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B553" w14:textId="77777777" w:rsidR="00543D6D" w:rsidRDefault="002A5EB2">
      <w:pPr>
        <w:tabs>
          <w:tab w:val="left" w:pos="567"/>
          <w:tab w:val="left" w:pos="851"/>
          <w:tab w:val="left" w:pos="1134"/>
        </w:tabs>
        <w:autoSpaceDE w:val="0"/>
        <w:autoSpaceDN w:val="0"/>
        <w:spacing w:line="360" w:lineRule="auto"/>
        <w:ind w:left="2811" w:hangingChars="500" w:hanging="2811"/>
        <w:jc w:val="center"/>
        <w:rPr>
          <w:rFonts w:ascii="宋体" w:hAnsi="宋体" w:cs="宋体"/>
          <w:b/>
          <w:bCs/>
          <w:sz w:val="56"/>
          <w:szCs w:val="44"/>
          <w:lang w:val="zh-CN"/>
        </w:rPr>
      </w:pPr>
      <w:bookmarkStart w:id="0" w:name="_Toc28359001"/>
      <w:bookmarkStart w:id="1" w:name="_Toc35393789"/>
      <w:bookmarkStart w:id="2" w:name="_Toc24552"/>
      <w:bookmarkStart w:id="3" w:name="_Toc10464680"/>
      <w:bookmarkStart w:id="4" w:name="_Toc288738330"/>
      <w:bookmarkStart w:id="5" w:name="_Toc10464681"/>
      <w:bookmarkStart w:id="6" w:name="_Toc288738798"/>
      <w:bookmarkStart w:id="7" w:name="_Toc31405"/>
      <w:bookmarkStart w:id="8" w:name="_Toc25873"/>
      <w:bookmarkStart w:id="9" w:name="_Toc288738336"/>
      <w:bookmarkStart w:id="10" w:name="_Toc10464682"/>
      <w:bookmarkStart w:id="11" w:name="_Toc288738804"/>
      <w:bookmarkStart w:id="12" w:name="_Toc288738340"/>
      <w:bookmarkStart w:id="13" w:name="_Toc10464683"/>
      <w:bookmarkStart w:id="14" w:name="_Toc288738808"/>
      <w:bookmarkStart w:id="15" w:name="_Toc19194"/>
      <w:bookmarkStart w:id="16" w:name="_Toc288738811"/>
      <w:bookmarkStart w:id="17" w:name="_Toc10464684"/>
      <w:bookmarkStart w:id="18" w:name="_Toc288738343"/>
      <w:bookmarkStart w:id="19" w:name="_Toc27248"/>
      <w:bookmarkStart w:id="20" w:name="_Toc10464685"/>
      <w:bookmarkStart w:id="21" w:name="_Toc5935"/>
      <w:bookmarkStart w:id="22" w:name="_Toc288738833"/>
      <w:bookmarkStart w:id="23" w:name="_Toc288767601"/>
      <w:bookmarkStart w:id="24" w:name="_Toc288738391"/>
      <w:bookmarkStart w:id="25" w:name="_Toc10464686"/>
      <w:bookmarkStart w:id="26" w:name="_Toc10464687"/>
      <w:r>
        <w:rPr>
          <w:rFonts w:ascii="宋体" w:hAnsi="宋体" w:cs="宋体" w:hint="eastAsia"/>
          <w:b/>
          <w:bCs/>
          <w:sz w:val="56"/>
          <w:szCs w:val="44"/>
          <w:lang w:val="zh-CN"/>
        </w:rPr>
        <w:t xml:space="preserve"> </w:t>
      </w:r>
    </w:p>
    <w:p w14:paraId="4A682FB5" w14:textId="77777777" w:rsidR="00543D6D" w:rsidRDefault="002A5EB2">
      <w:pPr>
        <w:tabs>
          <w:tab w:val="left" w:pos="567"/>
          <w:tab w:val="left" w:pos="851"/>
          <w:tab w:val="left" w:pos="1134"/>
        </w:tabs>
        <w:autoSpaceDE w:val="0"/>
        <w:autoSpaceDN w:val="0"/>
        <w:spacing w:line="360" w:lineRule="auto"/>
        <w:ind w:left="3614" w:hangingChars="500" w:hanging="3614"/>
        <w:jc w:val="center"/>
        <w:rPr>
          <w:rFonts w:ascii="宋体" w:hAnsi="宋体" w:cs="宋体"/>
          <w:b/>
          <w:bCs/>
          <w:sz w:val="72"/>
          <w:szCs w:val="72"/>
          <w:lang w:val="zh-CN"/>
        </w:rPr>
      </w:pPr>
      <w:r>
        <w:rPr>
          <w:rFonts w:ascii="宋体" w:hAnsi="宋体" w:cs="宋体" w:hint="eastAsia"/>
          <w:b/>
          <w:bCs/>
          <w:sz w:val="72"/>
          <w:szCs w:val="72"/>
          <w:lang w:val="zh-CN"/>
        </w:rPr>
        <w:t>紫云苑房屋渗水维修项目</w:t>
      </w:r>
    </w:p>
    <w:p w14:paraId="19FB0494" w14:textId="77777777" w:rsidR="00543D6D" w:rsidRDefault="00543D6D">
      <w:pPr>
        <w:autoSpaceDE w:val="0"/>
        <w:autoSpaceDN w:val="0"/>
        <w:jc w:val="center"/>
        <w:rPr>
          <w:rFonts w:ascii="宋体" w:hAnsi="宋体"/>
          <w:b/>
          <w:sz w:val="72"/>
          <w:szCs w:val="40"/>
          <w:lang w:val="zh-CN"/>
        </w:rPr>
      </w:pPr>
    </w:p>
    <w:p w14:paraId="4DEB62BA" w14:textId="77777777" w:rsidR="00543D6D" w:rsidRDefault="002A5EB2">
      <w:pPr>
        <w:autoSpaceDE w:val="0"/>
        <w:autoSpaceDN w:val="0"/>
        <w:jc w:val="center"/>
        <w:rPr>
          <w:rFonts w:ascii="宋体" w:hAnsi="宋体"/>
          <w:b/>
          <w:sz w:val="72"/>
          <w:szCs w:val="40"/>
          <w:lang w:val="zh-CN"/>
        </w:rPr>
      </w:pPr>
      <w:r>
        <w:rPr>
          <w:rFonts w:ascii="宋体" w:hAnsi="宋体" w:hint="eastAsia"/>
          <w:b/>
          <w:sz w:val="72"/>
          <w:szCs w:val="40"/>
          <w:lang w:val="zh-CN"/>
        </w:rPr>
        <w:t>招 标 文 件</w:t>
      </w:r>
    </w:p>
    <w:p w14:paraId="5A3765EA" w14:textId="77777777" w:rsidR="00543D6D" w:rsidRDefault="00543D6D">
      <w:pPr>
        <w:autoSpaceDE w:val="0"/>
        <w:autoSpaceDN w:val="0"/>
        <w:jc w:val="center"/>
        <w:rPr>
          <w:rFonts w:ascii="黑体" w:eastAsia="黑体"/>
          <w:b/>
          <w:sz w:val="32"/>
          <w:lang w:val="zh-CN"/>
        </w:rPr>
      </w:pPr>
    </w:p>
    <w:p w14:paraId="1A4DB4E0" w14:textId="77777777" w:rsidR="00543D6D" w:rsidRDefault="00543D6D">
      <w:pPr>
        <w:autoSpaceDE w:val="0"/>
        <w:autoSpaceDN w:val="0"/>
        <w:rPr>
          <w:rFonts w:ascii="黑体" w:eastAsia="黑体"/>
          <w:b/>
          <w:sz w:val="32"/>
          <w:lang w:val="zh-CN"/>
        </w:rPr>
      </w:pPr>
    </w:p>
    <w:p w14:paraId="3220BA4F" w14:textId="77777777" w:rsidR="00543D6D" w:rsidRDefault="00543D6D">
      <w:pPr>
        <w:autoSpaceDE w:val="0"/>
        <w:autoSpaceDN w:val="0"/>
        <w:jc w:val="center"/>
        <w:rPr>
          <w:rFonts w:ascii="黑体" w:eastAsia="黑体"/>
          <w:b/>
          <w:sz w:val="32"/>
          <w:lang w:val="zh-CN"/>
        </w:rPr>
      </w:pPr>
    </w:p>
    <w:p w14:paraId="2C9846BC" w14:textId="77777777" w:rsidR="00543D6D" w:rsidRDefault="00543D6D">
      <w:pPr>
        <w:autoSpaceDE w:val="0"/>
        <w:autoSpaceDN w:val="0"/>
        <w:jc w:val="center"/>
        <w:rPr>
          <w:rFonts w:ascii="黑体" w:eastAsia="黑体"/>
          <w:b/>
          <w:sz w:val="32"/>
          <w:lang w:val="zh-CN"/>
        </w:rPr>
      </w:pPr>
    </w:p>
    <w:p w14:paraId="68DE728F" w14:textId="77777777" w:rsidR="00543D6D" w:rsidRDefault="00543D6D">
      <w:pPr>
        <w:tabs>
          <w:tab w:val="left" w:pos="567"/>
          <w:tab w:val="left" w:pos="851"/>
          <w:tab w:val="left" w:pos="1134"/>
        </w:tabs>
        <w:autoSpaceDE w:val="0"/>
        <w:autoSpaceDN w:val="0"/>
        <w:spacing w:line="700" w:lineRule="exact"/>
        <w:rPr>
          <w:rFonts w:ascii="黑体" w:eastAsia="黑体"/>
          <w:sz w:val="32"/>
          <w:lang w:val="zh-CN"/>
        </w:rPr>
      </w:pPr>
    </w:p>
    <w:p w14:paraId="38DDD71A" w14:textId="77777777" w:rsidR="00543D6D" w:rsidRDefault="00543D6D">
      <w:pPr>
        <w:tabs>
          <w:tab w:val="left" w:pos="567"/>
          <w:tab w:val="left" w:pos="851"/>
          <w:tab w:val="left" w:pos="1134"/>
        </w:tabs>
        <w:autoSpaceDE w:val="0"/>
        <w:autoSpaceDN w:val="0"/>
        <w:spacing w:line="700" w:lineRule="exact"/>
        <w:rPr>
          <w:rFonts w:ascii="黑体" w:eastAsia="黑体"/>
          <w:sz w:val="32"/>
          <w:lang w:val="zh-CN"/>
        </w:rPr>
      </w:pPr>
    </w:p>
    <w:p w14:paraId="3191E3A7" w14:textId="77777777" w:rsidR="00543D6D" w:rsidRDefault="00543D6D">
      <w:pPr>
        <w:tabs>
          <w:tab w:val="left" w:pos="567"/>
          <w:tab w:val="left" w:pos="851"/>
          <w:tab w:val="left" w:pos="1134"/>
        </w:tabs>
        <w:autoSpaceDE w:val="0"/>
        <w:autoSpaceDN w:val="0"/>
        <w:spacing w:line="700" w:lineRule="exact"/>
        <w:rPr>
          <w:rFonts w:ascii="黑体" w:eastAsia="黑体"/>
          <w:sz w:val="32"/>
          <w:lang w:val="zh-CN"/>
        </w:rPr>
      </w:pPr>
    </w:p>
    <w:p w14:paraId="44D74407" w14:textId="77777777" w:rsidR="00543D6D" w:rsidRDefault="00543D6D">
      <w:pPr>
        <w:tabs>
          <w:tab w:val="left" w:pos="567"/>
          <w:tab w:val="left" w:pos="851"/>
          <w:tab w:val="left" w:pos="1134"/>
        </w:tabs>
        <w:autoSpaceDE w:val="0"/>
        <w:autoSpaceDN w:val="0"/>
        <w:spacing w:line="700" w:lineRule="exact"/>
        <w:rPr>
          <w:rFonts w:ascii="宋体" w:hAnsi="宋体"/>
          <w:b/>
          <w:sz w:val="32"/>
          <w:lang w:val="zh-CN"/>
        </w:rPr>
      </w:pPr>
    </w:p>
    <w:p w14:paraId="11598987" w14:textId="77777777" w:rsidR="00543D6D" w:rsidRDefault="00543D6D">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p>
    <w:p w14:paraId="32FDB05F" w14:textId="77777777" w:rsidR="00543D6D" w:rsidRDefault="00543D6D">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p>
    <w:p w14:paraId="1E3D51E5" w14:textId="77777777" w:rsidR="00543D6D" w:rsidRDefault="002A5EB2" w:rsidP="00B54A00">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sz w:val="32"/>
          <w:lang w:val="zh-CN"/>
        </w:rPr>
        <w:t>采购</w:t>
      </w:r>
      <w:r>
        <w:rPr>
          <w:rFonts w:ascii="黑体" w:eastAsia="黑体" w:hint="eastAsia"/>
          <w:sz w:val="32"/>
          <w:lang w:val="zh-CN"/>
        </w:rPr>
        <w:t>项目</w:t>
      </w:r>
      <w:r>
        <w:rPr>
          <w:rFonts w:ascii="黑体" w:eastAsia="黑体"/>
          <w:sz w:val="32"/>
          <w:lang w:val="zh-CN"/>
        </w:rPr>
        <w:t>编号：</w:t>
      </w:r>
      <w:r>
        <w:rPr>
          <w:rFonts w:ascii="黑体" w:eastAsia="黑体" w:hint="eastAsia"/>
          <w:sz w:val="32"/>
          <w:lang w:val="zh-CN"/>
        </w:rPr>
        <w:t>JSCY竞采磋2021-018号</w:t>
      </w:r>
    </w:p>
    <w:p w14:paraId="317B7CAF" w14:textId="77777777" w:rsidR="00543D6D" w:rsidRDefault="002A5EB2">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sz w:val="32"/>
          <w:lang w:val="zh-CN"/>
        </w:rPr>
        <w:t>采购</w:t>
      </w:r>
      <w:r>
        <w:rPr>
          <w:rFonts w:ascii="黑体" w:eastAsia="黑体" w:hint="eastAsia"/>
          <w:sz w:val="32"/>
          <w:lang w:val="zh-CN"/>
        </w:rPr>
        <w:t>项目</w:t>
      </w:r>
      <w:r>
        <w:rPr>
          <w:rFonts w:ascii="黑体" w:eastAsia="黑体"/>
          <w:sz w:val="32"/>
          <w:lang w:val="zh-CN"/>
        </w:rPr>
        <w:t>方式</w:t>
      </w:r>
      <w:r>
        <w:rPr>
          <w:rFonts w:ascii="黑体" w:eastAsia="黑体" w:hint="eastAsia"/>
          <w:sz w:val="32"/>
          <w:lang w:val="zh-CN"/>
        </w:rPr>
        <w:t>：竞争性磋商</w:t>
      </w:r>
    </w:p>
    <w:p w14:paraId="696B0BC8" w14:textId="77777777" w:rsidR="00543D6D" w:rsidRDefault="002A5EB2">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hint="eastAsia"/>
          <w:sz w:val="32"/>
          <w:lang w:val="zh-CN"/>
        </w:rPr>
        <w:t>采购</w:t>
      </w:r>
      <w:r>
        <w:rPr>
          <w:rFonts w:ascii="黑体" w:eastAsia="黑体"/>
          <w:sz w:val="32"/>
          <w:lang w:val="zh-CN"/>
        </w:rPr>
        <w:t>项目名称：</w:t>
      </w:r>
      <w:r>
        <w:rPr>
          <w:rFonts w:ascii="黑体" w:eastAsia="黑体" w:hint="eastAsia"/>
          <w:sz w:val="32"/>
          <w:lang w:val="zh-CN"/>
        </w:rPr>
        <w:t>紫云苑房屋渗水维修项目</w:t>
      </w:r>
    </w:p>
    <w:p w14:paraId="4174B86D" w14:textId="77777777" w:rsidR="00B54A00" w:rsidRDefault="002A5EB2" w:rsidP="00B54A00">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hint="eastAsia"/>
          <w:sz w:val="32"/>
          <w:lang w:val="zh-CN"/>
        </w:rPr>
        <w:t xml:space="preserve">采 </w:t>
      </w:r>
      <w:r>
        <w:rPr>
          <w:rFonts w:ascii="黑体" w:eastAsia="黑体"/>
          <w:sz w:val="32"/>
          <w:lang w:val="zh-CN"/>
        </w:rPr>
        <w:t xml:space="preserve">  </w:t>
      </w:r>
      <w:r>
        <w:rPr>
          <w:rFonts w:ascii="黑体" w:eastAsia="黑体" w:hint="eastAsia"/>
          <w:sz w:val="32"/>
          <w:lang w:val="zh-CN"/>
        </w:rPr>
        <w:t xml:space="preserve">购 </w:t>
      </w:r>
      <w:r>
        <w:rPr>
          <w:rFonts w:ascii="黑体" w:eastAsia="黑体"/>
          <w:sz w:val="32"/>
          <w:lang w:val="zh-CN"/>
        </w:rPr>
        <w:t xml:space="preserve"> 人：</w:t>
      </w:r>
      <w:r>
        <w:rPr>
          <w:rFonts w:ascii="黑体" w:eastAsia="黑体" w:hint="eastAsia"/>
          <w:sz w:val="32"/>
          <w:lang w:val="zh-CN"/>
        </w:rPr>
        <w:t>常州市天宁区</w:t>
      </w:r>
      <w:r w:rsidR="00C1214D">
        <w:rPr>
          <w:rFonts w:ascii="黑体" w:eastAsia="黑体" w:hint="eastAsia"/>
          <w:sz w:val="32"/>
          <w:lang w:val="zh-CN"/>
        </w:rPr>
        <w:t>青龙街道社区服务中心</w:t>
      </w:r>
      <w:r>
        <w:rPr>
          <w:rFonts w:ascii="黑体" w:eastAsia="黑体" w:hint="eastAsia"/>
          <w:sz w:val="32"/>
          <w:lang w:val="zh-CN"/>
        </w:rPr>
        <w:t>（</w:t>
      </w:r>
      <w:r>
        <w:rPr>
          <w:rFonts w:ascii="黑体" w:eastAsia="黑体"/>
          <w:sz w:val="32"/>
          <w:lang w:val="zh-CN"/>
        </w:rPr>
        <w:t>单位盖章）</w:t>
      </w:r>
    </w:p>
    <w:p w14:paraId="572719BF" w14:textId="1AF844D1" w:rsidR="00543D6D" w:rsidRDefault="002A5EB2" w:rsidP="00B54A00">
      <w:pPr>
        <w:tabs>
          <w:tab w:val="left" w:pos="567"/>
          <w:tab w:val="left" w:pos="851"/>
          <w:tab w:val="left" w:pos="1134"/>
        </w:tabs>
        <w:autoSpaceDE w:val="0"/>
        <w:autoSpaceDN w:val="0"/>
        <w:spacing w:line="360" w:lineRule="auto"/>
        <w:ind w:firstLineChars="200" w:firstLine="640"/>
        <w:jc w:val="left"/>
        <w:rPr>
          <w:rFonts w:ascii="黑体" w:eastAsia="黑体"/>
          <w:sz w:val="32"/>
          <w:lang w:val="zh-CN"/>
        </w:rPr>
      </w:pPr>
      <w:r>
        <w:rPr>
          <w:rFonts w:ascii="黑体" w:eastAsia="黑体"/>
          <w:sz w:val="32"/>
          <w:lang w:val="zh-CN"/>
        </w:rPr>
        <w:t>代</w:t>
      </w:r>
      <w:r>
        <w:rPr>
          <w:rFonts w:ascii="黑体" w:eastAsia="黑体" w:hint="eastAsia"/>
          <w:sz w:val="32"/>
          <w:lang w:val="zh-CN"/>
        </w:rPr>
        <w:t xml:space="preserve"> </w:t>
      </w:r>
      <w:r>
        <w:rPr>
          <w:rFonts w:ascii="黑体" w:eastAsia="黑体"/>
          <w:sz w:val="32"/>
          <w:lang w:val="zh-CN"/>
        </w:rPr>
        <w:t>理</w:t>
      </w:r>
      <w:r>
        <w:rPr>
          <w:rFonts w:ascii="黑体" w:eastAsia="黑体" w:hint="eastAsia"/>
          <w:sz w:val="32"/>
          <w:lang w:val="zh-CN"/>
        </w:rPr>
        <w:t xml:space="preserve"> </w:t>
      </w:r>
      <w:r>
        <w:rPr>
          <w:rFonts w:ascii="黑体" w:eastAsia="黑体"/>
          <w:sz w:val="32"/>
          <w:lang w:val="zh-CN"/>
        </w:rPr>
        <w:t>公</w:t>
      </w:r>
      <w:r>
        <w:rPr>
          <w:rFonts w:ascii="黑体" w:eastAsia="黑体" w:hint="eastAsia"/>
          <w:sz w:val="32"/>
          <w:lang w:val="zh-CN"/>
        </w:rPr>
        <w:t xml:space="preserve"> </w:t>
      </w:r>
      <w:r>
        <w:rPr>
          <w:rFonts w:ascii="黑体" w:eastAsia="黑体"/>
          <w:sz w:val="32"/>
          <w:lang w:val="zh-CN"/>
        </w:rPr>
        <w:t>司：</w:t>
      </w:r>
      <w:r>
        <w:rPr>
          <w:rFonts w:ascii="黑体" w:eastAsia="黑体" w:hint="eastAsia"/>
          <w:sz w:val="32"/>
          <w:lang w:val="zh-CN"/>
        </w:rPr>
        <w:t>江苏畅誉项目管理</w:t>
      </w:r>
      <w:r>
        <w:rPr>
          <w:rFonts w:ascii="黑体" w:eastAsia="黑体"/>
          <w:sz w:val="32"/>
          <w:lang w:val="zh-CN"/>
        </w:rPr>
        <w:t>有限公司（单位盖章）</w:t>
      </w:r>
    </w:p>
    <w:p w14:paraId="1213938C" w14:textId="77777777" w:rsidR="00543D6D" w:rsidRDefault="002A5EB2">
      <w:pPr>
        <w:pageBreakBefore/>
        <w:snapToGrid w:val="0"/>
        <w:spacing w:line="360" w:lineRule="auto"/>
        <w:jc w:val="center"/>
        <w:rPr>
          <w:rFonts w:ascii="宋体" w:hAnsi="宋体" w:cs="宋体"/>
          <w:b/>
          <w:sz w:val="36"/>
          <w:szCs w:val="36"/>
        </w:rPr>
      </w:pPr>
      <w:r>
        <w:rPr>
          <w:rFonts w:ascii="宋体" w:hAnsi="宋体" w:cs="黑体" w:hint="eastAsia"/>
          <w:b/>
          <w:sz w:val="36"/>
          <w:szCs w:val="36"/>
        </w:rPr>
        <w:lastRenderedPageBreak/>
        <w:t>投标人须知</w:t>
      </w:r>
    </w:p>
    <w:tbl>
      <w:tblPr>
        <w:tblW w:w="851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531"/>
        <w:gridCol w:w="7984"/>
      </w:tblGrid>
      <w:tr w:rsidR="00543D6D" w14:paraId="53A49121" w14:textId="77777777">
        <w:trPr>
          <w:trHeight w:hRule="exact" w:val="475"/>
          <w:jc w:val="center"/>
        </w:trPr>
        <w:tc>
          <w:tcPr>
            <w:tcW w:w="531" w:type="dxa"/>
            <w:tcBorders>
              <w:top w:val="single" w:sz="4" w:space="0" w:color="auto"/>
              <w:bottom w:val="single" w:sz="4" w:space="0" w:color="auto"/>
              <w:right w:val="single" w:sz="4" w:space="0" w:color="auto"/>
            </w:tcBorders>
            <w:vAlign w:val="center"/>
          </w:tcPr>
          <w:p w14:paraId="14102F90" w14:textId="77777777" w:rsidR="00543D6D" w:rsidRDefault="002A5EB2">
            <w:pPr>
              <w:snapToGrid w:val="0"/>
              <w:spacing w:line="560" w:lineRule="exact"/>
              <w:jc w:val="center"/>
              <w:rPr>
                <w:rFonts w:ascii="宋体" w:hAnsi="宋体" w:cs="宋体"/>
                <w:spacing w:val="2"/>
                <w:sz w:val="24"/>
              </w:rPr>
            </w:pPr>
            <w:r>
              <w:rPr>
                <w:rFonts w:ascii="宋体" w:hAnsi="宋体" w:cs="宋体" w:hint="eastAsia"/>
                <w:spacing w:val="2"/>
                <w:sz w:val="24"/>
                <w:lang w:val="zh-CN"/>
              </w:rPr>
              <w:t>项号</w:t>
            </w:r>
          </w:p>
        </w:tc>
        <w:tc>
          <w:tcPr>
            <w:tcW w:w="7984" w:type="dxa"/>
            <w:tcBorders>
              <w:top w:val="single" w:sz="4" w:space="0" w:color="auto"/>
              <w:left w:val="single" w:sz="4" w:space="0" w:color="auto"/>
              <w:bottom w:val="single" w:sz="4" w:space="0" w:color="auto"/>
            </w:tcBorders>
            <w:vAlign w:val="center"/>
          </w:tcPr>
          <w:p w14:paraId="4BFD68A6" w14:textId="77777777" w:rsidR="00543D6D" w:rsidRDefault="002A5EB2">
            <w:pPr>
              <w:snapToGrid w:val="0"/>
              <w:spacing w:line="560" w:lineRule="exact"/>
              <w:jc w:val="center"/>
              <w:rPr>
                <w:rFonts w:ascii="宋体" w:hAnsi="宋体" w:cs="宋体"/>
                <w:spacing w:val="2"/>
                <w:sz w:val="24"/>
              </w:rPr>
            </w:pPr>
            <w:r>
              <w:rPr>
                <w:rFonts w:ascii="宋体" w:hAnsi="宋体" w:cs="宋体" w:hint="eastAsia"/>
                <w:spacing w:val="2"/>
                <w:sz w:val="24"/>
                <w:lang w:val="zh-CN"/>
              </w:rPr>
              <w:t>内    容</w:t>
            </w:r>
          </w:p>
        </w:tc>
      </w:tr>
      <w:tr w:rsidR="00543D6D" w14:paraId="588804C6" w14:textId="77777777">
        <w:trPr>
          <w:trHeight w:val="1200"/>
          <w:jc w:val="center"/>
        </w:trPr>
        <w:tc>
          <w:tcPr>
            <w:tcW w:w="531" w:type="dxa"/>
            <w:tcBorders>
              <w:top w:val="single" w:sz="4" w:space="0" w:color="auto"/>
              <w:bottom w:val="single" w:sz="4" w:space="0" w:color="auto"/>
              <w:right w:val="single" w:sz="4" w:space="0" w:color="auto"/>
            </w:tcBorders>
            <w:vAlign w:val="center"/>
          </w:tcPr>
          <w:p w14:paraId="6B607D3F"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hint="eastAsia"/>
                <w:spacing w:val="2"/>
                <w:sz w:val="24"/>
                <w:lang w:val="zh-CN"/>
              </w:rPr>
              <w:t>1</w:t>
            </w:r>
          </w:p>
        </w:tc>
        <w:tc>
          <w:tcPr>
            <w:tcW w:w="7984" w:type="dxa"/>
            <w:tcBorders>
              <w:top w:val="single" w:sz="4" w:space="0" w:color="auto"/>
              <w:left w:val="single" w:sz="4" w:space="0" w:color="auto"/>
              <w:bottom w:val="single" w:sz="4" w:space="0" w:color="auto"/>
            </w:tcBorders>
            <w:vAlign w:val="center"/>
          </w:tcPr>
          <w:p w14:paraId="6FB1C70E" w14:textId="77777777" w:rsidR="00543D6D" w:rsidRDefault="002A5EB2">
            <w:pPr>
              <w:snapToGrid w:val="0"/>
              <w:rPr>
                <w:rFonts w:ascii="宋体" w:hAnsi="宋体" w:cs="宋体"/>
                <w:spacing w:val="2"/>
                <w:sz w:val="24"/>
              </w:rPr>
            </w:pPr>
            <w:r>
              <w:rPr>
                <w:rFonts w:ascii="宋体" w:hAnsi="宋体" w:cs="宋体" w:hint="eastAsia"/>
                <w:spacing w:val="2"/>
                <w:sz w:val="24"/>
                <w:lang w:val="zh-CN"/>
              </w:rPr>
              <w:t>项目名称：</w:t>
            </w:r>
            <w:r>
              <w:rPr>
                <w:rFonts w:asciiTheme="minorEastAsia" w:eastAsiaTheme="minorEastAsia" w:hAnsiTheme="minorEastAsia" w:cstheme="minorEastAsia" w:hint="eastAsia"/>
                <w:sz w:val="24"/>
              </w:rPr>
              <w:t>紫云苑房屋渗水维修项目</w:t>
            </w:r>
          </w:p>
          <w:p w14:paraId="122E56F4" w14:textId="77777777" w:rsidR="00543D6D" w:rsidRDefault="002A5EB2">
            <w:pPr>
              <w:snapToGrid w:val="0"/>
              <w:rPr>
                <w:rFonts w:ascii="宋体" w:hAnsi="宋体" w:cs="宋体"/>
                <w:spacing w:val="2"/>
                <w:sz w:val="24"/>
                <w:lang w:val="zh-CN"/>
              </w:rPr>
            </w:pPr>
            <w:r>
              <w:rPr>
                <w:rFonts w:ascii="宋体" w:hAnsi="宋体" w:cs="宋体" w:hint="eastAsia"/>
                <w:spacing w:val="2"/>
                <w:sz w:val="24"/>
                <w:lang w:val="zh-CN"/>
              </w:rPr>
              <w:t>项目编号：</w:t>
            </w:r>
            <w:r>
              <w:rPr>
                <w:rFonts w:asciiTheme="minorEastAsia" w:eastAsiaTheme="minorEastAsia" w:hAnsiTheme="minorEastAsia" w:cstheme="minorEastAsia" w:hint="eastAsia"/>
                <w:sz w:val="24"/>
              </w:rPr>
              <w:t>JSCY竞采磋2021-018号</w:t>
            </w:r>
            <w:r>
              <w:rPr>
                <w:rFonts w:ascii="宋体" w:hAnsi="宋体" w:cs="宋体"/>
                <w:spacing w:val="2"/>
                <w:sz w:val="24"/>
                <w:lang w:val="zh-CN"/>
              </w:rPr>
              <w:t xml:space="preserve"> </w:t>
            </w:r>
          </w:p>
          <w:p w14:paraId="16CA93A7" w14:textId="77777777" w:rsidR="00543D6D" w:rsidRDefault="002A5EB2">
            <w:pPr>
              <w:snapToGrid w:val="0"/>
              <w:rPr>
                <w:rFonts w:ascii="宋体" w:hAnsi="宋体" w:cs="宋体"/>
                <w:spacing w:val="2"/>
                <w:sz w:val="24"/>
                <w:lang w:val="zh-CN"/>
              </w:rPr>
            </w:pPr>
            <w:r>
              <w:rPr>
                <w:rFonts w:ascii="宋体" w:hAnsi="宋体" w:cs="宋体" w:hint="eastAsia"/>
                <w:spacing w:val="2"/>
                <w:sz w:val="24"/>
                <w:lang w:val="zh-CN"/>
              </w:rPr>
              <w:t>最高限价：在控制单价的基础上（下浮率）12%</w:t>
            </w:r>
            <w:r>
              <w:rPr>
                <w:rFonts w:ascii="宋体" w:hAnsi="宋体" w:cs="宋体"/>
                <w:spacing w:val="2"/>
                <w:sz w:val="24"/>
                <w:lang w:val="zh-CN"/>
              </w:rPr>
              <w:t xml:space="preserve"> </w:t>
            </w:r>
          </w:p>
          <w:p w14:paraId="748F2C4E" w14:textId="77777777" w:rsidR="00543D6D" w:rsidRDefault="002A5EB2">
            <w:pPr>
              <w:snapToGrid w:val="0"/>
              <w:rPr>
                <w:rFonts w:ascii="宋体" w:hAnsi="宋体" w:cs="宋体"/>
                <w:spacing w:val="2"/>
                <w:sz w:val="24"/>
                <w:lang w:val="zh-CN"/>
              </w:rPr>
            </w:pPr>
            <w:r>
              <w:rPr>
                <w:rFonts w:ascii="宋体" w:hAnsi="宋体" w:cs="宋体" w:hint="eastAsia"/>
                <w:spacing w:val="2"/>
                <w:sz w:val="24"/>
                <w:lang w:val="zh-CN"/>
              </w:rPr>
              <w:t>质保期：</w:t>
            </w:r>
            <w:r>
              <w:rPr>
                <w:rFonts w:ascii="宋体" w:hAnsi="宋体" w:cs="宋体"/>
                <w:spacing w:val="2"/>
                <w:sz w:val="24"/>
                <w:lang w:val="zh-CN"/>
              </w:rPr>
              <w:t xml:space="preserve"> </w:t>
            </w:r>
            <w:r>
              <w:rPr>
                <w:rFonts w:ascii="宋体" w:hAnsi="宋体" w:cs="宋体" w:hint="eastAsia"/>
                <w:spacing w:val="2"/>
                <w:sz w:val="24"/>
                <w:lang w:val="zh-CN"/>
              </w:rPr>
              <w:t>三年</w:t>
            </w:r>
          </w:p>
          <w:p w14:paraId="33A3A6D8" w14:textId="77777777" w:rsidR="00543D6D" w:rsidRDefault="002A5EB2">
            <w:pPr>
              <w:snapToGrid w:val="0"/>
              <w:rPr>
                <w:rFonts w:ascii="宋体" w:hAnsi="宋体" w:cs="宋体"/>
                <w:spacing w:val="2"/>
                <w:sz w:val="24"/>
                <w:lang w:val="zh-CN"/>
              </w:rPr>
            </w:pPr>
            <w:r>
              <w:rPr>
                <w:rFonts w:ascii="宋体" w:hAnsi="宋体" w:cs="宋体" w:hint="eastAsia"/>
                <w:spacing w:val="2"/>
                <w:sz w:val="24"/>
                <w:lang w:val="zh-CN"/>
              </w:rPr>
              <w:t>工期要求：/</w:t>
            </w:r>
          </w:p>
          <w:p w14:paraId="284485B6" w14:textId="77777777" w:rsidR="00543D6D" w:rsidRDefault="002A5EB2">
            <w:pPr>
              <w:snapToGrid w:val="0"/>
              <w:rPr>
                <w:rFonts w:ascii="宋体" w:hAnsi="宋体" w:cs="宋体"/>
                <w:spacing w:val="2"/>
                <w:sz w:val="24"/>
                <w:lang w:val="zh-CN"/>
              </w:rPr>
            </w:pPr>
            <w:r>
              <w:rPr>
                <w:rFonts w:ascii="宋体" w:hAnsi="宋体" w:cs="宋体" w:hint="eastAsia"/>
                <w:spacing w:val="2"/>
                <w:sz w:val="24"/>
                <w:lang w:val="zh-CN"/>
              </w:rPr>
              <w:t>质量要求：合格</w:t>
            </w:r>
          </w:p>
          <w:p w14:paraId="67CA5767" w14:textId="77777777" w:rsidR="00543D6D" w:rsidRDefault="002A5EB2">
            <w:pPr>
              <w:snapToGrid w:val="0"/>
              <w:rPr>
                <w:rFonts w:ascii="宋体" w:hAnsi="宋体" w:cs="宋体"/>
                <w:spacing w:val="2"/>
                <w:sz w:val="24"/>
                <w:lang w:val="zh-CN"/>
              </w:rPr>
            </w:pPr>
            <w:r>
              <w:rPr>
                <w:rFonts w:ascii="宋体" w:hAnsi="宋体" w:cs="宋体" w:hint="eastAsia"/>
                <w:spacing w:val="2"/>
                <w:sz w:val="24"/>
                <w:lang w:val="zh-CN"/>
              </w:rPr>
              <w:t>质保金：合同价的</w:t>
            </w:r>
            <w:r>
              <w:rPr>
                <w:rFonts w:ascii="宋体" w:hAnsi="宋体" w:cs="宋体"/>
                <w:spacing w:val="2"/>
                <w:sz w:val="24"/>
                <w:lang w:val="zh-CN"/>
              </w:rPr>
              <w:t>10</w:t>
            </w:r>
            <w:r>
              <w:rPr>
                <w:rFonts w:ascii="宋体" w:hAnsi="宋体" w:cs="宋体" w:hint="eastAsia"/>
                <w:spacing w:val="2"/>
                <w:sz w:val="24"/>
                <w:lang w:val="zh-CN"/>
              </w:rPr>
              <w:t>% （到期后无息返还）</w:t>
            </w:r>
          </w:p>
        </w:tc>
      </w:tr>
      <w:tr w:rsidR="00543D6D" w14:paraId="314A9565" w14:textId="77777777">
        <w:trPr>
          <w:trHeight w:val="1353"/>
          <w:jc w:val="center"/>
        </w:trPr>
        <w:tc>
          <w:tcPr>
            <w:tcW w:w="531" w:type="dxa"/>
            <w:tcBorders>
              <w:top w:val="single" w:sz="4" w:space="0" w:color="auto"/>
              <w:bottom w:val="single" w:sz="4" w:space="0" w:color="auto"/>
              <w:right w:val="single" w:sz="4" w:space="0" w:color="auto"/>
            </w:tcBorders>
            <w:vAlign w:val="center"/>
          </w:tcPr>
          <w:p w14:paraId="752C1185"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sz="4" w:space="0" w:color="auto"/>
              <w:left w:val="single" w:sz="4" w:space="0" w:color="auto"/>
              <w:bottom w:val="single" w:sz="4" w:space="0" w:color="auto"/>
            </w:tcBorders>
            <w:vAlign w:val="center"/>
          </w:tcPr>
          <w:p w14:paraId="36A9033E"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投标人如对采购文件有疑问，须在投标截止时间</w:t>
            </w:r>
            <w:r>
              <w:rPr>
                <w:rFonts w:ascii="宋体" w:hAnsi="宋体" w:cs="宋体"/>
                <w:spacing w:val="2"/>
                <w:sz w:val="24"/>
                <w:lang w:val="zh-CN"/>
              </w:rPr>
              <w:t>3</w:t>
            </w:r>
            <w:r>
              <w:rPr>
                <w:rFonts w:ascii="宋体" w:hAnsi="宋体" w:cs="宋体" w:hint="eastAsia"/>
                <w:spacing w:val="2"/>
                <w:sz w:val="24"/>
                <w:lang w:val="zh-CN"/>
              </w:rPr>
              <w:t>日前将书面询问文件同时提交采购人和采购中心联系人处。</w:t>
            </w:r>
          </w:p>
          <w:p w14:paraId="0CEE38F8"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采购人联系人：袁先生        电话：0519-85508920</w:t>
            </w:r>
          </w:p>
          <w:p w14:paraId="2A0C3499"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地址：常州市天宁区河海东路</w:t>
            </w:r>
            <w:r>
              <w:rPr>
                <w:rFonts w:ascii="宋体" w:hAnsi="宋体" w:cs="宋体"/>
                <w:spacing w:val="2"/>
                <w:sz w:val="24"/>
                <w:lang w:val="zh-CN"/>
              </w:rPr>
              <w:t>9号</w:t>
            </w:r>
          </w:p>
        </w:tc>
      </w:tr>
      <w:tr w:rsidR="00543D6D" w14:paraId="100B5F63" w14:textId="77777777">
        <w:trPr>
          <w:trHeight w:val="681"/>
          <w:jc w:val="center"/>
        </w:trPr>
        <w:tc>
          <w:tcPr>
            <w:tcW w:w="531" w:type="dxa"/>
            <w:tcBorders>
              <w:top w:val="single" w:sz="4" w:space="0" w:color="auto"/>
              <w:bottom w:val="single" w:sz="4" w:space="0" w:color="auto"/>
              <w:right w:val="single" w:sz="4" w:space="0" w:color="auto"/>
            </w:tcBorders>
            <w:vAlign w:val="center"/>
          </w:tcPr>
          <w:p w14:paraId="155205EE"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sz="4" w:space="0" w:color="auto"/>
              <w:left w:val="single" w:sz="4" w:space="0" w:color="auto"/>
              <w:bottom w:val="single" w:sz="4" w:space="0" w:color="auto"/>
            </w:tcBorders>
            <w:vAlign w:val="center"/>
          </w:tcPr>
          <w:p w14:paraId="06BA44D2" w14:textId="77777777" w:rsidR="00543D6D" w:rsidRDefault="002A5EB2">
            <w:pPr>
              <w:snapToGrid w:val="0"/>
              <w:spacing w:line="560" w:lineRule="exact"/>
              <w:jc w:val="left"/>
              <w:rPr>
                <w:rFonts w:ascii="宋体" w:hAnsi="宋体" w:cs="宋体"/>
                <w:bCs/>
                <w:spacing w:val="2"/>
                <w:sz w:val="24"/>
                <w:lang w:val="zh-CN"/>
              </w:rPr>
            </w:pPr>
            <w:r>
              <w:rPr>
                <w:rFonts w:ascii="宋体" w:hAnsi="宋体" w:cs="宋体" w:hint="eastAsia"/>
                <w:spacing w:val="2"/>
                <w:sz w:val="24"/>
                <w:lang w:val="zh-CN"/>
              </w:rPr>
              <w:t>投标文件份数：</w:t>
            </w:r>
            <w:r>
              <w:rPr>
                <w:rFonts w:ascii="宋体" w:hAnsi="宋体" w:cs="宋体" w:hint="eastAsia"/>
                <w:bCs/>
                <w:spacing w:val="2"/>
                <w:sz w:val="24"/>
                <w:lang w:val="zh-CN"/>
              </w:rPr>
              <w:t>正本一份、副本二份</w:t>
            </w:r>
          </w:p>
          <w:p w14:paraId="32EED919" w14:textId="77777777" w:rsidR="00543D6D" w:rsidRDefault="002A5EB2">
            <w:pPr>
              <w:snapToGrid w:val="0"/>
              <w:spacing w:line="560" w:lineRule="exact"/>
              <w:jc w:val="left"/>
              <w:rPr>
                <w:rFonts w:ascii="宋体" w:hAnsi="宋体" w:cs="宋体"/>
                <w:bCs/>
                <w:spacing w:val="2"/>
                <w:sz w:val="24"/>
                <w:lang w:val="zh-CN"/>
              </w:rPr>
            </w:pPr>
            <w:r>
              <w:rPr>
                <w:rFonts w:ascii="宋体" w:hAnsi="宋体" w:cs="宋体" w:hint="eastAsia"/>
                <w:spacing w:val="2"/>
                <w:sz w:val="24"/>
                <w:lang w:val="zh-CN"/>
              </w:rPr>
              <w:t>投标文件的密封、签署、盖章要求:见第三章</w:t>
            </w:r>
          </w:p>
        </w:tc>
      </w:tr>
      <w:tr w:rsidR="00543D6D" w14:paraId="0BE18FCF" w14:textId="77777777">
        <w:trPr>
          <w:trHeight w:hRule="exact" w:val="1830"/>
          <w:jc w:val="center"/>
        </w:trPr>
        <w:tc>
          <w:tcPr>
            <w:tcW w:w="531" w:type="dxa"/>
            <w:tcBorders>
              <w:top w:val="single" w:sz="4" w:space="0" w:color="auto"/>
              <w:bottom w:val="single" w:sz="4" w:space="0" w:color="auto"/>
              <w:right w:val="single" w:sz="4" w:space="0" w:color="auto"/>
            </w:tcBorders>
            <w:vAlign w:val="center"/>
          </w:tcPr>
          <w:p w14:paraId="1F57217F"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4</w:t>
            </w:r>
          </w:p>
        </w:tc>
        <w:tc>
          <w:tcPr>
            <w:tcW w:w="7984" w:type="dxa"/>
            <w:tcBorders>
              <w:top w:val="single" w:sz="4" w:space="0" w:color="auto"/>
              <w:left w:val="single" w:sz="4" w:space="0" w:color="auto"/>
              <w:bottom w:val="single" w:sz="4" w:space="0" w:color="auto"/>
            </w:tcBorders>
            <w:vAlign w:val="center"/>
          </w:tcPr>
          <w:p w14:paraId="6CACD861"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投标文件接收时间：</w:t>
            </w:r>
            <w:r>
              <w:rPr>
                <w:rFonts w:ascii="宋体" w:hAnsi="宋体" w:cs="宋体"/>
                <w:spacing w:val="2"/>
                <w:sz w:val="24"/>
                <w:lang w:val="zh-CN"/>
              </w:rPr>
              <w:t>2021年 8月</w:t>
            </w:r>
            <w:r>
              <w:rPr>
                <w:rFonts w:ascii="宋体" w:hAnsi="宋体" w:cs="宋体" w:hint="eastAsia"/>
                <w:spacing w:val="2"/>
                <w:sz w:val="24"/>
              </w:rPr>
              <w:t>6</w:t>
            </w:r>
            <w:r>
              <w:rPr>
                <w:rFonts w:ascii="宋体" w:hAnsi="宋体" w:cs="宋体"/>
                <w:spacing w:val="2"/>
                <w:sz w:val="24"/>
                <w:lang w:val="zh-CN"/>
              </w:rPr>
              <w:t xml:space="preserve">日 </w:t>
            </w:r>
            <w:r>
              <w:rPr>
                <w:rFonts w:ascii="宋体" w:hAnsi="宋体" w:cs="宋体"/>
                <w:spacing w:val="2"/>
                <w:sz w:val="24"/>
              </w:rPr>
              <w:t>0</w:t>
            </w:r>
            <w:r>
              <w:rPr>
                <w:rFonts w:ascii="宋体" w:hAnsi="宋体" w:cs="宋体" w:hint="eastAsia"/>
                <w:spacing w:val="2"/>
                <w:sz w:val="24"/>
              </w:rPr>
              <w:t>9</w:t>
            </w:r>
            <w:r>
              <w:rPr>
                <w:rFonts w:ascii="宋体" w:hAnsi="宋体" w:cs="宋体"/>
                <w:spacing w:val="2"/>
                <w:sz w:val="24"/>
                <w:lang w:val="zh-CN"/>
              </w:rPr>
              <w:t xml:space="preserve">点 </w:t>
            </w:r>
            <w:r>
              <w:rPr>
                <w:rFonts w:ascii="宋体" w:hAnsi="宋体" w:cs="宋体" w:hint="eastAsia"/>
                <w:spacing w:val="2"/>
                <w:sz w:val="24"/>
              </w:rPr>
              <w:t>3</w:t>
            </w:r>
            <w:r>
              <w:rPr>
                <w:rFonts w:ascii="宋体" w:hAnsi="宋体" w:cs="宋体"/>
                <w:spacing w:val="2"/>
                <w:sz w:val="24"/>
              </w:rPr>
              <w:t>0</w:t>
            </w:r>
            <w:r>
              <w:rPr>
                <w:rFonts w:ascii="宋体" w:hAnsi="宋体" w:cs="宋体"/>
                <w:spacing w:val="2"/>
                <w:sz w:val="24"/>
                <w:lang w:val="zh-CN"/>
              </w:rPr>
              <w:t xml:space="preserve"> 分</w:t>
            </w:r>
          </w:p>
          <w:p w14:paraId="3DF5F9E0"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投标文件提交截止时间：</w:t>
            </w:r>
            <w:r>
              <w:rPr>
                <w:rFonts w:ascii="宋体" w:hAnsi="宋体" w:cs="宋体"/>
                <w:spacing w:val="2"/>
                <w:sz w:val="24"/>
                <w:lang w:val="zh-CN"/>
              </w:rPr>
              <w:t>2021年 8月</w:t>
            </w:r>
            <w:r>
              <w:rPr>
                <w:rFonts w:ascii="宋体" w:hAnsi="宋体" w:cs="宋体" w:hint="eastAsia"/>
                <w:spacing w:val="2"/>
                <w:sz w:val="24"/>
              </w:rPr>
              <w:t>6</w:t>
            </w:r>
            <w:r>
              <w:rPr>
                <w:rFonts w:ascii="宋体" w:hAnsi="宋体" w:cs="宋体"/>
                <w:spacing w:val="2"/>
                <w:sz w:val="24"/>
                <w:lang w:val="zh-CN"/>
              </w:rPr>
              <w:t xml:space="preserve">日 </w:t>
            </w:r>
            <w:r>
              <w:rPr>
                <w:rFonts w:ascii="宋体" w:hAnsi="宋体" w:cs="宋体" w:hint="eastAsia"/>
                <w:spacing w:val="2"/>
                <w:sz w:val="24"/>
              </w:rPr>
              <w:t>1</w:t>
            </w:r>
            <w:r>
              <w:rPr>
                <w:rFonts w:ascii="宋体" w:hAnsi="宋体" w:cs="宋体"/>
                <w:spacing w:val="2"/>
                <w:sz w:val="24"/>
              </w:rPr>
              <w:t>0</w:t>
            </w:r>
            <w:r>
              <w:rPr>
                <w:rFonts w:ascii="宋体" w:hAnsi="宋体" w:cs="宋体"/>
                <w:spacing w:val="2"/>
                <w:sz w:val="24"/>
                <w:lang w:val="zh-CN"/>
              </w:rPr>
              <w:t>点 00 分</w:t>
            </w:r>
          </w:p>
          <w:p w14:paraId="207FCAF0"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投标文件提交地点：江苏畅誉项目管理有限公司</w:t>
            </w:r>
          </w:p>
          <w:p w14:paraId="61991461" w14:textId="77777777" w:rsidR="00543D6D" w:rsidRDefault="002A5EB2">
            <w:pPr>
              <w:snapToGrid w:val="0"/>
              <w:spacing w:line="560" w:lineRule="exact"/>
              <w:rPr>
                <w:rFonts w:ascii="宋体" w:hAnsi="宋体" w:cs="宋体"/>
                <w:spacing w:val="2"/>
                <w:sz w:val="24"/>
              </w:rPr>
            </w:pPr>
            <w:r>
              <w:rPr>
                <w:rFonts w:ascii="宋体" w:hAnsi="宋体" w:cs="宋体" w:hint="eastAsia"/>
                <w:spacing w:val="2"/>
                <w:sz w:val="24"/>
                <w:lang w:val="zh-CN"/>
              </w:rPr>
              <w:t>地址：</w:t>
            </w:r>
            <w:r>
              <w:rPr>
                <w:rFonts w:ascii="宋体" w:hAnsi="宋体" w:cs="宋体" w:hint="eastAsia"/>
                <w:spacing w:val="2"/>
                <w:sz w:val="24"/>
              </w:rPr>
              <w:t>常州市天宁区弘智路7号B座3楼</w:t>
            </w:r>
          </w:p>
          <w:p w14:paraId="48AFBA1C" w14:textId="77777777" w:rsidR="00543D6D" w:rsidRDefault="00543D6D">
            <w:pPr>
              <w:snapToGrid w:val="0"/>
              <w:spacing w:line="560" w:lineRule="exact"/>
              <w:rPr>
                <w:rFonts w:ascii="宋体" w:hAnsi="宋体" w:cs="宋体"/>
                <w:spacing w:val="2"/>
                <w:sz w:val="24"/>
                <w:lang w:val="zh-CN"/>
              </w:rPr>
            </w:pPr>
          </w:p>
          <w:p w14:paraId="18839B17" w14:textId="77777777" w:rsidR="00543D6D" w:rsidRDefault="00543D6D">
            <w:pPr>
              <w:snapToGrid w:val="0"/>
              <w:spacing w:line="560" w:lineRule="exact"/>
              <w:rPr>
                <w:rFonts w:ascii="宋体" w:hAnsi="宋体" w:cs="宋体"/>
                <w:spacing w:val="2"/>
                <w:sz w:val="24"/>
                <w:lang w:val="zh-CN"/>
              </w:rPr>
            </w:pPr>
          </w:p>
        </w:tc>
      </w:tr>
      <w:tr w:rsidR="00543D6D" w14:paraId="58B5406E" w14:textId="77777777">
        <w:trPr>
          <w:trHeight w:hRule="exact" w:val="706"/>
          <w:jc w:val="center"/>
        </w:trPr>
        <w:tc>
          <w:tcPr>
            <w:tcW w:w="531" w:type="dxa"/>
            <w:tcBorders>
              <w:top w:val="single" w:sz="4" w:space="0" w:color="auto"/>
              <w:bottom w:val="single" w:sz="4" w:space="0" w:color="auto"/>
              <w:right w:val="single" w:sz="4" w:space="0" w:color="auto"/>
            </w:tcBorders>
            <w:vAlign w:val="center"/>
          </w:tcPr>
          <w:p w14:paraId="6756B27E"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5</w:t>
            </w:r>
          </w:p>
        </w:tc>
        <w:tc>
          <w:tcPr>
            <w:tcW w:w="7984" w:type="dxa"/>
            <w:tcBorders>
              <w:top w:val="single" w:sz="4" w:space="0" w:color="auto"/>
              <w:left w:val="single" w:sz="4" w:space="0" w:color="auto"/>
              <w:bottom w:val="single" w:sz="4" w:space="0" w:color="auto"/>
            </w:tcBorders>
            <w:vAlign w:val="center"/>
          </w:tcPr>
          <w:p w14:paraId="040A71C1"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开标时间：</w:t>
            </w:r>
            <w:r>
              <w:rPr>
                <w:rFonts w:ascii="宋体" w:hAnsi="宋体" w:cs="宋体"/>
                <w:spacing w:val="2"/>
                <w:sz w:val="24"/>
                <w:lang w:val="zh-CN"/>
              </w:rPr>
              <w:t>2021年8月</w:t>
            </w:r>
            <w:r>
              <w:rPr>
                <w:rFonts w:ascii="宋体" w:hAnsi="宋体" w:cs="宋体" w:hint="eastAsia"/>
                <w:spacing w:val="2"/>
                <w:sz w:val="24"/>
              </w:rPr>
              <w:t>6</w:t>
            </w:r>
            <w:r>
              <w:rPr>
                <w:rFonts w:ascii="宋体" w:hAnsi="宋体" w:cs="宋体"/>
                <w:spacing w:val="2"/>
                <w:sz w:val="24"/>
                <w:lang w:val="zh-CN"/>
              </w:rPr>
              <w:t xml:space="preserve">日 </w:t>
            </w:r>
            <w:r>
              <w:rPr>
                <w:rFonts w:ascii="宋体" w:hAnsi="宋体" w:cs="宋体" w:hint="eastAsia"/>
                <w:spacing w:val="2"/>
                <w:sz w:val="24"/>
              </w:rPr>
              <w:t>10</w:t>
            </w:r>
            <w:r>
              <w:rPr>
                <w:rFonts w:ascii="宋体" w:hAnsi="宋体" w:cs="宋体"/>
                <w:spacing w:val="2"/>
                <w:sz w:val="24"/>
                <w:lang w:val="zh-CN"/>
              </w:rPr>
              <w:t>点 00 分</w:t>
            </w:r>
          </w:p>
          <w:p w14:paraId="1FBAB4C2"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地　　点：</w:t>
            </w:r>
            <w:r>
              <w:rPr>
                <w:rFonts w:ascii="宋体" w:hAnsi="宋体" w:cs="宋体" w:hint="eastAsia"/>
                <w:spacing w:val="2"/>
                <w:sz w:val="24"/>
              </w:rPr>
              <w:t>常州市天宁区弘智路7号B座3楼开标室</w:t>
            </w:r>
          </w:p>
        </w:tc>
      </w:tr>
      <w:tr w:rsidR="00543D6D" w14:paraId="7C07AA31" w14:textId="77777777">
        <w:trPr>
          <w:trHeight w:val="596"/>
          <w:jc w:val="center"/>
        </w:trPr>
        <w:tc>
          <w:tcPr>
            <w:tcW w:w="531" w:type="dxa"/>
            <w:tcBorders>
              <w:top w:val="single" w:sz="4" w:space="0" w:color="auto"/>
              <w:bottom w:val="single" w:sz="4" w:space="0" w:color="auto"/>
              <w:right w:val="single" w:sz="4" w:space="0" w:color="auto"/>
            </w:tcBorders>
            <w:vAlign w:val="center"/>
          </w:tcPr>
          <w:p w14:paraId="3C75A084"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sz="4" w:space="0" w:color="auto"/>
              <w:left w:val="single" w:sz="4" w:space="0" w:color="auto"/>
              <w:bottom w:val="single" w:sz="4" w:space="0" w:color="auto"/>
            </w:tcBorders>
            <w:vAlign w:val="center"/>
          </w:tcPr>
          <w:p w14:paraId="079BB8A8" w14:textId="77777777" w:rsidR="00543D6D" w:rsidRDefault="002A5EB2">
            <w:pPr>
              <w:snapToGrid w:val="0"/>
              <w:spacing w:line="560" w:lineRule="exact"/>
              <w:rPr>
                <w:rFonts w:ascii="宋体" w:hAnsi="宋体" w:cs="宋体"/>
                <w:spacing w:val="2"/>
                <w:sz w:val="24"/>
              </w:rPr>
            </w:pPr>
            <w:r>
              <w:rPr>
                <w:rFonts w:ascii="宋体" w:hAnsi="宋体" w:cs="宋体" w:hint="eastAsia"/>
                <w:spacing w:val="2"/>
                <w:sz w:val="24"/>
                <w:lang w:val="zh-CN"/>
              </w:rPr>
              <w:t>评标办法：综合评分法</w:t>
            </w:r>
          </w:p>
        </w:tc>
      </w:tr>
      <w:tr w:rsidR="00543D6D" w14:paraId="7FB26F47" w14:textId="77777777">
        <w:trPr>
          <w:trHeight w:val="486"/>
          <w:jc w:val="center"/>
        </w:trPr>
        <w:tc>
          <w:tcPr>
            <w:tcW w:w="531" w:type="dxa"/>
            <w:tcBorders>
              <w:top w:val="single" w:sz="4" w:space="0" w:color="auto"/>
              <w:bottom w:val="single" w:sz="4" w:space="0" w:color="auto"/>
              <w:right w:val="single" w:sz="4" w:space="0" w:color="auto"/>
            </w:tcBorders>
            <w:vAlign w:val="center"/>
          </w:tcPr>
          <w:p w14:paraId="4D191D99"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sz="4" w:space="0" w:color="auto"/>
              <w:left w:val="single" w:sz="4" w:space="0" w:color="auto"/>
              <w:bottom w:val="single" w:sz="4" w:space="0" w:color="auto"/>
            </w:tcBorders>
            <w:vAlign w:val="center"/>
          </w:tcPr>
          <w:p w14:paraId="579163E7" w14:textId="77777777" w:rsidR="00543D6D" w:rsidRDefault="002A5EB2">
            <w:pPr>
              <w:snapToGrid w:val="0"/>
              <w:spacing w:line="560" w:lineRule="exact"/>
              <w:ind w:firstLineChars="50" w:firstLine="122"/>
              <w:rPr>
                <w:rFonts w:ascii="宋体" w:hAnsi="宋体" w:cs="宋体"/>
                <w:spacing w:val="2"/>
                <w:sz w:val="24"/>
              </w:rPr>
            </w:pPr>
            <w:r>
              <w:rPr>
                <w:rFonts w:ascii="宋体" w:hAnsi="宋体" w:cs="宋体" w:hint="eastAsia"/>
                <w:spacing w:val="2"/>
                <w:sz w:val="24"/>
              </w:rPr>
              <w:t>投标有效期：</w:t>
            </w:r>
            <w:r>
              <w:rPr>
                <w:rFonts w:ascii="宋体" w:hAnsi="宋体" w:cs="宋体" w:hint="eastAsia"/>
                <w:sz w:val="24"/>
                <w:shd w:val="clear" w:color="auto" w:fill="FFFFFF"/>
              </w:rPr>
              <w:t>从提交投标文件的截止之日起</w:t>
            </w:r>
            <w:r>
              <w:rPr>
                <w:rFonts w:ascii="宋体" w:hAnsi="宋体" w:cs="宋体" w:hint="eastAsia"/>
                <w:sz w:val="24"/>
                <w:u w:val="single"/>
                <w:shd w:val="clear" w:color="auto" w:fill="FFFFFF"/>
              </w:rPr>
              <w:t>60</w:t>
            </w:r>
            <w:r>
              <w:rPr>
                <w:rFonts w:ascii="宋体" w:hAnsi="宋体" w:cs="宋体" w:hint="eastAsia"/>
                <w:sz w:val="24"/>
                <w:shd w:val="clear" w:color="auto" w:fill="FFFFFF"/>
              </w:rPr>
              <w:t>日</w:t>
            </w:r>
          </w:p>
        </w:tc>
      </w:tr>
      <w:tr w:rsidR="00543D6D" w14:paraId="20BCC6E3" w14:textId="77777777">
        <w:trPr>
          <w:trHeight w:hRule="exact" w:val="2844"/>
          <w:jc w:val="center"/>
        </w:trPr>
        <w:tc>
          <w:tcPr>
            <w:tcW w:w="531" w:type="dxa"/>
            <w:tcBorders>
              <w:top w:val="single" w:sz="4" w:space="0" w:color="auto"/>
              <w:bottom w:val="single" w:sz="4" w:space="0" w:color="auto"/>
              <w:right w:val="single" w:sz="4" w:space="0" w:color="auto"/>
            </w:tcBorders>
            <w:vAlign w:val="center"/>
          </w:tcPr>
          <w:p w14:paraId="7B63F93D" w14:textId="77777777" w:rsidR="00543D6D" w:rsidRDefault="002A5EB2">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sz="4" w:space="0" w:color="auto"/>
              <w:left w:val="single" w:sz="4" w:space="0" w:color="auto"/>
              <w:bottom w:val="single" w:sz="4" w:space="0" w:color="auto"/>
            </w:tcBorders>
            <w:vAlign w:val="center"/>
          </w:tcPr>
          <w:p w14:paraId="455DA281"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投标人信用信息查询渠道:</w:t>
            </w:r>
          </w:p>
          <w:p w14:paraId="343006C1"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信用中国网站（</w:t>
            </w:r>
            <w:r>
              <w:rPr>
                <w:spacing w:val="2"/>
                <w:sz w:val="24"/>
                <w:lang w:val="zh-CN"/>
              </w:rPr>
              <w:t>www.creditchina.gov.cn</w:t>
            </w:r>
            <w:r>
              <w:rPr>
                <w:rFonts w:ascii="宋体" w:hAnsi="宋体" w:cs="宋体" w:hint="eastAsia"/>
                <w:spacing w:val="2"/>
                <w:sz w:val="24"/>
                <w:lang w:val="zh-CN"/>
              </w:rPr>
              <w:t>）、中国政府采购网（</w:t>
            </w:r>
            <w:r>
              <w:rPr>
                <w:spacing w:val="2"/>
                <w:sz w:val="24"/>
                <w:lang w:val="zh-CN"/>
              </w:rPr>
              <w:t>www.ccgp.gov.cn</w:t>
            </w:r>
            <w:r>
              <w:rPr>
                <w:rFonts w:ascii="宋体" w:hAnsi="宋体" w:cs="宋体" w:hint="eastAsia"/>
                <w:spacing w:val="2"/>
                <w:sz w:val="24"/>
                <w:lang w:val="zh-CN"/>
              </w:rPr>
              <w:t>）</w:t>
            </w:r>
          </w:p>
          <w:p w14:paraId="317FF66D"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查询截止时点:投标文件提交截止时间</w:t>
            </w:r>
          </w:p>
          <w:p w14:paraId="151D850C" w14:textId="77777777" w:rsidR="00543D6D" w:rsidRDefault="002A5EB2">
            <w:pPr>
              <w:snapToGrid w:val="0"/>
              <w:spacing w:line="560" w:lineRule="exact"/>
              <w:rPr>
                <w:rFonts w:ascii="宋体" w:hAnsi="宋体" w:cs="宋体"/>
                <w:spacing w:val="2"/>
                <w:sz w:val="24"/>
                <w:lang w:val="zh-CN"/>
              </w:rPr>
            </w:pPr>
            <w:r>
              <w:rPr>
                <w:rFonts w:ascii="宋体" w:hAnsi="宋体" w:cs="宋体" w:hint="eastAsia"/>
                <w:spacing w:val="2"/>
                <w:sz w:val="24"/>
                <w:lang w:val="zh-CN"/>
              </w:rPr>
              <w:t>查询结果将以网页打印的形式留存并归档。</w:t>
            </w:r>
          </w:p>
          <w:p w14:paraId="2885E1D8" w14:textId="77777777" w:rsidR="00543D6D" w:rsidRDefault="00543D6D">
            <w:pPr>
              <w:rPr>
                <w:rFonts w:ascii="宋体" w:hAnsi="宋体" w:cs="宋体"/>
                <w:sz w:val="24"/>
                <w:lang w:val="zh-CN"/>
              </w:rPr>
            </w:pPr>
          </w:p>
          <w:p w14:paraId="3335F60F" w14:textId="77777777" w:rsidR="00543D6D" w:rsidRDefault="00543D6D">
            <w:pPr>
              <w:rPr>
                <w:rFonts w:ascii="宋体" w:hAnsi="宋体" w:cs="宋体"/>
                <w:sz w:val="24"/>
                <w:lang w:val="zh-CN"/>
              </w:rPr>
            </w:pPr>
          </w:p>
          <w:p w14:paraId="382D6814" w14:textId="77777777" w:rsidR="00543D6D" w:rsidRDefault="00543D6D">
            <w:pPr>
              <w:rPr>
                <w:rFonts w:ascii="宋体" w:hAnsi="宋体" w:cs="宋体"/>
                <w:sz w:val="24"/>
                <w:lang w:val="zh-CN"/>
              </w:rPr>
            </w:pPr>
          </w:p>
          <w:p w14:paraId="40FE9DCF" w14:textId="77777777" w:rsidR="00543D6D" w:rsidRDefault="00543D6D">
            <w:pPr>
              <w:rPr>
                <w:rFonts w:ascii="宋体" w:hAnsi="宋体" w:cs="宋体"/>
                <w:spacing w:val="2"/>
                <w:sz w:val="24"/>
                <w:lang w:val="zh-CN"/>
              </w:rPr>
            </w:pPr>
          </w:p>
          <w:p w14:paraId="02F8E02D" w14:textId="77777777" w:rsidR="00543D6D" w:rsidRDefault="00543D6D">
            <w:pPr>
              <w:rPr>
                <w:rFonts w:ascii="宋体" w:hAnsi="宋体" w:cs="宋体"/>
                <w:sz w:val="24"/>
                <w:lang w:val="zh-CN"/>
              </w:rPr>
            </w:pPr>
          </w:p>
        </w:tc>
      </w:tr>
    </w:tbl>
    <w:p w14:paraId="0526B036" w14:textId="77777777" w:rsidR="00543D6D" w:rsidRDefault="002A5EB2">
      <w:pPr>
        <w:pageBreakBefore/>
        <w:snapToGrid w:val="0"/>
        <w:spacing w:line="360" w:lineRule="auto"/>
        <w:ind w:firstLine="397"/>
        <w:jc w:val="center"/>
        <w:rPr>
          <w:rFonts w:ascii="黑体" w:eastAsia="黑体" w:hAnsi="黑体" w:cs="黑体"/>
          <w:b/>
          <w:sz w:val="44"/>
          <w:szCs w:val="44"/>
        </w:rPr>
      </w:pPr>
      <w:r>
        <w:rPr>
          <w:rFonts w:ascii="黑体" w:eastAsia="黑体" w:hAnsi="黑体" w:cs="黑体" w:hint="eastAsia"/>
          <w:b/>
          <w:sz w:val="44"/>
          <w:szCs w:val="44"/>
        </w:rPr>
        <w:lastRenderedPageBreak/>
        <w:t>目    录</w:t>
      </w:r>
    </w:p>
    <w:p w14:paraId="3842C582" w14:textId="77777777" w:rsidR="00543D6D" w:rsidRDefault="002A5EB2">
      <w:pPr>
        <w:pStyle w:val="TOC1"/>
        <w:tabs>
          <w:tab w:val="right" w:leader="dot" w:pos="8296"/>
        </w:tabs>
        <w:rPr>
          <w:sz w:val="44"/>
          <w:szCs w:val="44"/>
        </w:rPr>
      </w:pPr>
      <w:r>
        <w:rPr>
          <w:rFonts w:ascii="黑体" w:eastAsia="黑体" w:hAnsi="黑体" w:cs="黑体" w:hint="eastAsia"/>
          <w:b w:val="0"/>
          <w:sz w:val="44"/>
          <w:szCs w:val="44"/>
        </w:rPr>
        <w:fldChar w:fldCharType="begin"/>
      </w:r>
      <w:r>
        <w:rPr>
          <w:rFonts w:ascii="黑体" w:eastAsia="黑体" w:hAnsi="黑体" w:cs="黑体" w:hint="eastAsia"/>
          <w:b w:val="0"/>
          <w:sz w:val="44"/>
          <w:szCs w:val="44"/>
        </w:rPr>
        <w:instrText xml:space="preserve"> TOC \o "1-1" \h \z \u </w:instrText>
      </w:r>
      <w:r>
        <w:rPr>
          <w:rFonts w:ascii="黑体" w:eastAsia="黑体" w:hAnsi="黑体" w:cs="黑体" w:hint="eastAsia"/>
          <w:b w:val="0"/>
          <w:sz w:val="44"/>
          <w:szCs w:val="44"/>
        </w:rPr>
        <w:fldChar w:fldCharType="separate"/>
      </w:r>
      <w:hyperlink w:anchor="_Toc10464679" w:history="1">
        <w:r>
          <w:rPr>
            <w:rStyle w:val="af4"/>
            <w:rFonts w:ascii="黑体" w:hAnsi="黑体" w:cs="黑体" w:hint="eastAsia"/>
            <w:color w:val="auto"/>
            <w:sz w:val="44"/>
            <w:szCs w:val="44"/>
          </w:rPr>
          <w:t>招标公告</w:t>
        </w:r>
        <w:r>
          <w:rPr>
            <w:sz w:val="44"/>
            <w:szCs w:val="44"/>
          </w:rPr>
          <w:tab/>
        </w:r>
      </w:hyperlink>
      <w:r>
        <w:rPr>
          <w:sz w:val="44"/>
          <w:szCs w:val="44"/>
        </w:rPr>
        <w:t>3</w:t>
      </w:r>
    </w:p>
    <w:p w14:paraId="749FE769" w14:textId="77777777" w:rsidR="00543D6D" w:rsidRDefault="00543D6D"/>
    <w:p w14:paraId="357DA985" w14:textId="77777777" w:rsidR="00543D6D" w:rsidRDefault="00A01066">
      <w:pPr>
        <w:pStyle w:val="TOC1"/>
        <w:tabs>
          <w:tab w:val="right" w:leader="dot" w:pos="8296"/>
        </w:tabs>
        <w:rPr>
          <w:sz w:val="44"/>
          <w:szCs w:val="44"/>
        </w:rPr>
      </w:pPr>
      <w:hyperlink w:anchor="_Toc10464680" w:history="1">
        <w:r w:rsidR="002A5EB2">
          <w:rPr>
            <w:rStyle w:val="af4"/>
            <w:rFonts w:ascii="黑体" w:hAnsi="黑体" w:cs="黑体" w:hint="eastAsia"/>
            <w:color w:val="auto"/>
            <w:sz w:val="44"/>
            <w:szCs w:val="44"/>
          </w:rPr>
          <w:t>第一章</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总</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则</w:t>
        </w:r>
        <w:r w:rsidR="002A5EB2">
          <w:rPr>
            <w:sz w:val="44"/>
            <w:szCs w:val="44"/>
          </w:rPr>
          <w:tab/>
          <w:t>5</w:t>
        </w:r>
      </w:hyperlink>
    </w:p>
    <w:p w14:paraId="30DD2F41" w14:textId="77777777" w:rsidR="00543D6D" w:rsidRDefault="00543D6D"/>
    <w:p w14:paraId="306AA595" w14:textId="77777777" w:rsidR="00543D6D" w:rsidRDefault="00A01066">
      <w:pPr>
        <w:pStyle w:val="TOC1"/>
        <w:tabs>
          <w:tab w:val="right" w:leader="dot" w:pos="8296"/>
        </w:tabs>
        <w:rPr>
          <w:sz w:val="44"/>
          <w:szCs w:val="44"/>
        </w:rPr>
      </w:pPr>
      <w:hyperlink w:anchor="_Toc10464681" w:history="1">
        <w:r w:rsidR="002A5EB2">
          <w:rPr>
            <w:rStyle w:val="af4"/>
            <w:rFonts w:ascii="黑体" w:hAnsi="黑体" w:cs="黑体" w:hint="eastAsia"/>
            <w:snapToGrid w:val="0"/>
            <w:color w:val="auto"/>
            <w:spacing w:val="-6"/>
            <w:sz w:val="44"/>
            <w:szCs w:val="44"/>
          </w:rPr>
          <w:t>第二章</w:t>
        </w:r>
        <w:r w:rsidR="002A5EB2">
          <w:rPr>
            <w:rStyle w:val="af4"/>
            <w:rFonts w:ascii="黑体" w:hAnsi="黑体" w:cs="黑体"/>
            <w:snapToGrid w:val="0"/>
            <w:color w:val="auto"/>
            <w:spacing w:val="-6"/>
            <w:sz w:val="44"/>
            <w:szCs w:val="44"/>
          </w:rPr>
          <w:t xml:space="preserve"> </w:t>
        </w:r>
        <w:r w:rsidR="002A5EB2">
          <w:rPr>
            <w:rStyle w:val="af4"/>
            <w:rFonts w:ascii="黑体" w:hAnsi="黑体" w:cs="黑体" w:hint="eastAsia"/>
            <w:snapToGrid w:val="0"/>
            <w:color w:val="auto"/>
            <w:spacing w:val="-6"/>
            <w:sz w:val="44"/>
            <w:szCs w:val="44"/>
          </w:rPr>
          <w:t>投标文件</w:t>
        </w:r>
        <w:r w:rsidR="002A5EB2">
          <w:rPr>
            <w:sz w:val="44"/>
            <w:szCs w:val="44"/>
          </w:rPr>
          <w:tab/>
          <w:t>7</w:t>
        </w:r>
      </w:hyperlink>
    </w:p>
    <w:p w14:paraId="065F1E39" w14:textId="77777777" w:rsidR="00543D6D" w:rsidRDefault="00543D6D"/>
    <w:p w14:paraId="0A172310" w14:textId="77777777" w:rsidR="00543D6D" w:rsidRDefault="00A01066">
      <w:pPr>
        <w:pStyle w:val="TOC1"/>
        <w:tabs>
          <w:tab w:val="right" w:leader="dot" w:pos="8296"/>
        </w:tabs>
        <w:rPr>
          <w:sz w:val="44"/>
          <w:szCs w:val="44"/>
        </w:rPr>
      </w:pPr>
      <w:hyperlink w:anchor="_Toc10464682" w:history="1">
        <w:r w:rsidR="002A5EB2">
          <w:rPr>
            <w:rStyle w:val="af4"/>
            <w:rFonts w:ascii="黑体" w:hAnsi="黑体" w:cs="黑体" w:hint="eastAsia"/>
            <w:snapToGrid w:val="0"/>
            <w:color w:val="auto"/>
            <w:spacing w:val="-6"/>
            <w:sz w:val="44"/>
            <w:szCs w:val="44"/>
          </w:rPr>
          <w:t>第三章</w:t>
        </w:r>
        <w:r w:rsidR="002A5EB2">
          <w:rPr>
            <w:rStyle w:val="af4"/>
            <w:rFonts w:ascii="黑体" w:hAnsi="黑体" w:cs="黑体"/>
            <w:snapToGrid w:val="0"/>
            <w:color w:val="auto"/>
            <w:spacing w:val="-6"/>
            <w:sz w:val="44"/>
            <w:szCs w:val="44"/>
          </w:rPr>
          <w:t xml:space="preserve"> </w:t>
        </w:r>
        <w:r w:rsidR="002A5EB2">
          <w:rPr>
            <w:rStyle w:val="af4"/>
            <w:rFonts w:ascii="黑体" w:hAnsi="黑体" w:cs="黑体" w:hint="eastAsia"/>
            <w:snapToGrid w:val="0"/>
            <w:color w:val="auto"/>
            <w:spacing w:val="-6"/>
            <w:sz w:val="44"/>
            <w:szCs w:val="44"/>
          </w:rPr>
          <w:t>投标文件密封和提交</w:t>
        </w:r>
        <w:r w:rsidR="002A5EB2">
          <w:rPr>
            <w:sz w:val="44"/>
            <w:szCs w:val="44"/>
          </w:rPr>
          <w:tab/>
          <w:t>9</w:t>
        </w:r>
      </w:hyperlink>
    </w:p>
    <w:p w14:paraId="34A8D2B0" w14:textId="77777777" w:rsidR="00543D6D" w:rsidRDefault="00543D6D"/>
    <w:p w14:paraId="4BA7746A" w14:textId="77777777" w:rsidR="00543D6D" w:rsidRDefault="00A01066">
      <w:pPr>
        <w:pStyle w:val="TOC1"/>
        <w:tabs>
          <w:tab w:val="right" w:leader="dot" w:pos="8296"/>
        </w:tabs>
        <w:rPr>
          <w:sz w:val="44"/>
          <w:szCs w:val="44"/>
        </w:rPr>
      </w:pPr>
      <w:hyperlink w:anchor="_Toc10464683" w:history="1">
        <w:r w:rsidR="002A5EB2">
          <w:rPr>
            <w:rStyle w:val="af4"/>
            <w:rFonts w:ascii="黑体" w:hAnsi="黑体" w:cs="黑体" w:hint="eastAsia"/>
            <w:color w:val="auto"/>
            <w:sz w:val="44"/>
            <w:szCs w:val="44"/>
          </w:rPr>
          <w:t>第四章</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投标报价</w:t>
        </w:r>
        <w:r w:rsidR="002A5EB2">
          <w:rPr>
            <w:sz w:val="44"/>
            <w:szCs w:val="44"/>
          </w:rPr>
          <w:tab/>
          <w:t>10</w:t>
        </w:r>
      </w:hyperlink>
    </w:p>
    <w:p w14:paraId="7229F579" w14:textId="77777777" w:rsidR="00543D6D" w:rsidRDefault="00543D6D"/>
    <w:p w14:paraId="4EBB2389" w14:textId="77777777" w:rsidR="00543D6D" w:rsidRDefault="00A01066">
      <w:pPr>
        <w:pStyle w:val="TOC1"/>
        <w:tabs>
          <w:tab w:val="right" w:leader="dot" w:pos="8296"/>
        </w:tabs>
        <w:rPr>
          <w:sz w:val="44"/>
          <w:szCs w:val="44"/>
        </w:rPr>
      </w:pPr>
      <w:hyperlink w:anchor="_Toc10464684" w:history="1">
        <w:r w:rsidR="002A5EB2">
          <w:rPr>
            <w:rStyle w:val="af4"/>
            <w:rFonts w:ascii="黑体" w:hAnsi="黑体" w:cs="黑体" w:hint="eastAsia"/>
            <w:color w:val="auto"/>
            <w:sz w:val="44"/>
            <w:szCs w:val="44"/>
          </w:rPr>
          <w:t>第五章</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开标、评标、定标</w:t>
        </w:r>
        <w:r w:rsidR="002A5EB2">
          <w:rPr>
            <w:sz w:val="44"/>
            <w:szCs w:val="44"/>
          </w:rPr>
          <w:tab/>
          <w:t>11</w:t>
        </w:r>
      </w:hyperlink>
    </w:p>
    <w:p w14:paraId="7C4F0CEB" w14:textId="77777777" w:rsidR="00543D6D" w:rsidRDefault="00543D6D"/>
    <w:p w14:paraId="7FAF7E84" w14:textId="77777777" w:rsidR="00543D6D" w:rsidRDefault="00A01066">
      <w:pPr>
        <w:pStyle w:val="TOC1"/>
        <w:tabs>
          <w:tab w:val="right" w:leader="dot" w:pos="8296"/>
        </w:tabs>
        <w:rPr>
          <w:sz w:val="44"/>
          <w:szCs w:val="44"/>
        </w:rPr>
      </w:pPr>
      <w:hyperlink w:anchor="_Toc10464685" w:history="1">
        <w:r w:rsidR="002A5EB2">
          <w:rPr>
            <w:rStyle w:val="af4"/>
            <w:rFonts w:ascii="黑体" w:hAnsi="黑体" w:cs="黑体" w:hint="eastAsia"/>
            <w:color w:val="auto"/>
            <w:sz w:val="44"/>
            <w:szCs w:val="44"/>
          </w:rPr>
          <w:t>第六章</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格式附表</w:t>
        </w:r>
        <w:r w:rsidR="002A5EB2">
          <w:rPr>
            <w:sz w:val="44"/>
            <w:szCs w:val="44"/>
          </w:rPr>
          <w:tab/>
          <w:t>17</w:t>
        </w:r>
      </w:hyperlink>
    </w:p>
    <w:p w14:paraId="0A958491" w14:textId="77777777" w:rsidR="00543D6D" w:rsidRDefault="00543D6D"/>
    <w:p w14:paraId="250B76D5" w14:textId="77777777" w:rsidR="00543D6D" w:rsidRDefault="00A01066">
      <w:pPr>
        <w:pStyle w:val="TOC1"/>
        <w:tabs>
          <w:tab w:val="right" w:leader="dot" w:pos="8296"/>
        </w:tabs>
        <w:rPr>
          <w:sz w:val="44"/>
          <w:szCs w:val="44"/>
        </w:rPr>
      </w:pPr>
      <w:hyperlink w:anchor="_Toc10464686" w:history="1">
        <w:r w:rsidR="002A5EB2">
          <w:rPr>
            <w:rStyle w:val="af4"/>
            <w:rFonts w:ascii="黑体" w:hAnsi="黑体" w:cs="黑体" w:hint="eastAsia"/>
            <w:color w:val="auto"/>
            <w:sz w:val="44"/>
            <w:szCs w:val="44"/>
          </w:rPr>
          <w:t>第七章</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采购需求</w:t>
        </w:r>
        <w:r w:rsidR="002A5EB2">
          <w:rPr>
            <w:sz w:val="44"/>
            <w:szCs w:val="44"/>
          </w:rPr>
          <w:tab/>
          <w:t>32</w:t>
        </w:r>
      </w:hyperlink>
    </w:p>
    <w:p w14:paraId="43DAA025" w14:textId="77777777" w:rsidR="00543D6D" w:rsidRDefault="00543D6D"/>
    <w:p w14:paraId="353E9252" w14:textId="77777777" w:rsidR="00543D6D" w:rsidRDefault="00A01066">
      <w:pPr>
        <w:pStyle w:val="TOC1"/>
        <w:tabs>
          <w:tab w:val="right" w:leader="dot" w:pos="8296"/>
        </w:tabs>
        <w:rPr>
          <w:sz w:val="44"/>
          <w:szCs w:val="44"/>
        </w:rPr>
      </w:pPr>
      <w:hyperlink w:anchor="_Toc10464687" w:history="1">
        <w:r w:rsidR="002A5EB2">
          <w:rPr>
            <w:rStyle w:val="af4"/>
            <w:rFonts w:ascii="黑体" w:hAnsi="黑体" w:cs="黑体" w:hint="eastAsia"/>
            <w:color w:val="auto"/>
            <w:sz w:val="44"/>
            <w:szCs w:val="44"/>
          </w:rPr>
          <w:t>第八章</w:t>
        </w:r>
        <w:r w:rsidR="002A5EB2">
          <w:rPr>
            <w:rStyle w:val="af4"/>
            <w:rFonts w:ascii="黑体" w:hAnsi="黑体" w:cs="黑体"/>
            <w:color w:val="auto"/>
            <w:sz w:val="44"/>
            <w:szCs w:val="44"/>
          </w:rPr>
          <w:t xml:space="preserve"> </w:t>
        </w:r>
        <w:r w:rsidR="002A5EB2">
          <w:rPr>
            <w:rStyle w:val="af4"/>
            <w:rFonts w:ascii="黑体" w:hAnsi="黑体" w:cs="黑体" w:hint="eastAsia"/>
            <w:color w:val="auto"/>
            <w:sz w:val="44"/>
            <w:szCs w:val="44"/>
          </w:rPr>
          <w:t>评标办法</w:t>
        </w:r>
        <w:r w:rsidR="002A5EB2">
          <w:rPr>
            <w:sz w:val="44"/>
            <w:szCs w:val="44"/>
          </w:rPr>
          <w:tab/>
          <w:t>33</w:t>
        </w:r>
      </w:hyperlink>
    </w:p>
    <w:p w14:paraId="3C801653" w14:textId="77777777" w:rsidR="00543D6D" w:rsidRDefault="00543D6D"/>
    <w:p w14:paraId="18E55362" w14:textId="77777777" w:rsidR="00543D6D" w:rsidRDefault="002A5EB2">
      <w:pPr>
        <w:pStyle w:val="TOC1"/>
        <w:tabs>
          <w:tab w:val="right" w:leader="dot" w:pos="8296"/>
        </w:tabs>
        <w:rPr>
          <w:rFonts w:ascii="Calibri" w:hAnsi="Calibri"/>
          <w:b w:val="0"/>
          <w:bCs w:val="0"/>
          <w:caps w:val="0"/>
          <w:sz w:val="44"/>
          <w:szCs w:val="44"/>
        </w:rPr>
      </w:pPr>
      <w:r>
        <w:rPr>
          <w:rFonts w:ascii="黑体" w:eastAsia="黑体" w:hAnsi="黑体" w:cs="黑体" w:hint="eastAsia"/>
          <w:bCs w:val="0"/>
          <w:sz w:val="44"/>
          <w:szCs w:val="44"/>
        </w:rPr>
        <w:fldChar w:fldCharType="end"/>
      </w:r>
      <w:hyperlink w:anchor="_Toc10464687" w:history="1">
        <w:r>
          <w:rPr>
            <w:rStyle w:val="af4"/>
            <w:rFonts w:ascii="黑体" w:hAnsi="黑体" w:cs="黑体" w:hint="eastAsia"/>
            <w:color w:val="auto"/>
            <w:sz w:val="44"/>
            <w:szCs w:val="44"/>
            <w:u w:val="none"/>
          </w:rPr>
          <w:t>第九章</w:t>
        </w:r>
        <w:r>
          <w:rPr>
            <w:rStyle w:val="af4"/>
            <w:rFonts w:ascii="黑体" w:hAnsi="黑体" w:cs="黑体"/>
            <w:color w:val="auto"/>
            <w:sz w:val="44"/>
            <w:szCs w:val="44"/>
            <w:u w:val="none"/>
          </w:rPr>
          <w:t xml:space="preserve"> </w:t>
        </w:r>
        <w:r>
          <w:rPr>
            <w:rStyle w:val="af4"/>
            <w:rFonts w:ascii="黑体" w:hAnsi="黑体" w:cs="黑体" w:hint="eastAsia"/>
            <w:color w:val="auto"/>
            <w:sz w:val="44"/>
            <w:szCs w:val="44"/>
            <w:u w:val="none"/>
          </w:rPr>
          <w:t>合同文本</w:t>
        </w:r>
        <w:r>
          <w:rPr>
            <w:sz w:val="44"/>
            <w:szCs w:val="44"/>
          </w:rPr>
          <w:tab/>
          <w:t>35</w:t>
        </w:r>
      </w:hyperlink>
    </w:p>
    <w:p w14:paraId="30BC994A" w14:textId="77777777" w:rsidR="00543D6D" w:rsidRDefault="00543D6D"/>
    <w:p w14:paraId="4E5178AF" w14:textId="77777777" w:rsidR="00543D6D" w:rsidRDefault="002A5EB2">
      <w:pPr>
        <w:pStyle w:val="1"/>
        <w:tabs>
          <w:tab w:val="left" w:pos="0"/>
          <w:tab w:val="left" w:pos="3165"/>
          <w:tab w:val="center" w:pos="4153"/>
        </w:tabs>
        <w:autoSpaceDE w:val="0"/>
        <w:autoSpaceDN w:val="0"/>
        <w:snapToGrid w:val="0"/>
        <w:spacing w:before="0"/>
        <w:ind w:left="0" w:firstLine="0"/>
        <w:rPr>
          <w:rFonts w:ascii="宋体" w:eastAsia="宋体" w:hAnsi="宋体"/>
          <w:sz w:val="36"/>
          <w:szCs w:val="36"/>
        </w:rPr>
      </w:pPr>
      <w:r>
        <w:rPr>
          <w:rFonts w:ascii="宋体" w:eastAsia="宋体" w:hAnsi="宋体" w:hint="eastAsia"/>
          <w:sz w:val="36"/>
          <w:szCs w:val="36"/>
        </w:rPr>
        <w:lastRenderedPageBreak/>
        <w:t>招标公告</w:t>
      </w:r>
      <w:bookmarkEnd w:id="0"/>
      <w:bookmarkEnd w:id="1"/>
    </w:p>
    <w:p w14:paraId="268FB262" w14:textId="77777777" w:rsidR="00543D6D" w:rsidRDefault="002A5EB2">
      <w:pPr>
        <w:pBdr>
          <w:top w:val="single" w:sz="4" w:space="1" w:color="auto"/>
          <w:left w:val="single" w:sz="4" w:space="4" w:color="auto"/>
          <w:bottom w:val="single" w:sz="4" w:space="1" w:color="auto"/>
          <w:right w:val="single" w:sz="4" w:space="4" w:color="auto"/>
        </w:pBdr>
        <w:snapToGrid w:val="0"/>
        <w:spacing w:line="360" w:lineRule="auto"/>
        <w:rPr>
          <w:rFonts w:ascii="宋体" w:hAnsi="宋体"/>
          <w:sz w:val="24"/>
          <w:szCs w:val="24"/>
        </w:rPr>
      </w:pPr>
      <w:r>
        <w:rPr>
          <w:rFonts w:ascii="宋体" w:hAnsi="宋体" w:hint="eastAsia"/>
          <w:sz w:val="24"/>
          <w:szCs w:val="24"/>
        </w:rPr>
        <w:t>项目概况：</w:t>
      </w:r>
    </w:p>
    <w:p w14:paraId="71BB2726" w14:textId="77777777" w:rsidR="00543D6D" w:rsidRDefault="002A5EB2">
      <w:pPr>
        <w:pBdr>
          <w:top w:val="single" w:sz="4" w:space="1" w:color="auto"/>
          <w:left w:val="single" w:sz="4" w:space="4" w:color="auto"/>
          <w:bottom w:val="single" w:sz="4" w:space="1" w:color="auto"/>
          <w:right w:val="single" w:sz="4" w:space="4" w:color="auto"/>
        </w:pBdr>
        <w:snapToGrid w:val="0"/>
        <w:spacing w:line="360" w:lineRule="auto"/>
        <w:ind w:firstLineChars="200" w:firstLine="480"/>
        <w:rPr>
          <w:rFonts w:ascii="宋体" w:hAnsi="宋体"/>
          <w:sz w:val="24"/>
          <w:szCs w:val="24"/>
        </w:rPr>
      </w:pPr>
      <w:r>
        <w:rPr>
          <w:rFonts w:ascii="宋体" w:hAnsi="宋体" w:hint="eastAsia"/>
          <w:sz w:val="24"/>
          <w:szCs w:val="24"/>
        </w:rPr>
        <w:t>紫云苑房屋渗水维修项目的潜在投标人应在</w:t>
      </w:r>
      <w:r>
        <w:rPr>
          <w:rFonts w:ascii="宋体" w:hAnsi="宋体" w:hint="eastAsia"/>
          <w:sz w:val="24"/>
          <w:szCs w:val="24"/>
          <w:u w:val="single"/>
        </w:rPr>
        <w:t>天宁区弘智路7号B座3楼</w:t>
      </w:r>
      <w:r>
        <w:rPr>
          <w:rFonts w:ascii="宋体" w:hAnsi="宋体" w:hint="eastAsia"/>
          <w:sz w:val="24"/>
          <w:szCs w:val="24"/>
        </w:rPr>
        <w:t>获取招标文件，并于</w:t>
      </w:r>
      <w:r>
        <w:rPr>
          <w:rFonts w:ascii="宋体" w:hAnsi="宋体"/>
          <w:bCs/>
          <w:sz w:val="24"/>
          <w:szCs w:val="24"/>
          <w:u w:val="single"/>
        </w:rPr>
        <w:t>2021年8月</w:t>
      </w:r>
      <w:r>
        <w:rPr>
          <w:rFonts w:ascii="宋体" w:hAnsi="宋体" w:hint="eastAsia"/>
          <w:bCs/>
          <w:sz w:val="24"/>
          <w:szCs w:val="24"/>
          <w:u w:val="single"/>
        </w:rPr>
        <w:t xml:space="preserve"> 6</w:t>
      </w:r>
      <w:r>
        <w:rPr>
          <w:rFonts w:ascii="宋体" w:hAnsi="宋体"/>
          <w:bCs/>
          <w:sz w:val="24"/>
          <w:szCs w:val="24"/>
          <w:u w:val="single"/>
        </w:rPr>
        <w:t xml:space="preserve"> 日 </w:t>
      </w:r>
      <w:r>
        <w:rPr>
          <w:rFonts w:ascii="宋体" w:hAnsi="宋体" w:hint="eastAsia"/>
          <w:bCs/>
          <w:sz w:val="24"/>
          <w:szCs w:val="24"/>
          <w:u w:val="single"/>
        </w:rPr>
        <w:t>1</w:t>
      </w:r>
      <w:r>
        <w:rPr>
          <w:rFonts w:ascii="宋体" w:hAnsi="宋体"/>
          <w:bCs/>
          <w:sz w:val="24"/>
          <w:szCs w:val="24"/>
          <w:u w:val="single"/>
        </w:rPr>
        <w:t>0点</w:t>
      </w:r>
      <w:r>
        <w:rPr>
          <w:rFonts w:ascii="宋体" w:hAnsi="宋体" w:hint="eastAsia"/>
          <w:bCs/>
          <w:sz w:val="24"/>
          <w:szCs w:val="24"/>
          <w:u w:val="single"/>
        </w:rPr>
        <w:t xml:space="preserve"> </w:t>
      </w:r>
      <w:r>
        <w:rPr>
          <w:rFonts w:ascii="宋体" w:hAnsi="宋体"/>
          <w:bCs/>
          <w:sz w:val="24"/>
          <w:szCs w:val="24"/>
          <w:u w:val="single"/>
        </w:rPr>
        <w:t>00 分</w:t>
      </w:r>
      <w:r>
        <w:rPr>
          <w:rFonts w:ascii="宋体" w:hAnsi="宋体" w:hint="eastAsia"/>
          <w:bCs/>
          <w:sz w:val="24"/>
          <w:szCs w:val="24"/>
          <w:u w:val="single"/>
        </w:rPr>
        <w:t>（</w:t>
      </w:r>
      <w:r>
        <w:rPr>
          <w:rFonts w:ascii="宋体" w:hAnsi="宋体" w:hint="eastAsia"/>
          <w:bCs/>
          <w:sz w:val="24"/>
          <w:szCs w:val="24"/>
        </w:rPr>
        <w:t>北京时间）前递交投标文件</w:t>
      </w:r>
      <w:r>
        <w:rPr>
          <w:rFonts w:ascii="宋体" w:hAnsi="宋体" w:hint="eastAsia"/>
          <w:sz w:val="24"/>
          <w:szCs w:val="24"/>
        </w:rPr>
        <w:t>。</w:t>
      </w:r>
    </w:p>
    <w:p w14:paraId="33D9DCEF" w14:textId="77777777" w:rsidR="00543D6D" w:rsidRDefault="002A5EB2">
      <w:pPr>
        <w:pStyle w:val="a8"/>
        <w:ind w:leftChars="0" w:left="0"/>
        <w:rPr>
          <w:rFonts w:ascii="宋体" w:hAnsi="宋体" w:cs="宋体"/>
          <w:b/>
          <w:kern w:val="0"/>
          <w:sz w:val="24"/>
          <w:szCs w:val="24"/>
        </w:rPr>
      </w:pPr>
      <w:bookmarkStart w:id="27" w:name="_Toc28359002"/>
      <w:bookmarkStart w:id="28" w:name="_Toc35393790"/>
      <w:bookmarkStart w:id="29" w:name="_Toc28359079"/>
      <w:bookmarkStart w:id="30" w:name="_Toc35393621"/>
      <w:bookmarkStart w:id="31" w:name="_Hlk24379207"/>
      <w:r>
        <w:rPr>
          <w:rFonts w:ascii="宋体" w:hAnsi="宋体" w:cs="宋体" w:hint="eastAsia"/>
          <w:b/>
          <w:kern w:val="0"/>
          <w:sz w:val="24"/>
          <w:szCs w:val="24"/>
        </w:rPr>
        <w:t>一、项目基本情况</w:t>
      </w:r>
      <w:bookmarkEnd w:id="27"/>
      <w:bookmarkEnd w:id="28"/>
      <w:bookmarkEnd w:id="29"/>
      <w:bookmarkEnd w:id="30"/>
      <w:r>
        <w:rPr>
          <w:rFonts w:ascii="宋体" w:hAnsi="宋体" w:cs="宋体" w:hint="eastAsia"/>
          <w:b/>
          <w:kern w:val="0"/>
          <w:sz w:val="24"/>
          <w:szCs w:val="24"/>
        </w:rPr>
        <w:t>：</w:t>
      </w:r>
    </w:p>
    <w:p w14:paraId="47FD87AD" w14:textId="77777777" w:rsidR="00543D6D" w:rsidRDefault="002A5EB2">
      <w:pPr>
        <w:pStyle w:val="a8"/>
        <w:ind w:leftChars="0" w:left="0" w:firstLineChars="200" w:firstLine="480"/>
        <w:rPr>
          <w:sz w:val="24"/>
          <w:szCs w:val="24"/>
        </w:rPr>
      </w:pPr>
      <w:r>
        <w:rPr>
          <w:rFonts w:ascii="宋体" w:hAnsi="宋体" w:hint="eastAsia"/>
          <w:sz w:val="24"/>
          <w:szCs w:val="24"/>
        </w:rPr>
        <w:t>项目编号：JSCY竞采磋2021-018号</w:t>
      </w:r>
      <w:r>
        <w:rPr>
          <w:rFonts w:ascii="宋体" w:hAnsi="宋体"/>
          <w:sz w:val="24"/>
          <w:szCs w:val="24"/>
        </w:rPr>
        <w:t xml:space="preserve"> </w:t>
      </w:r>
    </w:p>
    <w:p w14:paraId="644AE34B" w14:textId="77777777" w:rsidR="00543D6D" w:rsidRDefault="002A5EB2">
      <w:pPr>
        <w:snapToGrid w:val="0"/>
        <w:spacing w:line="360" w:lineRule="auto"/>
        <w:ind w:firstLineChars="200" w:firstLine="480"/>
        <w:rPr>
          <w:rFonts w:ascii="宋体" w:hAnsi="宋体"/>
          <w:sz w:val="24"/>
          <w:szCs w:val="24"/>
          <w:lang w:val="zh-CN"/>
        </w:rPr>
      </w:pPr>
      <w:r>
        <w:rPr>
          <w:rFonts w:ascii="宋体" w:hAnsi="宋体" w:hint="eastAsia"/>
          <w:sz w:val="24"/>
          <w:szCs w:val="24"/>
        </w:rPr>
        <w:t>项目名称：紫云苑房屋渗水维修项目</w:t>
      </w:r>
    </w:p>
    <w:bookmarkEnd w:id="31"/>
    <w:p w14:paraId="27FEA038" w14:textId="77777777" w:rsidR="00543D6D" w:rsidRDefault="002A5EB2">
      <w:pPr>
        <w:snapToGrid w:val="0"/>
        <w:spacing w:line="360" w:lineRule="auto"/>
        <w:ind w:firstLineChars="200" w:firstLine="480"/>
        <w:rPr>
          <w:rFonts w:ascii="宋体" w:hAnsi="宋体"/>
          <w:sz w:val="24"/>
          <w:szCs w:val="24"/>
          <w:u w:val="single"/>
        </w:rPr>
      </w:pPr>
      <w:r>
        <w:rPr>
          <w:rFonts w:ascii="宋体" w:hAnsi="宋体" w:hint="eastAsia"/>
          <w:sz w:val="24"/>
          <w:szCs w:val="24"/>
        </w:rPr>
        <w:t>最高限价：</w:t>
      </w:r>
      <w:r>
        <w:rPr>
          <w:rFonts w:ascii="宋体" w:hAnsi="宋体" w:hint="eastAsia"/>
          <w:sz w:val="24"/>
          <w:szCs w:val="24"/>
          <w:u w:val="single"/>
        </w:rPr>
        <w:t>在控制单价的基础上（下浮率）12%</w:t>
      </w:r>
      <w:r>
        <w:rPr>
          <w:rFonts w:ascii="宋体" w:hAnsi="宋体"/>
          <w:sz w:val="24"/>
          <w:szCs w:val="24"/>
          <w:u w:val="single"/>
        </w:rPr>
        <w:t xml:space="preserve"> </w:t>
      </w:r>
    </w:p>
    <w:p w14:paraId="6E55545D" w14:textId="77777777" w:rsidR="00543D6D" w:rsidRDefault="002A5EB2">
      <w:pPr>
        <w:spacing w:line="460" w:lineRule="exact"/>
        <w:ind w:firstLineChars="100" w:firstLine="240"/>
        <w:jc w:val="left"/>
        <w:rPr>
          <w:rFonts w:ascii="宋体" w:hAnsi="宋体"/>
          <w:sz w:val="24"/>
          <w:szCs w:val="24"/>
        </w:rPr>
      </w:pPr>
      <w:r>
        <w:rPr>
          <w:rFonts w:ascii="宋体" w:hAnsi="宋体" w:hint="eastAsia"/>
          <w:sz w:val="24"/>
          <w:szCs w:val="24"/>
        </w:rPr>
        <w:t>采购需求：</w:t>
      </w:r>
    </w:p>
    <w:p w14:paraId="5A9273B0" w14:textId="77777777" w:rsidR="00543D6D" w:rsidRDefault="002A5EB2">
      <w:pPr>
        <w:pStyle w:val="Bodytext1"/>
        <w:spacing w:beforeLines="50" w:before="120" w:line="360" w:lineRule="auto"/>
        <w:ind w:firstLineChars="200" w:firstLine="480"/>
        <w:rPr>
          <w:rFonts w:cs="Times New Roman"/>
          <w:sz w:val="24"/>
          <w:szCs w:val="24"/>
          <w:lang w:val="en-US" w:eastAsia="zh-CN" w:bidi="ar-SA"/>
        </w:rPr>
      </w:pPr>
      <w:bookmarkStart w:id="32" w:name="_Toc28359003"/>
      <w:bookmarkStart w:id="33" w:name="_Toc28359080"/>
      <w:bookmarkStart w:id="34" w:name="_Toc35393791"/>
      <w:bookmarkStart w:id="35" w:name="_Toc35393622"/>
      <w:r>
        <w:rPr>
          <w:rFonts w:cs="Times New Roman" w:hint="eastAsia"/>
          <w:sz w:val="24"/>
          <w:szCs w:val="24"/>
          <w:lang w:val="en-US" w:eastAsia="zh-CN" w:bidi="ar-SA"/>
        </w:rPr>
        <w:t>现紫云苑有房屋渗水现象，因小区内渗水项目数量较多，需要确定一家维修单位专项负责2</w:t>
      </w:r>
      <w:r>
        <w:rPr>
          <w:rFonts w:cs="Times New Roman"/>
          <w:sz w:val="24"/>
          <w:szCs w:val="24"/>
          <w:lang w:val="en-US" w:eastAsia="zh-CN" w:bidi="ar-SA"/>
        </w:rPr>
        <w:t>021</w:t>
      </w:r>
      <w:r>
        <w:rPr>
          <w:rFonts w:cs="Times New Roman" w:hint="eastAsia"/>
          <w:sz w:val="24"/>
          <w:szCs w:val="24"/>
          <w:lang w:val="en-US" w:eastAsia="zh-CN" w:bidi="ar-SA"/>
        </w:rPr>
        <w:t>年度小区房屋渗水维修项目且需满足单户防水维修费用在5000元以内。</w:t>
      </w:r>
    </w:p>
    <w:p w14:paraId="3F6D032D" w14:textId="77777777" w:rsidR="00543D6D" w:rsidRDefault="002A5EB2">
      <w:pPr>
        <w:pStyle w:val="2"/>
        <w:snapToGrid w:val="0"/>
        <w:spacing w:line="360" w:lineRule="auto"/>
        <w:rPr>
          <w:rFonts w:ascii="宋体" w:eastAsia="宋体" w:hAnsi="宋体" w:cs="宋体"/>
          <w:b/>
          <w:sz w:val="24"/>
          <w:szCs w:val="24"/>
        </w:rPr>
      </w:pPr>
      <w:r>
        <w:rPr>
          <w:rFonts w:ascii="宋体" w:eastAsia="宋体" w:hAnsi="宋体" w:cs="宋体" w:hint="eastAsia"/>
          <w:b/>
          <w:sz w:val="24"/>
          <w:szCs w:val="24"/>
        </w:rPr>
        <w:t>二、申请人的资格要求：</w:t>
      </w:r>
      <w:bookmarkEnd w:id="32"/>
      <w:bookmarkEnd w:id="33"/>
      <w:bookmarkEnd w:id="34"/>
      <w:bookmarkEnd w:id="35"/>
    </w:p>
    <w:p w14:paraId="541F9FD3"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14:paraId="5C43509F" w14:textId="77777777" w:rsidR="00543D6D" w:rsidRDefault="002A5EB2">
      <w:pPr>
        <w:shd w:val="clear" w:color="auto" w:fill="FFFFFF"/>
        <w:spacing w:after="150" w:line="360" w:lineRule="auto"/>
        <w:ind w:firstLineChars="300" w:firstLine="720"/>
        <w:rPr>
          <w:rFonts w:ascii="Arial" w:hAnsi="Arial" w:cs="Arial"/>
          <w:kern w:val="0"/>
          <w:sz w:val="24"/>
          <w:szCs w:val="24"/>
        </w:rPr>
      </w:pPr>
      <w:r>
        <w:rPr>
          <w:rFonts w:cs="Calibri"/>
          <w:kern w:val="0"/>
          <w:sz w:val="24"/>
          <w:szCs w:val="24"/>
        </w:rPr>
        <w:t>1.1 </w:t>
      </w:r>
      <w:r>
        <w:rPr>
          <w:rFonts w:ascii="宋体" w:hAnsi="宋体" w:cs="Arial" w:hint="eastAsia"/>
          <w:kern w:val="0"/>
          <w:sz w:val="24"/>
          <w:szCs w:val="24"/>
        </w:rPr>
        <w:t>具有独立承担民事责任的能力。</w:t>
      </w:r>
    </w:p>
    <w:p w14:paraId="1D78BDFA" w14:textId="77777777" w:rsidR="00543D6D" w:rsidRDefault="002A5EB2">
      <w:pPr>
        <w:widowControl/>
        <w:shd w:val="clear" w:color="auto" w:fill="FFFFFF"/>
        <w:spacing w:after="150" w:line="360" w:lineRule="auto"/>
        <w:ind w:firstLineChars="300" w:firstLine="720"/>
        <w:jc w:val="left"/>
        <w:rPr>
          <w:rFonts w:ascii="宋体" w:hAnsi="宋体" w:cs="Arial"/>
          <w:kern w:val="0"/>
          <w:sz w:val="24"/>
          <w:szCs w:val="24"/>
        </w:rPr>
      </w:pPr>
      <w:r>
        <w:rPr>
          <w:rFonts w:cs="Calibri"/>
          <w:kern w:val="0"/>
          <w:sz w:val="24"/>
          <w:szCs w:val="24"/>
        </w:rPr>
        <w:t>1.2</w:t>
      </w:r>
      <w:r>
        <w:rPr>
          <w:rFonts w:ascii="宋体" w:hAnsi="宋体" w:cs="Arial" w:hint="eastAsia"/>
          <w:kern w:val="0"/>
          <w:sz w:val="24"/>
          <w:szCs w:val="24"/>
        </w:rPr>
        <w:t>具有良好的商业</w:t>
      </w:r>
      <w:r>
        <w:rPr>
          <w:rFonts w:cs="Calibri" w:hint="eastAsia"/>
          <w:kern w:val="0"/>
          <w:sz w:val="24"/>
          <w:szCs w:val="24"/>
        </w:rPr>
        <w:t>信誉</w:t>
      </w:r>
      <w:r>
        <w:rPr>
          <w:rFonts w:ascii="宋体" w:hAnsi="宋体" w:cs="Arial" w:hint="eastAsia"/>
          <w:kern w:val="0"/>
          <w:sz w:val="24"/>
          <w:szCs w:val="24"/>
        </w:rPr>
        <w:t>。</w:t>
      </w:r>
    </w:p>
    <w:p w14:paraId="3C1CEDF9" w14:textId="77777777" w:rsidR="00543D6D" w:rsidRDefault="002A5EB2">
      <w:pPr>
        <w:pStyle w:val="a6"/>
        <w:spacing w:line="360" w:lineRule="auto"/>
        <w:ind w:firstLineChars="300" w:firstLine="720"/>
        <w:rPr>
          <w:sz w:val="24"/>
          <w:szCs w:val="24"/>
        </w:rPr>
      </w:pPr>
      <w:r>
        <w:rPr>
          <w:rFonts w:cs="Calibri" w:hint="eastAsia"/>
          <w:kern w:val="0"/>
          <w:sz w:val="24"/>
          <w:szCs w:val="24"/>
        </w:rPr>
        <w:t>1.3</w:t>
      </w:r>
      <w:r>
        <w:rPr>
          <w:rFonts w:cs="Calibri" w:hint="eastAsia"/>
          <w:kern w:val="0"/>
          <w:sz w:val="24"/>
          <w:szCs w:val="24"/>
        </w:rPr>
        <w:t>具有履行合同所必需的设备和专业技术能力。</w:t>
      </w:r>
    </w:p>
    <w:p w14:paraId="3CE22E3E" w14:textId="77777777" w:rsidR="00543D6D" w:rsidRDefault="002A5EB2">
      <w:pPr>
        <w:widowControl/>
        <w:shd w:val="clear" w:color="auto" w:fill="FFFFFF"/>
        <w:spacing w:after="150" w:line="360" w:lineRule="auto"/>
        <w:ind w:firstLineChars="300" w:firstLine="720"/>
        <w:jc w:val="left"/>
        <w:rPr>
          <w:rFonts w:ascii="Arial" w:hAnsi="Arial" w:cs="Arial"/>
          <w:kern w:val="0"/>
          <w:sz w:val="24"/>
          <w:szCs w:val="24"/>
        </w:rPr>
      </w:pPr>
      <w:r>
        <w:rPr>
          <w:rFonts w:cs="Calibri"/>
          <w:kern w:val="0"/>
          <w:sz w:val="24"/>
          <w:szCs w:val="24"/>
        </w:rPr>
        <w:t>1.</w:t>
      </w:r>
      <w:r>
        <w:rPr>
          <w:rFonts w:cs="Calibri" w:hint="eastAsia"/>
          <w:kern w:val="0"/>
          <w:sz w:val="24"/>
          <w:szCs w:val="24"/>
        </w:rPr>
        <w:t>4</w:t>
      </w:r>
      <w:r>
        <w:rPr>
          <w:rFonts w:ascii="宋体" w:hAnsi="宋体" w:cs="Arial" w:hint="eastAsia"/>
          <w:kern w:val="0"/>
          <w:sz w:val="24"/>
          <w:szCs w:val="24"/>
        </w:rPr>
        <w:t>有依法缴纳税收和社会保障资金的良好记录。</w:t>
      </w:r>
    </w:p>
    <w:p w14:paraId="4C14D09F" w14:textId="77777777" w:rsidR="00543D6D" w:rsidRDefault="002A5EB2">
      <w:pPr>
        <w:widowControl/>
        <w:shd w:val="clear" w:color="auto" w:fill="FFFFFF"/>
        <w:spacing w:after="150" w:line="360" w:lineRule="auto"/>
        <w:ind w:firstLineChars="300" w:firstLine="720"/>
        <w:jc w:val="left"/>
        <w:rPr>
          <w:rFonts w:ascii="Arial" w:hAnsi="Arial" w:cs="Arial"/>
          <w:kern w:val="0"/>
          <w:sz w:val="24"/>
          <w:szCs w:val="24"/>
        </w:rPr>
      </w:pPr>
      <w:r>
        <w:rPr>
          <w:rFonts w:cs="Calibri"/>
          <w:kern w:val="0"/>
          <w:sz w:val="24"/>
          <w:szCs w:val="24"/>
        </w:rPr>
        <w:t>1.</w:t>
      </w:r>
      <w:r>
        <w:rPr>
          <w:rFonts w:cs="Calibri" w:hint="eastAsia"/>
          <w:kern w:val="0"/>
          <w:sz w:val="24"/>
          <w:szCs w:val="24"/>
        </w:rPr>
        <w:t>5</w:t>
      </w:r>
      <w:r>
        <w:rPr>
          <w:rFonts w:ascii="宋体" w:hAnsi="宋体" w:cs="Arial" w:hint="eastAsia"/>
          <w:kern w:val="0"/>
          <w:sz w:val="24"/>
          <w:szCs w:val="24"/>
        </w:rPr>
        <w:t>参加本次招投标活动前三年内，在经营活动中没有重大违法记录。</w:t>
      </w:r>
    </w:p>
    <w:p w14:paraId="55944445" w14:textId="77777777" w:rsidR="00543D6D" w:rsidRDefault="002A5EB2">
      <w:pPr>
        <w:snapToGrid w:val="0"/>
        <w:spacing w:line="360" w:lineRule="auto"/>
        <w:ind w:firstLineChars="200" w:firstLine="480"/>
        <w:rPr>
          <w:rFonts w:ascii="宋体" w:hAnsi="宋体"/>
          <w:sz w:val="24"/>
          <w:szCs w:val="24"/>
          <w:u w:val="single"/>
        </w:rPr>
      </w:pPr>
      <w:bookmarkStart w:id="36" w:name="_Toc28359004"/>
      <w:bookmarkStart w:id="37" w:name="_Toc28359081"/>
      <w:r>
        <w:rPr>
          <w:rFonts w:ascii="宋体" w:hAnsi="宋体" w:hint="eastAsia"/>
          <w:sz w:val="24"/>
          <w:szCs w:val="24"/>
        </w:rPr>
        <w:t>2.落实政府采购政策需满足的资格要求：无</w:t>
      </w:r>
    </w:p>
    <w:p w14:paraId="340BE31C" w14:textId="77777777" w:rsidR="00543D6D" w:rsidRDefault="002A5EB2">
      <w:pPr>
        <w:snapToGrid w:val="0"/>
        <w:spacing w:line="360" w:lineRule="auto"/>
        <w:ind w:firstLineChars="200" w:firstLine="480"/>
        <w:rPr>
          <w:rFonts w:ascii="宋体" w:hAnsi="宋体"/>
          <w:sz w:val="24"/>
          <w:szCs w:val="24"/>
        </w:rPr>
      </w:pPr>
      <w:bookmarkStart w:id="38" w:name="_Toc35393623"/>
      <w:bookmarkStart w:id="39" w:name="_Toc35393792"/>
      <w:r>
        <w:rPr>
          <w:rFonts w:ascii="宋体" w:hAnsi="宋体" w:hint="eastAsia"/>
          <w:sz w:val="24"/>
          <w:szCs w:val="24"/>
        </w:rPr>
        <w:t>3</w:t>
      </w:r>
      <w:r>
        <w:rPr>
          <w:rFonts w:ascii="宋体" w:hAnsi="宋体"/>
          <w:sz w:val="24"/>
          <w:szCs w:val="24"/>
        </w:rPr>
        <w:t>.</w:t>
      </w:r>
      <w:r>
        <w:rPr>
          <w:rFonts w:ascii="宋体" w:hAnsi="宋体" w:hint="eastAsia"/>
          <w:sz w:val="24"/>
          <w:szCs w:val="24"/>
        </w:rPr>
        <w:t>未被“信用中国”网站（WWW.creditchina.gov.cn）或“中国政府采购网”网站（www.ccgp.gov.cn）列入失信被执行人、重大税收违法案件当事人名单、政府采购严重失信行为记录名单；</w:t>
      </w:r>
    </w:p>
    <w:p w14:paraId="47146D0F"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14:paraId="75A8A1A7" w14:textId="77777777" w:rsidR="00543D6D" w:rsidRDefault="002A5EB2">
      <w:pPr>
        <w:snapToGrid w:val="0"/>
        <w:spacing w:line="360" w:lineRule="auto"/>
        <w:ind w:firstLineChars="200" w:firstLine="480"/>
        <w:rPr>
          <w:rFonts w:ascii="宋体" w:hAnsi="宋体"/>
          <w:iCs/>
          <w:sz w:val="24"/>
          <w:szCs w:val="24"/>
        </w:rPr>
      </w:pPr>
      <w:r>
        <w:rPr>
          <w:rFonts w:ascii="宋体" w:hAnsi="宋体" w:hint="eastAsia"/>
          <w:iCs/>
          <w:sz w:val="24"/>
          <w:szCs w:val="24"/>
        </w:rPr>
        <w:t>5</w:t>
      </w:r>
      <w:r>
        <w:rPr>
          <w:rFonts w:ascii="宋体" w:hAnsi="宋体"/>
          <w:iCs/>
          <w:sz w:val="24"/>
          <w:szCs w:val="24"/>
        </w:rPr>
        <w:t>.</w:t>
      </w:r>
      <w:r>
        <w:rPr>
          <w:rFonts w:ascii="宋体" w:hAnsi="宋体" w:hint="eastAsia"/>
          <w:iCs/>
          <w:sz w:val="24"/>
          <w:szCs w:val="24"/>
        </w:rPr>
        <w:t xml:space="preserve">采购人的其他特定资格要求： </w:t>
      </w:r>
    </w:p>
    <w:p w14:paraId="614E6F43" w14:textId="77777777" w:rsidR="00543D6D" w:rsidRDefault="002A5EB2">
      <w:pPr>
        <w:snapToGrid w:val="0"/>
        <w:spacing w:line="360" w:lineRule="auto"/>
        <w:rPr>
          <w:rFonts w:ascii="宋体" w:hAnsi="宋体" w:cs="宋体"/>
          <w:b/>
          <w:sz w:val="24"/>
          <w:szCs w:val="24"/>
        </w:rPr>
      </w:pPr>
      <w:r>
        <w:rPr>
          <w:rFonts w:ascii="宋体" w:hAnsi="宋体" w:cs="宋体" w:hint="eastAsia"/>
          <w:b/>
          <w:sz w:val="24"/>
          <w:szCs w:val="24"/>
        </w:rPr>
        <w:t>三、获取招标文件</w:t>
      </w:r>
      <w:bookmarkEnd w:id="36"/>
      <w:bookmarkEnd w:id="37"/>
      <w:bookmarkEnd w:id="38"/>
      <w:bookmarkEnd w:id="39"/>
    </w:p>
    <w:p w14:paraId="190F5740"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时间：自公告之日起至投标截止时间前1日</w:t>
      </w:r>
    </w:p>
    <w:p w14:paraId="7C92FA07"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lastRenderedPageBreak/>
        <w:t>地点：常州市天宁区弘智路7号B座3楼</w:t>
      </w:r>
    </w:p>
    <w:p w14:paraId="2D8EDF32"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方式：现场报名</w:t>
      </w:r>
    </w:p>
    <w:p w14:paraId="5D15565B"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售价：5</w:t>
      </w:r>
      <w:r>
        <w:rPr>
          <w:rFonts w:ascii="宋体" w:hAnsi="宋体" w:cs="宋体"/>
          <w:sz w:val="24"/>
          <w:szCs w:val="24"/>
        </w:rPr>
        <w:t>00</w:t>
      </w:r>
      <w:r>
        <w:rPr>
          <w:rFonts w:ascii="宋体" w:hAnsi="宋体" w:cs="宋体" w:hint="eastAsia"/>
          <w:sz w:val="24"/>
          <w:szCs w:val="24"/>
        </w:rPr>
        <w:t>元/份。</w:t>
      </w:r>
    </w:p>
    <w:p w14:paraId="169ECF0E" w14:textId="77777777" w:rsidR="00543D6D" w:rsidRDefault="002A5EB2">
      <w:pPr>
        <w:pStyle w:val="2"/>
        <w:snapToGrid w:val="0"/>
        <w:spacing w:line="360" w:lineRule="auto"/>
        <w:rPr>
          <w:rFonts w:ascii="宋体" w:eastAsia="宋体" w:hAnsi="宋体" w:cs="宋体"/>
          <w:b/>
          <w:sz w:val="24"/>
          <w:szCs w:val="24"/>
        </w:rPr>
      </w:pPr>
      <w:bookmarkStart w:id="40" w:name="_Toc28359005"/>
      <w:bookmarkStart w:id="41" w:name="_Toc28359082"/>
      <w:bookmarkStart w:id="42" w:name="_Toc35393793"/>
      <w:bookmarkStart w:id="43" w:name="_Toc35393624"/>
      <w:r>
        <w:rPr>
          <w:rFonts w:ascii="宋体" w:eastAsia="宋体" w:hAnsi="宋体" w:cs="宋体" w:hint="eastAsia"/>
          <w:b/>
          <w:sz w:val="24"/>
          <w:szCs w:val="24"/>
        </w:rPr>
        <w:t>四、提交投标文件</w:t>
      </w:r>
      <w:bookmarkEnd w:id="40"/>
      <w:bookmarkEnd w:id="41"/>
      <w:r>
        <w:rPr>
          <w:rFonts w:ascii="宋体" w:eastAsia="宋体" w:hAnsi="宋体" w:cs="宋体" w:hint="eastAsia"/>
          <w:b/>
          <w:sz w:val="24"/>
          <w:szCs w:val="24"/>
        </w:rPr>
        <w:t>截止时间和地点</w:t>
      </w:r>
      <w:bookmarkEnd w:id="42"/>
      <w:bookmarkEnd w:id="43"/>
    </w:p>
    <w:p w14:paraId="657A1870" w14:textId="77777777" w:rsidR="00543D6D" w:rsidRDefault="002A5EB2">
      <w:pPr>
        <w:snapToGrid w:val="0"/>
        <w:spacing w:line="360" w:lineRule="auto"/>
        <w:ind w:firstLineChars="200" w:firstLine="480"/>
        <w:rPr>
          <w:rFonts w:ascii="宋体" w:hAnsi="宋体"/>
          <w:bCs/>
          <w:sz w:val="24"/>
          <w:szCs w:val="24"/>
          <w:u w:val="single"/>
        </w:rPr>
      </w:pPr>
      <w:r>
        <w:rPr>
          <w:rFonts w:ascii="宋体" w:hAnsi="宋体" w:hint="eastAsia"/>
          <w:sz w:val="24"/>
          <w:szCs w:val="24"/>
        </w:rPr>
        <w:t>截止时间（即开标时间）：</w:t>
      </w:r>
      <w:r>
        <w:rPr>
          <w:rFonts w:ascii="宋体" w:hAnsi="宋体"/>
          <w:bCs/>
          <w:sz w:val="24"/>
          <w:szCs w:val="24"/>
          <w:u w:val="single"/>
        </w:rPr>
        <w:t>2021年8月</w:t>
      </w:r>
      <w:r>
        <w:rPr>
          <w:rFonts w:ascii="宋体" w:hAnsi="宋体" w:hint="eastAsia"/>
          <w:bCs/>
          <w:sz w:val="24"/>
          <w:szCs w:val="24"/>
          <w:u w:val="single"/>
        </w:rPr>
        <w:t>6</w:t>
      </w:r>
      <w:r>
        <w:rPr>
          <w:rFonts w:ascii="宋体" w:hAnsi="宋体"/>
          <w:bCs/>
          <w:sz w:val="24"/>
          <w:szCs w:val="24"/>
          <w:u w:val="single"/>
        </w:rPr>
        <w:t xml:space="preserve">日 </w:t>
      </w:r>
      <w:r>
        <w:rPr>
          <w:rFonts w:ascii="宋体" w:hAnsi="宋体" w:hint="eastAsia"/>
          <w:bCs/>
          <w:sz w:val="24"/>
          <w:szCs w:val="24"/>
          <w:u w:val="single"/>
        </w:rPr>
        <w:t>1</w:t>
      </w:r>
      <w:r>
        <w:rPr>
          <w:rFonts w:ascii="宋体" w:hAnsi="宋体"/>
          <w:bCs/>
          <w:sz w:val="24"/>
          <w:szCs w:val="24"/>
          <w:u w:val="single"/>
        </w:rPr>
        <w:t>0点 00 分</w:t>
      </w:r>
      <w:r>
        <w:rPr>
          <w:rFonts w:ascii="宋体" w:hAnsi="宋体" w:hint="eastAsia"/>
          <w:bCs/>
          <w:sz w:val="24"/>
          <w:szCs w:val="24"/>
        </w:rPr>
        <w:t>（北京时间）</w:t>
      </w:r>
    </w:p>
    <w:p w14:paraId="18085E0D" w14:textId="77777777" w:rsidR="00543D6D" w:rsidRDefault="002A5EB2">
      <w:pPr>
        <w:snapToGrid w:val="0"/>
        <w:spacing w:line="360" w:lineRule="auto"/>
        <w:ind w:firstLineChars="200" w:firstLine="480"/>
        <w:rPr>
          <w:rFonts w:ascii="宋体" w:hAnsi="宋体"/>
          <w:bCs/>
          <w:sz w:val="24"/>
          <w:szCs w:val="24"/>
          <w:u w:val="single"/>
        </w:rPr>
      </w:pPr>
      <w:r>
        <w:rPr>
          <w:rFonts w:ascii="宋体" w:hAnsi="宋体" w:hint="eastAsia"/>
          <w:sz w:val="24"/>
          <w:szCs w:val="24"/>
        </w:rPr>
        <w:t>地点：</w:t>
      </w:r>
      <w:r>
        <w:rPr>
          <w:rFonts w:ascii="宋体" w:hAnsi="宋体" w:hint="eastAsia"/>
          <w:sz w:val="24"/>
          <w:szCs w:val="24"/>
          <w:u w:val="single"/>
        </w:rPr>
        <w:t>江苏畅誉项目管理有限公司（常州市天宁区弘智路</w:t>
      </w:r>
      <w:r>
        <w:rPr>
          <w:rFonts w:ascii="宋体" w:hAnsi="宋体"/>
          <w:sz w:val="24"/>
          <w:szCs w:val="24"/>
          <w:u w:val="single"/>
        </w:rPr>
        <w:t>7</w:t>
      </w:r>
      <w:r>
        <w:rPr>
          <w:rFonts w:ascii="宋体" w:hAnsi="宋体" w:hint="eastAsia"/>
          <w:sz w:val="24"/>
          <w:szCs w:val="24"/>
          <w:u w:val="single"/>
        </w:rPr>
        <w:t>号B座3楼）</w:t>
      </w:r>
    </w:p>
    <w:p w14:paraId="140CD8A4" w14:textId="77777777" w:rsidR="00543D6D" w:rsidRDefault="002A5EB2">
      <w:pPr>
        <w:pStyle w:val="2"/>
        <w:snapToGrid w:val="0"/>
        <w:spacing w:line="360" w:lineRule="auto"/>
        <w:rPr>
          <w:rFonts w:ascii="宋体" w:eastAsia="宋体" w:hAnsi="宋体" w:cs="宋体"/>
          <w:b/>
          <w:sz w:val="24"/>
          <w:szCs w:val="24"/>
        </w:rPr>
      </w:pPr>
      <w:bookmarkStart w:id="44" w:name="_Toc35393794"/>
      <w:bookmarkStart w:id="45" w:name="_Toc28359084"/>
      <w:bookmarkStart w:id="46" w:name="_Toc35393625"/>
      <w:bookmarkStart w:id="47" w:name="_Toc28359007"/>
      <w:r>
        <w:rPr>
          <w:rFonts w:ascii="宋体" w:eastAsia="宋体" w:hAnsi="宋体" w:cs="宋体" w:hint="eastAsia"/>
          <w:b/>
          <w:sz w:val="24"/>
          <w:szCs w:val="24"/>
        </w:rPr>
        <w:t>五、</w:t>
      </w:r>
      <w:bookmarkEnd w:id="44"/>
      <w:bookmarkEnd w:id="45"/>
      <w:bookmarkEnd w:id="46"/>
      <w:bookmarkEnd w:id="47"/>
      <w:r>
        <w:rPr>
          <w:rFonts w:ascii="宋体" w:eastAsia="宋体" w:hAnsi="宋体" w:cs="宋体" w:hint="eastAsia"/>
          <w:b/>
          <w:sz w:val="24"/>
          <w:szCs w:val="24"/>
        </w:rPr>
        <w:t>开启</w:t>
      </w:r>
    </w:p>
    <w:p w14:paraId="4BDFBCBB" w14:textId="77777777" w:rsidR="00543D6D" w:rsidRDefault="002A5EB2">
      <w:pPr>
        <w:snapToGrid w:val="0"/>
        <w:spacing w:line="360" w:lineRule="auto"/>
        <w:ind w:firstLineChars="200" w:firstLine="480"/>
        <w:rPr>
          <w:rFonts w:ascii="宋体" w:hAnsi="宋体"/>
          <w:bCs/>
          <w:sz w:val="24"/>
          <w:szCs w:val="24"/>
          <w:u w:val="single"/>
        </w:rPr>
      </w:pPr>
      <w:r>
        <w:rPr>
          <w:rFonts w:ascii="宋体" w:hAnsi="宋体" w:cs="宋体" w:hint="eastAsia"/>
          <w:kern w:val="0"/>
          <w:sz w:val="24"/>
          <w:szCs w:val="24"/>
        </w:rPr>
        <w:t>时间：</w:t>
      </w:r>
      <w:r>
        <w:rPr>
          <w:rFonts w:ascii="宋体" w:hAnsi="宋体"/>
          <w:bCs/>
          <w:sz w:val="24"/>
          <w:szCs w:val="24"/>
          <w:u w:val="single"/>
        </w:rPr>
        <w:t>2021年 8月</w:t>
      </w:r>
      <w:r>
        <w:rPr>
          <w:rFonts w:ascii="宋体" w:hAnsi="宋体" w:hint="eastAsia"/>
          <w:bCs/>
          <w:sz w:val="24"/>
          <w:szCs w:val="24"/>
          <w:u w:val="single"/>
        </w:rPr>
        <w:t>6</w:t>
      </w:r>
      <w:r>
        <w:rPr>
          <w:rFonts w:ascii="宋体" w:hAnsi="宋体"/>
          <w:bCs/>
          <w:sz w:val="24"/>
          <w:szCs w:val="24"/>
          <w:u w:val="single"/>
        </w:rPr>
        <w:t xml:space="preserve">日 </w:t>
      </w:r>
      <w:r>
        <w:rPr>
          <w:rFonts w:ascii="宋体" w:hAnsi="宋体" w:hint="eastAsia"/>
          <w:bCs/>
          <w:sz w:val="24"/>
          <w:szCs w:val="24"/>
          <w:u w:val="single"/>
        </w:rPr>
        <w:t>1</w:t>
      </w:r>
      <w:r>
        <w:rPr>
          <w:rFonts w:ascii="宋体" w:hAnsi="宋体"/>
          <w:bCs/>
          <w:sz w:val="24"/>
          <w:szCs w:val="24"/>
          <w:u w:val="single"/>
        </w:rPr>
        <w:t>0点 00 分</w:t>
      </w:r>
      <w:r>
        <w:rPr>
          <w:rFonts w:ascii="宋体" w:hAnsi="宋体" w:hint="eastAsia"/>
          <w:bCs/>
          <w:sz w:val="24"/>
          <w:szCs w:val="24"/>
        </w:rPr>
        <w:t>（北京时间）</w:t>
      </w:r>
    </w:p>
    <w:p w14:paraId="615831C4" w14:textId="77777777" w:rsidR="00543D6D" w:rsidRDefault="002A5EB2">
      <w:pPr>
        <w:snapToGrid w:val="0"/>
        <w:spacing w:line="360" w:lineRule="auto"/>
        <w:ind w:firstLineChars="200" w:firstLine="480"/>
        <w:rPr>
          <w:rFonts w:ascii="宋体" w:hAnsi="宋体"/>
          <w:sz w:val="24"/>
          <w:szCs w:val="24"/>
        </w:rPr>
      </w:pPr>
      <w:r>
        <w:rPr>
          <w:rFonts w:ascii="宋体" w:hAnsi="宋体" w:cs="宋体" w:hint="eastAsia"/>
          <w:kern w:val="0"/>
          <w:sz w:val="24"/>
          <w:szCs w:val="24"/>
        </w:rPr>
        <w:t>地点：</w:t>
      </w:r>
      <w:r>
        <w:rPr>
          <w:rFonts w:ascii="宋体" w:hAnsi="宋体" w:hint="eastAsia"/>
          <w:sz w:val="24"/>
          <w:szCs w:val="24"/>
          <w:u w:val="single"/>
        </w:rPr>
        <w:t>江苏畅誉项目管理有限公司（常州市天宁区弘智路</w:t>
      </w:r>
      <w:r>
        <w:rPr>
          <w:rFonts w:ascii="宋体" w:hAnsi="宋体"/>
          <w:sz w:val="24"/>
          <w:szCs w:val="24"/>
          <w:u w:val="single"/>
        </w:rPr>
        <w:t>7</w:t>
      </w:r>
      <w:r>
        <w:rPr>
          <w:rFonts w:ascii="宋体" w:hAnsi="宋体" w:hint="eastAsia"/>
          <w:sz w:val="24"/>
          <w:szCs w:val="24"/>
          <w:u w:val="single"/>
        </w:rPr>
        <w:t>号B座3楼）</w:t>
      </w:r>
    </w:p>
    <w:p w14:paraId="0F7A1242" w14:textId="77777777" w:rsidR="00543D6D" w:rsidRDefault="002A5EB2">
      <w:pPr>
        <w:pStyle w:val="2"/>
        <w:snapToGrid w:val="0"/>
        <w:spacing w:line="360" w:lineRule="auto"/>
        <w:rPr>
          <w:rFonts w:ascii="宋体" w:eastAsia="宋体" w:hAnsi="宋体" w:cs="宋体"/>
          <w:b/>
          <w:sz w:val="24"/>
          <w:szCs w:val="24"/>
        </w:rPr>
      </w:pPr>
      <w:r>
        <w:rPr>
          <w:rFonts w:ascii="宋体" w:eastAsia="宋体" w:hAnsi="宋体" w:cs="宋体" w:hint="eastAsia"/>
          <w:b/>
          <w:sz w:val="24"/>
          <w:szCs w:val="24"/>
        </w:rPr>
        <w:t>六、公告期限</w:t>
      </w:r>
    </w:p>
    <w:p w14:paraId="591B3096" w14:textId="77777777" w:rsidR="00543D6D" w:rsidRDefault="002A5EB2">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kern w:val="0"/>
          <w:sz w:val="24"/>
          <w:szCs w:val="24"/>
        </w:rPr>
        <w:t>5</w:t>
      </w:r>
      <w:r>
        <w:rPr>
          <w:rFonts w:ascii="宋体" w:hAnsi="宋体" w:cs="宋体" w:hint="eastAsia"/>
          <w:kern w:val="0"/>
          <w:sz w:val="24"/>
          <w:szCs w:val="24"/>
        </w:rPr>
        <w:t>个工作日</w:t>
      </w:r>
    </w:p>
    <w:p w14:paraId="0323D6B1" w14:textId="77777777" w:rsidR="00543D6D" w:rsidRDefault="002A5EB2">
      <w:pPr>
        <w:pStyle w:val="2"/>
        <w:snapToGrid w:val="0"/>
        <w:spacing w:line="360" w:lineRule="auto"/>
        <w:rPr>
          <w:rFonts w:ascii="宋体" w:eastAsia="宋体" w:hAnsi="宋体" w:cs="宋体"/>
          <w:b/>
          <w:sz w:val="24"/>
          <w:szCs w:val="24"/>
        </w:rPr>
      </w:pPr>
      <w:bookmarkStart w:id="48" w:name="_Toc35393626"/>
      <w:bookmarkStart w:id="49" w:name="_Toc35393795"/>
      <w:r>
        <w:rPr>
          <w:rFonts w:ascii="宋体" w:eastAsia="宋体" w:hAnsi="宋体" w:cs="宋体" w:hint="eastAsia"/>
          <w:b/>
          <w:sz w:val="24"/>
          <w:szCs w:val="24"/>
        </w:rPr>
        <w:t>七、其他补充事宜</w:t>
      </w:r>
      <w:bookmarkEnd w:id="48"/>
      <w:bookmarkEnd w:id="49"/>
    </w:p>
    <w:p w14:paraId="10F002DE" w14:textId="77777777" w:rsidR="00543D6D" w:rsidRDefault="002A5EB2">
      <w:pPr>
        <w:pStyle w:val="2"/>
        <w:snapToGrid w:val="0"/>
        <w:spacing w:line="360" w:lineRule="auto"/>
        <w:rPr>
          <w:rFonts w:ascii="宋体" w:eastAsia="宋体" w:hAnsi="宋体" w:cs="宋体"/>
          <w:b/>
          <w:sz w:val="24"/>
          <w:szCs w:val="24"/>
        </w:rPr>
      </w:pPr>
      <w:bookmarkStart w:id="50" w:name="_Toc28359008"/>
      <w:bookmarkStart w:id="51" w:name="_Toc35393627"/>
      <w:bookmarkStart w:id="52" w:name="_Toc28359085"/>
      <w:bookmarkStart w:id="53" w:name="_Toc35393796"/>
      <w:r>
        <w:rPr>
          <w:rFonts w:ascii="宋体" w:eastAsia="宋体" w:hAnsi="宋体" w:cs="宋体" w:hint="eastAsia"/>
          <w:b/>
          <w:sz w:val="24"/>
          <w:szCs w:val="24"/>
        </w:rPr>
        <w:t>八、对本次招标提出询问，请按以下方式联系。</w:t>
      </w:r>
      <w:bookmarkEnd w:id="50"/>
      <w:bookmarkEnd w:id="51"/>
      <w:bookmarkEnd w:id="52"/>
      <w:bookmarkEnd w:id="53"/>
    </w:p>
    <w:p w14:paraId="62AACBD3" w14:textId="77777777" w:rsidR="00543D6D" w:rsidRDefault="002A5EB2">
      <w:pPr>
        <w:widowControl/>
        <w:snapToGrid w:val="0"/>
        <w:spacing w:line="360" w:lineRule="auto"/>
        <w:ind w:firstLineChars="200" w:firstLine="480"/>
        <w:jc w:val="left"/>
        <w:rPr>
          <w:rFonts w:ascii="宋体" w:hAnsi="宋体" w:cs="宋体"/>
          <w:sz w:val="24"/>
          <w:szCs w:val="24"/>
        </w:rPr>
      </w:pPr>
      <w:bookmarkStart w:id="54" w:name="_Toc35393617"/>
      <w:bookmarkStart w:id="55" w:name="_Toc35393786"/>
      <w:bookmarkStart w:id="56" w:name="_Toc28358998"/>
      <w:bookmarkStart w:id="57" w:name="_Toc28359075"/>
      <w:r>
        <w:rPr>
          <w:rFonts w:ascii="宋体" w:hAnsi="宋体" w:cs="宋体" w:hint="eastAsia"/>
          <w:sz w:val="24"/>
          <w:szCs w:val="24"/>
        </w:rPr>
        <w:t>1.采购人信息</w:t>
      </w:r>
      <w:bookmarkEnd w:id="54"/>
      <w:bookmarkEnd w:id="55"/>
      <w:bookmarkEnd w:id="56"/>
      <w:bookmarkEnd w:id="57"/>
    </w:p>
    <w:p w14:paraId="4D5A51F1" w14:textId="2CA3FE82"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名 称：常州市天宁区</w:t>
      </w:r>
      <w:r w:rsidR="00C1214D">
        <w:rPr>
          <w:rFonts w:ascii="宋体" w:hAnsi="宋体" w:cs="宋体" w:hint="eastAsia"/>
          <w:sz w:val="24"/>
          <w:szCs w:val="24"/>
        </w:rPr>
        <w:t>青龙街道社区服务中心</w:t>
      </w:r>
      <w:r>
        <w:rPr>
          <w:rFonts w:ascii="宋体" w:hAnsi="宋体" w:cs="宋体" w:hint="eastAsia"/>
          <w:sz w:val="24"/>
          <w:szCs w:val="24"/>
        </w:rPr>
        <w:t>办事处</w:t>
      </w:r>
    </w:p>
    <w:p w14:paraId="1D0660CC"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地 址：常州市天宁区河海东路</w:t>
      </w:r>
      <w:r>
        <w:rPr>
          <w:rFonts w:ascii="宋体" w:hAnsi="宋体" w:cs="宋体"/>
          <w:sz w:val="24"/>
          <w:szCs w:val="24"/>
        </w:rPr>
        <w:t>9号</w:t>
      </w:r>
    </w:p>
    <w:p w14:paraId="18BC2836" w14:textId="77777777" w:rsidR="00543D6D" w:rsidRDefault="002A5EB2">
      <w:pPr>
        <w:widowControl/>
        <w:snapToGrid w:val="0"/>
        <w:spacing w:line="360" w:lineRule="auto"/>
        <w:ind w:firstLineChars="200" w:firstLine="480"/>
        <w:jc w:val="left"/>
        <w:rPr>
          <w:rFonts w:ascii="宋体" w:hAnsi="宋体" w:cs="宋体"/>
          <w:sz w:val="24"/>
          <w:szCs w:val="24"/>
        </w:rPr>
      </w:pPr>
      <w:bookmarkStart w:id="58" w:name="_Toc35393787"/>
      <w:bookmarkStart w:id="59" w:name="_Toc28359076"/>
      <w:bookmarkStart w:id="60" w:name="_Toc35393618"/>
      <w:bookmarkStart w:id="61" w:name="_Toc28358999"/>
      <w:r>
        <w:rPr>
          <w:rFonts w:ascii="宋体" w:hAnsi="宋体" w:cs="宋体" w:hint="eastAsia"/>
          <w:sz w:val="24"/>
          <w:szCs w:val="24"/>
        </w:rPr>
        <w:t>联系人：袁先生</w:t>
      </w:r>
    </w:p>
    <w:p w14:paraId="055F58A4"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电话：0519-85508920</w:t>
      </w:r>
    </w:p>
    <w:p w14:paraId="45481EA0" w14:textId="77777777" w:rsidR="00543D6D" w:rsidRDefault="002A5EB2" w:rsidP="00EF4513">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2.代理采购机构信息</w:t>
      </w:r>
      <w:bookmarkEnd w:id="58"/>
      <w:bookmarkEnd w:id="59"/>
      <w:bookmarkEnd w:id="60"/>
      <w:bookmarkEnd w:id="61"/>
    </w:p>
    <w:p w14:paraId="7ACBCA12"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名 称：江苏畅誉项目管理有限公司</w:t>
      </w:r>
    </w:p>
    <w:p w14:paraId="77140E98"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地 址：常州市天宁区弘智路7号B座3楼</w:t>
      </w:r>
    </w:p>
    <w:p w14:paraId="5780D960"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电话：</w:t>
      </w:r>
      <w:r>
        <w:rPr>
          <w:rFonts w:ascii="宋体" w:hAnsi="宋体" w:cs="宋体"/>
          <w:sz w:val="24"/>
          <w:szCs w:val="24"/>
        </w:rPr>
        <w:t>15061992993</w:t>
      </w:r>
    </w:p>
    <w:p w14:paraId="3A37AC72" w14:textId="77777777" w:rsidR="00543D6D" w:rsidRDefault="002A5EB2" w:rsidP="00EF4513">
      <w:pPr>
        <w:widowControl/>
        <w:snapToGrid w:val="0"/>
        <w:spacing w:line="360" w:lineRule="auto"/>
        <w:ind w:firstLineChars="200" w:firstLine="480"/>
        <w:jc w:val="left"/>
        <w:rPr>
          <w:rFonts w:ascii="宋体" w:hAnsi="宋体" w:cs="宋体"/>
          <w:sz w:val="24"/>
          <w:szCs w:val="24"/>
        </w:rPr>
      </w:pPr>
      <w:bookmarkStart w:id="62" w:name="_Toc35393788"/>
      <w:bookmarkStart w:id="63" w:name="_Toc35393619"/>
      <w:bookmarkStart w:id="64" w:name="_Toc28359000"/>
      <w:bookmarkStart w:id="65" w:name="_Toc28359077"/>
      <w:r>
        <w:rPr>
          <w:rFonts w:ascii="宋体" w:hAnsi="宋体" w:cs="宋体" w:hint="eastAsia"/>
          <w:sz w:val="24"/>
          <w:szCs w:val="24"/>
        </w:rPr>
        <w:t>3.项目联系方式</w:t>
      </w:r>
      <w:bookmarkEnd w:id="62"/>
      <w:bookmarkEnd w:id="63"/>
      <w:bookmarkEnd w:id="64"/>
      <w:bookmarkEnd w:id="65"/>
    </w:p>
    <w:p w14:paraId="04DF6DA8"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联系人：袁先生</w:t>
      </w:r>
    </w:p>
    <w:p w14:paraId="0A7E6A26" w14:textId="111563D2"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电话：0519-85508920</w:t>
      </w:r>
    </w:p>
    <w:p w14:paraId="46177C7D" w14:textId="77777777" w:rsidR="00EF4513" w:rsidRDefault="00EF4513" w:rsidP="00EF4513">
      <w:pPr>
        <w:snapToGrid w:val="0"/>
        <w:spacing w:line="240" w:lineRule="exact"/>
        <w:ind w:firstLineChars="200" w:firstLine="422"/>
        <w:rPr>
          <w:rFonts w:ascii="仿宋_GB2312" w:eastAsia="仿宋_GB2312" w:hAnsi="宋体"/>
          <w:szCs w:val="21"/>
        </w:rPr>
      </w:pPr>
      <w:r>
        <w:rPr>
          <w:rFonts w:ascii="宋体" w:hAnsi="宋体" w:cs="宋体" w:hint="eastAsia"/>
          <w:b/>
          <w:color w:val="000000"/>
          <w:kern w:val="0"/>
          <w:szCs w:val="21"/>
        </w:rPr>
        <w:t>特别提醒：疫情期间参与政府采购活动的当事人应严格按照疫情期间政务服务大厅管理要求，服从佩戴口罩、测量体温、健康信息登记等各项疫情防控规定。进场后请保持安全距离，分散等候，不得扎堆聚集，事完即走。自觉服从安保及引导人员的指挥和管理。对于参与开评标活动的投标供应商，应事先在常州市政府采购网上自行下载《疫情期间参与政府采购活动开评标人员健康信息登记表》（详见公告附件），并如实填写登记表相关内容并加盖单位公章。在进入市政务服务中心时，请凭《疫情期间参与政府采购活动开评标人员健康信息登记表》和本人身份证原件方能到指定开评标场所。</w:t>
      </w:r>
    </w:p>
    <w:p w14:paraId="7CA329CE" w14:textId="77777777" w:rsidR="00EF4513" w:rsidRPr="00EF4513" w:rsidRDefault="00EF4513">
      <w:pPr>
        <w:widowControl/>
        <w:snapToGrid w:val="0"/>
        <w:spacing w:line="360" w:lineRule="auto"/>
        <w:ind w:firstLineChars="200" w:firstLine="480"/>
        <w:jc w:val="left"/>
        <w:rPr>
          <w:rFonts w:ascii="宋体" w:hAnsi="宋体"/>
          <w:sz w:val="24"/>
          <w:szCs w:val="24"/>
        </w:rPr>
      </w:pPr>
    </w:p>
    <w:p w14:paraId="2EBAFC69" w14:textId="77777777" w:rsidR="00543D6D" w:rsidRDefault="002A5EB2">
      <w:pPr>
        <w:pStyle w:val="1"/>
        <w:keepNext w:val="0"/>
        <w:snapToGrid w:val="0"/>
        <w:spacing w:line="360" w:lineRule="auto"/>
        <w:ind w:left="0" w:firstLine="0"/>
        <w:rPr>
          <w:rFonts w:ascii="黑体" w:hAnsi="黑体" w:cs="黑体"/>
          <w:sz w:val="36"/>
          <w:szCs w:val="36"/>
        </w:rPr>
      </w:pPr>
      <w:r>
        <w:rPr>
          <w:rFonts w:ascii="黑体" w:hAnsi="黑体" w:cs="黑体" w:hint="eastAsia"/>
          <w:b w:val="0"/>
          <w:bCs/>
          <w:sz w:val="36"/>
          <w:szCs w:val="36"/>
        </w:rPr>
        <w:lastRenderedPageBreak/>
        <w:t>第一章   总  则</w:t>
      </w:r>
      <w:bookmarkEnd w:id="2"/>
      <w:bookmarkEnd w:id="3"/>
    </w:p>
    <w:p w14:paraId="5672225B" w14:textId="77777777" w:rsidR="00543D6D" w:rsidRDefault="002A5EB2">
      <w:pPr>
        <w:snapToGrid w:val="0"/>
        <w:spacing w:line="360" w:lineRule="auto"/>
        <w:rPr>
          <w:rFonts w:ascii="宋体" w:hAnsi="宋体"/>
          <w:b/>
          <w:sz w:val="24"/>
          <w:szCs w:val="24"/>
        </w:rPr>
      </w:pPr>
      <w:r>
        <w:rPr>
          <w:rFonts w:ascii="宋体" w:hAnsi="宋体" w:hint="eastAsia"/>
          <w:b/>
          <w:sz w:val="24"/>
          <w:szCs w:val="24"/>
        </w:rPr>
        <w:t>一、招标项目：</w:t>
      </w:r>
    </w:p>
    <w:p w14:paraId="739CF192"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详见招标公告</w:t>
      </w:r>
    </w:p>
    <w:p w14:paraId="66EC592F" w14:textId="77777777" w:rsidR="00543D6D" w:rsidRDefault="002A5EB2">
      <w:pPr>
        <w:snapToGrid w:val="0"/>
        <w:spacing w:line="360" w:lineRule="auto"/>
        <w:rPr>
          <w:rFonts w:ascii="宋体" w:hAnsi="宋体"/>
          <w:b/>
          <w:sz w:val="24"/>
          <w:szCs w:val="24"/>
        </w:rPr>
      </w:pPr>
      <w:r>
        <w:rPr>
          <w:rFonts w:ascii="宋体" w:hAnsi="宋体" w:hint="eastAsia"/>
          <w:b/>
          <w:sz w:val="24"/>
          <w:szCs w:val="24"/>
        </w:rPr>
        <w:t>二、投标人的资格要求：</w:t>
      </w:r>
    </w:p>
    <w:p w14:paraId="142656B0"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详见招标公告</w:t>
      </w:r>
    </w:p>
    <w:p w14:paraId="1DD86605" w14:textId="77777777" w:rsidR="00543D6D" w:rsidRDefault="002A5EB2">
      <w:pPr>
        <w:snapToGrid w:val="0"/>
        <w:spacing w:line="360" w:lineRule="auto"/>
        <w:rPr>
          <w:rFonts w:ascii="宋体" w:hAnsi="宋体"/>
          <w:b/>
          <w:sz w:val="24"/>
          <w:szCs w:val="24"/>
        </w:rPr>
      </w:pPr>
      <w:r>
        <w:rPr>
          <w:rFonts w:ascii="宋体" w:hAnsi="宋体" w:hint="eastAsia"/>
          <w:b/>
          <w:sz w:val="24"/>
          <w:szCs w:val="24"/>
        </w:rPr>
        <w:t>三、投标费用</w:t>
      </w:r>
    </w:p>
    <w:p w14:paraId="11CE9D9E"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无论招投标结果如何，投标人应自行承担</w:t>
      </w:r>
      <w:r>
        <w:rPr>
          <w:rFonts w:ascii="宋体" w:hAnsi="宋体" w:hint="eastAsia"/>
          <w:sz w:val="24"/>
          <w:szCs w:val="24"/>
        </w:rPr>
        <w:t>所有与准备和参加投标有关的一切费用，</w:t>
      </w:r>
      <w:r>
        <w:rPr>
          <w:rFonts w:ascii="宋体" w:hAnsi="宋体"/>
          <w:sz w:val="24"/>
          <w:szCs w:val="24"/>
        </w:rPr>
        <w:t>招标人对上述费用不负任何责任。</w:t>
      </w:r>
    </w:p>
    <w:p w14:paraId="3E817B08" w14:textId="77777777" w:rsidR="00543D6D" w:rsidRDefault="002A5EB2">
      <w:pPr>
        <w:snapToGrid w:val="0"/>
        <w:spacing w:line="360" w:lineRule="auto"/>
        <w:rPr>
          <w:rFonts w:ascii="宋体" w:hAnsi="宋体"/>
          <w:b/>
          <w:sz w:val="24"/>
          <w:szCs w:val="24"/>
        </w:rPr>
      </w:pPr>
      <w:r>
        <w:rPr>
          <w:rFonts w:ascii="宋体" w:hAnsi="宋体" w:hint="eastAsia"/>
          <w:b/>
          <w:sz w:val="24"/>
          <w:szCs w:val="24"/>
        </w:rPr>
        <w:t>四、招标文件</w:t>
      </w:r>
    </w:p>
    <w:p w14:paraId="0859CA6F"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 xml:space="preserve">１、招标文件的组成 </w:t>
      </w:r>
    </w:p>
    <w:p w14:paraId="77B7C6B5"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本文件及依法对本文件所作的书面</w:t>
      </w:r>
      <w:r>
        <w:rPr>
          <w:rFonts w:ascii="宋体" w:hAnsi="宋体" w:hint="eastAsia"/>
          <w:sz w:val="24"/>
          <w:szCs w:val="24"/>
        </w:rPr>
        <w:t>更正</w:t>
      </w:r>
      <w:r>
        <w:rPr>
          <w:rFonts w:ascii="宋体" w:hAnsi="宋体"/>
          <w:sz w:val="24"/>
          <w:szCs w:val="24"/>
        </w:rPr>
        <w:t>的内容均为招标文件的组成部分。</w:t>
      </w:r>
    </w:p>
    <w:p w14:paraId="604F0B68"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２、招标文件的</w:t>
      </w:r>
      <w:r>
        <w:rPr>
          <w:rFonts w:ascii="宋体" w:hAnsi="宋体" w:hint="eastAsia"/>
          <w:sz w:val="24"/>
          <w:szCs w:val="24"/>
        </w:rPr>
        <w:t>更正</w:t>
      </w:r>
    </w:p>
    <w:p w14:paraId="53758626"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投标人在收到招标文件后，如有疑问需要</w:t>
      </w:r>
      <w:r>
        <w:rPr>
          <w:rFonts w:ascii="宋体" w:hAnsi="宋体" w:hint="eastAsia"/>
          <w:sz w:val="24"/>
          <w:szCs w:val="24"/>
        </w:rPr>
        <w:t>询问和</w:t>
      </w:r>
      <w:r>
        <w:rPr>
          <w:rFonts w:ascii="宋体" w:hAnsi="宋体"/>
          <w:sz w:val="24"/>
          <w:szCs w:val="24"/>
        </w:rPr>
        <w:t>澄清，应在</w:t>
      </w:r>
      <w:r>
        <w:rPr>
          <w:rFonts w:ascii="宋体" w:hAnsi="宋体" w:hint="eastAsia"/>
          <w:sz w:val="24"/>
          <w:szCs w:val="24"/>
        </w:rPr>
        <w:t>投标截止时间的</w:t>
      </w:r>
      <w:r>
        <w:rPr>
          <w:rFonts w:ascii="宋体" w:hAnsi="宋体" w:hint="eastAsia"/>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ascii="宋体" w:hAnsi="宋体" w:hint="eastAsia"/>
          <w:sz w:val="24"/>
          <w:szCs w:val="24"/>
        </w:rPr>
        <w:t>或</w:t>
      </w:r>
      <w:r>
        <w:rPr>
          <w:rFonts w:ascii="宋体" w:hAnsi="宋体"/>
          <w:sz w:val="24"/>
          <w:szCs w:val="24"/>
        </w:rPr>
        <w:t>修改将</w:t>
      </w:r>
      <w:r>
        <w:rPr>
          <w:rFonts w:ascii="宋体" w:hAnsi="宋体" w:hint="eastAsia"/>
          <w:sz w:val="24"/>
          <w:szCs w:val="24"/>
        </w:rPr>
        <w:t>以更正</w:t>
      </w:r>
      <w:r>
        <w:rPr>
          <w:rFonts w:ascii="宋体" w:hAnsi="宋体"/>
          <w:sz w:val="24"/>
          <w:szCs w:val="24"/>
        </w:rPr>
        <w:t>公告</w:t>
      </w:r>
      <w:r>
        <w:rPr>
          <w:rFonts w:ascii="宋体" w:hAnsi="宋体" w:hint="eastAsia"/>
          <w:sz w:val="24"/>
          <w:szCs w:val="24"/>
        </w:rPr>
        <w:t>形式</w:t>
      </w:r>
      <w:r>
        <w:rPr>
          <w:rFonts w:ascii="宋体" w:hAnsi="宋体"/>
          <w:sz w:val="24"/>
          <w:szCs w:val="24"/>
        </w:rPr>
        <w:t>通知所有投标人。</w:t>
      </w:r>
    </w:p>
    <w:p w14:paraId="5EA832D3"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招标文件各项条款最终解释权归</w:t>
      </w:r>
      <w:r>
        <w:rPr>
          <w:rFonts w:ascii="宋体" w:hAnsi="宋体" w:hint="eastAsia"/>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14:paraId="75B2AC61"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招标人有权对已发出的招标文件进行必要的澄清或</w:t>
      </w:r>
      <w:r>
        <w:rPr>
          <w:rFonts w:ascii="宋体" w:hAnsi="宋体" w:hint="eastAsia"/>
          <w:sz w:val="24"/>
          <w:szCs w:val="24"/>
        </w:rPr>
        <w:t>修改</w:t>
      </w:r>
      <w:r>
        <w:rPr>
          <w:rFonts w:ascii="宋体" w:hAnsi="宋体"/>
          <w:sz w:val="24"/>
          <w:szCs w:val="24"/>
        </w:rPr>
        <w:t>，并</w:t>
      </w:r>
      <w:r>
        <w:rPr>
          <w:rFonts w:ascii="宋体" w:hAnsi="宋体" w:hint="eastAsia"/>
          <w:sz w:val="24"/>
          <w:szCs w:val="24"/>
        </w:rPr>
        <w:t>以更正公告形式</w:t>
      </w:r>
      <w:r>
        <w:rPr>
          <w:rFonts w:ascii="宋体" w:hAnsi="宋体"/>
          <w:sz w:val="24"/>
          <w:szCs w:val="24"/>
        </w:rPr>
        <w:t>通知所有投标人。</w:t>
      </w:r>
    </w:p>
    <w:p w14:paraId="628BFC5F"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招标人可视具体情况，延长投标截止时间和开标时间，并</w:t>
      </w:r>
      <w:r>
        <w:rPr>
          <w:rFonts w:ascii="宋体" w:hAnsi="宋体" w:hint="eastAsia"/>
          <w:sz w:val="24"/>
          <w:szCs w:val="24"/>
        </w:rPr>
        <w:t>以更正公告形式</w:t>
      </w:r>
      <w:r>
        <w:rPr>
          <w:rFonts w:ascii="宋体" w:hAnsi="宋体"/>
          <w:sz w:val="24"/>
          <w:szCs w:val="24"/>
        </w:rPr>
        <w:t>通知所有投标人。</w:t>
      </w:r>
    </w:p>
    <w:p w14:paraId="2F5DC186"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更正公告</w:t>
      </w:r>
      <w:r>
        <w:rPr>
          <w:rFonts w:ascii="宋体" w:hAnsi="宋体"/>
          <w:sz w:val="24"/>
          <w:szCs w:val="24"/>
        </w:rPr>
        <w:t>以</w:t>
      </w:r>
      <w:r>
        <w:rPr>
          <w:rFonts w:ascii="宋体" w:hAnsi="宋体" w:hint="eastAsia"/>
          <w:sz w:val="24"/>
          <w:szCs w:val="24"/>
        </w:rPr>
        <w:t>江苏省政府采购网和</w:t>
      </w:r>
      <w:r>
        <w:rPr>
          <w:rFonts w:ascii="宋体" w:hAnsi="宋体"/>
          <w:sz w:val="24"/>
          <w:szCs w:val="24"/>
        </w:rPr>
        <w:t>常州</w:t>
      </w:r>
      <w:r>
        <w:rPr>
          <w:rFonts w:ascii="宋体" w:hAnsi="宋体" w:hint="eastAsia"/>
          <w:sz w:val="24"/>
          <w:szCs w:val="24"/>
        </w:rPr>
        <w:t>市</w:t>
      </w:r>
      <w:r>
        <w:rPr>
          <w:rFonts w:ascii="宋体" w:hAnsi="宋体"/>
          <w:sz w:val="24"/>
          <w:szCs w:val="24"/>
        </w:rPr>
        <w:t>政府采购网所发布的为准。</w:t>
      </w:r>
    </w:p>
    <w:p w14:paraId="3AD5F291" w14:textId="77777777" w:rsidR="00543D6D" w:rsidRDefault="002A5EB2">
      <w:pPr>
        <w:snapToGrid w:val="0"/>
        <w:spacing w:line="360" w:lineRule="auto"/>
        <w:ind w:firstLineChars="200" w:firstLine="480"/>
        <w:rPr>
          <w:rFonts w:ascii="宋体" w:hAnsi="宋体"/>
          <w:sz w:val="24"/>
          <w:szCs w:val="24"/>
        </w:rPr>
      </w:pPr>
      <w:r>
        <w:rPr>
          <w:rFonts w:ascii="宋体" w:hAnsi="宋体" w:hint="eastAsia"/>
          <w:bCs/>
          <w:sz w:val="24"/>
          <w:szCs w:val="24"/>
        </w:rPr>
        <w:t>3、</w:t>
      </w:r>
      <w:r>
        <w:rPr>
          <w:rFonts w:ascii="宋体" w:hAnsi="宋体" w:hint="eastAsia"/>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14:paraId="3CC78A0E" w14:textId="77777777" w:rsidR="00543D6D" w:rsidRDefault="002A5EB2">
      <w:pPr>
        <w:snapToGrid w:val="0"/>
        <w:spacing w:line="360" w:lineRule="auto"/>
        <w:rPr>
          <w:rFonts w:ascii="宋体" w:hAnsi="宋体"/>
          <w:b/>
          <w:sz w:val="24"/>
          <w:szCs w:val="24"/>
        </w:rPr>
      </w:pPr>
      <w:r>
        <w:rPr>
          <w:rFonts w:ascii="宋体" w:hAnsi="宋体" w:hint="eastAsia"/>
          <w:b/>
          <w:sz w:val="24"/>
          <w:szCs w:val="24"/>
        </w:rPr>
        <w:t>五、投标人的义务</w:t>
      </w:r>
    </w:p>
    <w:p w14:paraId="4E080BB5"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、投标人应当认真阅读招标文件，完全明了招标项目之名称、用途、数量、质量和交货日期，完全明了投标人所应具备的资格条件。</w:t>
      </w:r>
    </w:p>
    <w:p w14:paraId="25B609AE"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、投标人应当按照招标文件的要求编制投标文件。投标文件应对招标文件提出的实质性要求和条件作出完全响应。</w:t>
      </w:r>
    </w:p>
    <w:p w14:paraId="539E1367"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、投标人应在投标截止时间前，将密封的投标文件送达投标地点。</w:t>
      </w:r>
    </w:p>
    <w:p w14:paraId="725B4349"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14:paraId="323144CD"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有下列情形之一的，视为投标人串通投标，其投标无效：</w:t>
      </w:r>
    </w:p>
    <w:p w14:paraId="27293AED"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（一）不同投标人的投标文件由同一单位或者个人编制；</w:t>
      </w:r>
    </w:p>
    <w:p w14:paraId="73C65064"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（二）不同投标人委托同一单位或者个人办理投标事宜；</w:t>
      </w:r>
    </w:p>
    <w:p w14:paraId="1A06F24F"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（三）不同投标人的投标文件载明的项目管理成员或者联系人员为同一人；</w:t>
      </w:r>
    </w:p>
    <w:p w14:paraId="178A7C6B"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（四）不同投标人的投标文件异常一致或者投标报价呈规律性差异；</w:t>
      </w:r>
    </w:p>
    <w:p w14:paraId="36D3E5CB"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（五）不同投标人的投标文件相互混装；</w:t>
      </w:r>
    </w:p>
    <w:p w14:paraId="7A237D2D"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（六）不同投标人的投标保证金从同一单位或者个人的账户转出。</w:t>
      </w:r>
    </w:p>
    <w:p w14:paraId="3E861EC9"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14:paraId="3A57CD2D" w14:textId="77777777" w:rsidR="00543D6D" w:rsidRDefault="002A5EB2">
      <w:pPr>
        <w:pStyle w:val="1"/>
        <w:snapToGrid w:val="0"/>
        <w:spacing w:line="360" w:lineRule="auto"/>
        <w:ind w:left="0" w:firstLine="0"/>
        <w:rPr>
          <w:rFonts w:ascii="宋体" w:eastAsia="宋体" w:hAnsi="宋体" w:cs="黑体"/>
          <w:bCs/>
          <w:snapToGrid w:val="0"/>
          <w:spacing w:val="-6"/>
          <w:sz w:val="36"/>
          <w:szCs w:val="36"/>
        </w:rPr>
      </w:pPr>
      <w:r>
        <w:rPr>
          <w:rFonts w:ascii="宋体" w:eastAsia="宋体" w:hAnsi="宋体" w:cs="黑体" w:hint="eastAsia"/>
          <w:bCs/>
          <w:snapToGrid w:val="0"/>
          <w:spacing w:val="-6"/>
          <w:sz w:val="36"/>
          <w:szCs w:val="36"/>
        </w:rPr>
        <w:lastRenderedPageBreak/>
        <w:t>第二章 投标文件</w:t>
      </w:r>
      <w:bookmarkEnd w:id="4"/>
      <w:bookmarkEnd w:id="5"/>
      <w:bookmarkEnd w:id="6"/>
      <w:bookmarkEnd w:id="7"/>
    </w:p>
    <w:p w14:paraId="55670E1D" w14:textId="77777777" w:rsidR="00543D6D" w:rsidRDefault="002A5EB2">
      <w:pPr>
        <w:snapToGrid w:val="0"/>
        <w:spacing w:line="360" w:lineRule="auto"/>
        <w:rPr>
          <w:rFonts w:ascii="宋体" w:hAnsi="宋体"/>
          <w:b/>
          <w:sz w:val="24"/>
          <w:szCs w:val="24"/>
        </w:rPr>
      </w:pPr>
      <w:bookmarkStart w:id="66" w:name="_Toc288738799"/>
      <w:bookmarkStart w:id="67" w:name="_Toc288738405"/>
      <w:bookmarkStart w:id="68" w:name="_Toc288738331"/>
      <w:r>
        <w:rPr>
          <w:rFonts w:ascii="宋体" w:hAnsi="宋体" w:hint="eastAsia"/>
          <w:b/>
          <w:sz w:val="24"/>
          <w:szCs w:val="24"/>
        </w:rPr>
        <w:t>六、投标文件组成</w:t>
      </w:r>
      <w:bookmarkEnd w:id="66"/>
      <w:bookmarkEnd w:id="67"/>
      <w:bookmarkEnd w:id="68"/>
    </w:p>
    <w:p w14:paraId="6D955569"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一式</w:t>
      </w:r>
      <w:r>
        <w:rPr>
          <w:rFonts w:ascii="宋体" w:hAnsi="宋体" w:hint="eastAsia"/>
          <w:sz w:val="24"/>
          <w:szCs w:val="24"/>
          <w:u w:val="single"/>
        </w:rPr>
        <w:t>叁</w:t>
      </w:r>
      <w:r>
        <w:rPr>
          <w:rFonts w:ascii="宋体" w:hAnsi="宋体"/>
          <w:sz w:val="24"/>
          <w:szCs w:val="24"/>
        </w:rPr>
        <w:t>份，</w:t>
      </w:r>
      <w:r>
        <w:rPr>
          <w:rFonts w:ascii="宋体" w:hAnsi="宋体" w:hint="eastAsia"/>
          <w:sz w:val="24"/>
          <w:szCs w:val="24"/>
          <w:u w:val="single"/>
        </w:rPr>
        <w:t>壹</w:t>
      </w:r>
      <w:r>
        <w:rPr>
          <w:rFonts w:ascii="宋体" w:hAnsi="宋体"/>
          <w:sz w:val="24"/>
          <w:szCs w:val="24"/>
        </w:rPr>
        <w:t>份正本，</w:t>
      </w:r>
      <w:r>
        <w:rPr>
          <w:rFonts w:ascii="宋体" w:hAnsi="宋体" w:hint="eastAsia"/>
          <w:sz w:val="24"/>
          <w:szCs w:val="24"/>
          <w:u w:val="single"/>
        </w:rPr>
        <w:t>贰</w:t>
      </w:r>
      <w:r>
        <w:rPr>
          <w:rFonts w:ascii="宋体" w:hAnsi="宋体"/>
          <w:sz w:val="24"/>
          <w:szCs w:val="24"/>
        </w:rPr>
        <w:t>份副本。投标文件应当符合招标文件的要求，并应包括但不限于下列内容：</w:t>
      </w:r>
    </w:p>
    <w:p w14:paraId="14FA860C"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投标人</w:t>
      </w:r>
      <w:r>
        <w:rPr>
          <w:rFonts w:ascii="宋体" w:hAnsi="宋体"/>
          <w:sz w:val="24"/>
          <w:szCs w:val="24"/>
        </w:rPr>
        <w:t>情况说明：</w:t>
      </w:r>
    </w:p>
    <w:p w14:paraId="69F53939"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投标人简介（含投标人规模、银行资信、技术能力等）、人员情况、典型项目介绍</w:t>
      </w:r>
      <w:r>
        <w:rPr>
          <w:rFonts w:ascii="宋体" w:hAnsi="宋体"/>
          <w:sz w:val="24"/>
          <w:szCs w:val="24"/>
        </w:rPr>
        <w:t>。</w:t>
      </w:r>
    </w:p>
    <w:p w14:paraId="7FA128C1" w14:textId="77777777" w:rsidR="00543D6D" w:rsidRDefault="002A5EB2">
      <w:pPr>
        <w:snapToGrid w:val="0"/>
        <w:spacing w:line="360" w:lineRule="auto"/>
        <w:ind w:firstLineChars="200" w:firstLine="482"/>
        <w:rPr>
          <w:rFonts w:ascii="宋体" w:hAnsi="宋体"/>
          <w:sz w:val="24"/>
          <w:szCs w:val="24"/>
        </w:rPr>
      </w:pPr>
      <w:r>
        <w:rPr>
          <w:rFonts w:ascii="宋体" w:hAnsi="宋体"/>
          <w:b/>
          <w:bCs/>
          <w:sz w:val="24"/>
          <w:szCs w:val="24"/>
        </w:rPr>
        <w:t>2、</w:t>
      </w:r>
      <w:r>
        <w:rPr>
          <w:rFonts w:ascii="宋体" w:hAnsi="宋体" w:hint="eastAsia"/>
          <w:b/>
          <w:sz w:val="24"/>
          <w:szCs w:val="24"/>
        </w:rPr>
        <w:t>投标人资格审查材料，</w:t>
      </w:r>
      <w:r>
        <w:rPr>
          <w:rFonts w:ascii="宋体" w:hAnsi="宋体" w:hint="eastAsia"/>
          <w:b/>
          <w:bCs/>
          <w:sz w:val="24"/>
          <w:szCs w:val="24"/>
        </w:rPr>
        <w:t>证明投标人符合资格要求的证明材料包括但不限于以下材料，过时不予接收，未提供的作为无效投标处理：</w:t>
      </w:r>
    </w:p>
    <w:p w14:paraId="64A56747"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投标函（附件一）；</w:t>
      </w:r>
    </w:p>
    <w:p w14:paraId="3877EFAD"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法定代表人参加开标会的提供：法定代表人资格证明书（附件二）和本人身份证；委托代理人参加开标会的提供：授权委托书（附件三）和本人身份证；</w:t>
      </w:r>
    </w:p>
    <w:p w14:paraId="6C32945D"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3）法人或者其他组织的营业执照等证明文件，自然人的身份证明（复印件）；</w:t>
      </w:r>
    </w:p>
    <w:p w14:paraId="6B72AFCA" w14:textId="7EB7DE7E" w:rsidR="00543D6D" w:rsidRDefault="002A5EB2">
      <w:pPr>
        <w:snapToGrid w:val="0"/>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）依法缴纳税收的相关材料（如纳税证明复印件）；</w:t>
      </w:r>
    </w:p>
    <w:p w14:paraId="29CEC9E7"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）具备履行合同所必需的设备和专业技术能力的书面声明（附件四）；</w:t>
      </w:r>
    </w:p>
    <w:p w14:paraId="7D245D95"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）参加政府采购活动前</w:t>
      </w:r>
      <w:r>
        <w:rPr>
          <w:rFonts w:ascii="宋体" w:hAnsi="宋体"/>
          <w:sz w:val="24"/>
          <w:szCs w:val="24"/>
        </w:rPr>
        <w:t xml:space="preserve"> 3 </w:t>
      </w:r>
      <w:r>
        <w:rPr>
          <w:rFonts w:ascii="宋体" w:hAnsi="宋体" w:hint="eastAsia"/>
          <w:sz w:val="24"/>
          <w:szCs w:val="24"/>
        </w:rPr>
        <w:t>年内在经营活动中没有重大违法记录的书面声明（附件四）；</w:t>
      </w:r>
    </w:p>
    <w:p w14:paraId="772725F2"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w:t>
      </w:r>
      <w:r>
        <w:rPr>
          <w:rFonts w:ascii="宋体" w:hAnsi="宋体" w:cs="仿宋_GB2312"/>
          <w:spacing w:val="2"/>
          <w:sz w:val="24"/>
          <w:szCs w:val="24"/>
          <w:lang w:val="zh-CN"/>
        </w:rPr>
        <w:t xml:space="preserve"> 投标人信用信息查询</w:t>
      </w:r>
      <w:r>
        <w:rPr>
          <w:rFonts w:ascii="宋体" w:hAnsi="宋体" w:cs="仿宋_GB2312" w:hint="eastAsia"/>
          <w:spacing w:val="2"/>
          <w:sz w:val="24"/>
          <w:szCs w:val="24"/>
          <w:lang w:val="zh-CN"/>
        </w:rPr>
        <w:t>(该项无需投标人提供，由采购人或者集采机构现场查询)；</w:t>
      </w:r>
    </w:p>
    <w:p w14:paraId="33E7A8D4"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投标人资格要求涉及的其它证明材料。</w:t>
      </w:r>
    </w:p>
    <w:p w14:paraId="5944A6DA" w14:textId="77777777" w:rsidR="00543D6D" w:rsidRDefault="002A5EB2">
      <w:pPr>
        <w:snapToGrid w:val="0"/>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b/>
          <w:sz w:val="24"/>
          <w:szCs w:val="24"/>
        </w:rPr>
        <w:t>投标报价：</w:t>
      </w:r>
    </w:p>
    <w:p w14:paraId="39C1F13B"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投标报价的具体要求见招标文件第四章。</w:t>
      </w:r>
    </w:p>
    <w:p w14:paraId="60503DD2" w14:textId="77777777" w:rsidR="00543D6D" w:rsidRDefault="002A5EB2">
      <w:pPr>
        <w:snapToGrid w:val="0"/>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b/>
          <w:sz w:val="24"/>
          <w:szCs w:val="24"/>
        </w:rPr>
        <w:t>、项目方案，应当包括</w:t>
      </w:r>
      <w:r>
        <w:rPr>
          <w:rFonts w:ascii="宋体" w:hAnsi="宋体" w:hint="eastAsia"/>
          <w:b/>
          <w:sz w:val="24"/>
          <w:szCs w:val="24"/>
        </w:rPr>
        <w:t>但不限于</w:t>
      </w:r>
      <w:r>
        <w:rPr>
          <w:rFonts w:ascii="宋体" w:hAnsi="宋体"/>
          <w:b/>
          <w:sz w:val="24"/>
          <w:szCs w:val="24"/>
        </w:rPr>
        <w:t>如下主题：</w:t>
      </w:r>
    </w:p>
    <w:p w14:paraId="016095E2"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1）项目管理</w:t>
      </w:r>
      <w:r>
        <w:rPr>
          <w:rFonts w:ascii="宋体" w:hAnsi="宋体" w:hint="eastAsia"/>
          <w:sz w:val="24"/>
          <w:szCs w:val="24"/>
        </w:rPr>
        <w:t>方案；</w:t>
      </w:r>
    </w:p>
    <w:p w14:paraId="7162A47D"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拟达到的标准，配备的人员、设备配置等；</w:t>
      </w:r>
    </w:p>
    <w:p w14:paraId="704D41C0"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检测方案、</w:t>
      </w:r>
      <w:r>
        <w:rPr>
          <w:rFonts w:ascii="宋体" w:hAnsi="宋体"/>
          <w:sz w:val="24"/>
          <w:szCs w:val="24"/>
        </w:rPr>
        <w:t>技术支持</w:t>
      </w:r>
      <w:r>
        <w:rPr>
          <w:rFonts w:ascii="宋体" w:hAnsi="宋体" w:hint="eastAsia"/>
          <w:sz w:val="24"/>
          <w:szCs w:val="24"/>
        </w:rPr>
        <w:t>等方案；</w:t>
      </w:r>
    </w:p>
    <w:p w14:paraId="5EE04F2B" w14:textId="77777777" w:rsidR="00543D6D" w:rsidRDefault="002A5EB2">
      <w:pPr>
        <w:snapToGrid w:val="0"/>
        <w:spacing w:line="360" w:lineRule="auto"/>
        <w:ind w:firstLineChars="200" w:firstLine="482"/>
        <w:rPr>
          <w:rFonts w:ascii="宋体" w:hAnsi="宋体"/>
          <w:b/>
          <w:bCs/>
          <w:sz w:val="24"/>
          <w:szCs w:val="24"/>
        </w:rPr>
      </w:pPr>
      <w:r>
        <w:rPr>
          <w:rFonts w:ascii="宋体" w:hAnsi="宋体"/>
          <w:b/>
          <w:bCs/>
          <w:sz w:val="24"/>
          <w:szCs w:val="24"/>
        </w:rPr>
        <w:t>5、其他</w:t>
      </w:r>
      <w:r>
        <w:rPr>
          <w:rFonts w:ascii="宋体" w:hAnsi="宋体" w:hint="eastAsia"/>
          <w:b/>
          <w:bCs/>
          <w:sz w:val="24"/>
          <w:szCs w:val="24"/>
        </w:rPr>
        <w:t>评审相关材料</w:t>
      </w:r>
      <w:r>
        <w:rPr>
          <w:rFonts w:ascii="宋体" w:hAnsi="宋体"/>
          <w:b/>
          <w:bCs/>
          <w:sz w:val="24"/>
          <w:szCs w:val="24"/>
        </w:rPr>
        <w:t>：</w:t>
      </w:r>
    </w:p>
    <w:p w14:paraId="5E4A1E87"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投标人依据评分办法应提交的各类证明资料，</w:t>
      </w:r>
      <w:r>
        <w:rPr>
          <w:rFonts w:ascii="宋体" w:hAnsi="宋体" w:hint="eastAsia"/>
          <w:bCs/>
          <w:sz w:val="24"/>
          <w:szCs w:val="24"/>
        </w:rPr>
        <w:t>过时不予接收，未提供的</w:t>
      </w:r>
      <w:r>
        <w:rPr>
          <w:rFonts w:ascii="宋体" w:hAnsi="宋体" w:hint="eastAsia"/>
          <w:sz w:val="24"/>
          <w:szCs w:val="24"/>
        </w:rPr>
        <w:t>评审中将不予计分；</w:t>
      </w:r>
    </w:p>
    <w:p w14:paraId="5C820F30"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2）典型项目合同；</w:t>
      </w:r>
    </w:p>
    <w:p w14:paraId="43437AB0" w14:textId="6217E293" w:rsidR="00543D6D" w:rsidRDefault="00BC7F00">
      <w:pPr>
        <w:snapToGrid w:val="0"/>
        <w:spacing w:line="360" w:lineRule="auto"/>
        <w:ind w:firstLineChars="200" w:firstLine="480"/>
        <w:rPr>
          <w:rFonts w:ascii="宋体" w:hAnsi="宋体"/>
          <w:sz w:val="24"/>
          <w:szCs w:val="24"/>
        </w:rPr>
      </w:pPr>
      <w:r>
        <w:rPr>
          <w:rFonts w:ascii="宋体" w:hAnsi="宋体"/>
          <w:sz w:val="24"/>
          <w:szCs w:val="24"/>
        </w:rPr>
        <w:lastRenderedPageBreak/>
        <w:t>3</w:t>
      </w:r>
      <w:r w:rsidR="002A5EB2">
        <w:rPr>
          <w:rFonts w:ascii="宋体" w:hAnsi="宋体"/>
          <w:sz w:val="24"/>
          <w:szCs w:val="24"/>
        </w:rPr>
        <w:t>)</w:t>
      </w:r>
      <w:r w:rsidR="002A5EB2">
        <w:rPr>
          <w:rFonts w:ascii="宋体" w:hAnsi="宋体" w:hint="eastAsia"/>
          <w:sz w:val="24"/>
          <w:szCs w:val="24"/>
        </w:rPr>
        <w:t>投标人</w:t>
      </w:r>
      <w:r w:rsidR="002A5EB2">
        <w:rPr>
          <w:rFonts w:ascii="宋体" w:hAnsi="宋体"/>
          <w:sz w:val="24"/>
          <w:szCs w:val="24"/>
        </w:rPr>
        <w:t>相关荣誉证明资料</w:t>
      </w:r>
      <w:r w:rsidR="002A5EB2">
        <w:rPr>
          <w:rFonts w:ascii="宋体" w:hAnsi="宋体"/>
          <w:b/>
          <w:sz w:val="24"/>
          <w:szCs w:val="24"/>
        </w:rPr>
        <w:t>；</w:t>
      </w:r>
    </w:p>
    <w:p w14:paraId="0EC698F8" w14:textId="6D57166E" w:rsidR="00543D6D" w:rsidRDefault="00BC7F00">
      <w:pPr>
        <w:snapToGrid w:val="0"/>
        <w:spacing w:line="360" w:lineRule="auto"/>
        <w:ind w:firstLineChars="200" w:firstLine="480"/>
        <w:rPr>
          <w:rFonts w:ascii="宋体" w:hAnsi="宋体"/>
          <w:sz w:val="24"/>
          <w:szCs w:val="24"/>
        </w:rPr>
      </w:pPr>
      <w:r>
        <w:rPr>
          <w:rFonts w:ascii="宋体" w:hAnsi="宋体"/>
          <w:sz w:val="24"/>
          <w:szCs w:val="24"/>
        </w:rPr>
        <w:t>4</w:t>
      </w:r>
      <w:r w:rsidR="002A5EB2">
        <w:rPr>
          <w:rFonts w:ascii="宋体" w:hAnsi="宋体"/>
          <w:sz w:val="24"/>
          <w:szCs w:val="24"/>
        </w:rPr>
        <w:t>)</w:t>
      </w:r>
      <w:r w:rsidR="002A5EB2">
        <w:rPr>
          <w:rFonts w:ascii="宋体" w:hAnsi="宋体" w:hint="eastAsia"/>
          <w:sz w:val="24"/>
          <w:szCs w:val="24"/>
        </w:rPr>
        <w:t>其他相关</w:t>
      </w:r>
      <w:r w:rsidR="002A5EB2">
        <w:rPr>
          <w:rFonts w:ascii="宋体" w:hAnsi="宋体"/>
          <w:sz w:val="24"/>
          <w:szCs w:val="24"/>
        </w:rPr>
        <w:t>材料。</w:t>
      </w:r>
    </w:p>
    <w:p w14:paraId="73E70C33" w14:textId="77777777" w:rsidR="00543D6D" w:rsidRDefault="002A5EB2">
      <w:pPr>
        <w:snapToGrid w:val="0"/>
        <w:spacing w:line="360" w:lineRule="auto"/>
        <w:ind w:left="482" w:hangingChars="200" w:hanging="482"/>
        <w:rPr>
          <w:rFonts w:ascii="宋体" w:hAnsi="宋体"/>
          <w:b/>
          <w:sz w:val="24"/>
          <w:szCs w:val="24"/>
        </w:rPr>
      </w:pPr>
      <w:bookmarkStart w:id="69" w:name="_Toc288738800"/>
      <w:bookmarkStart w:id="70" w:name="_Toc288738406"/>
      <w:bookmarkStart w:id="71" w:name="_Toc288738332"/>
      <w:r>
        <w:rPr>
          <w:rFonts w:ascii="宋体" w:hAnsi="宋体" w:hint="eastAsia"/>
          <w:b/>
          <w:sz w:val="24"/>
          <w:szCs w:val="24"/>
        </w:rPr>
        <w:t>七、投标人应认真检查招标文件的内容是否齐全，如有遗漏，应及时向招标人索取，否则责任自负。</w:t>
      </w:r>
      <w:bookmarkStart w:id="72" w:name="_Toc288738407"/>
      <w:bookmarkStart w:id="73" w:name="_Toc288738801"/>
      <w:bookmarkStart w:id="74" w:name="_Toc288738333"/>
      <w:bookmarkEnd w:id="69"/>
      <w:bookmarkEnd w:id="70"/>
      <w:bookmarkEnd w:id="71"/>
    </w:p>
    <w:p w14:paraId="01CC03E1" w14:textId="77777777" w:rsidR="00543D6D" w:rsidRDefault="002A5EB2">
      <w:pPr>
        <w:snapToGrid w:val="0"/>
        <w:spacing w:line="360" w:lineRule="auto"/>
        <w:rPr>
          <w:rFonts w:ascii="宋体" w:hAnsi="宋体"/>
          <w:b/>
          <w:sz w:val="24"/>
          <w:szCs w:val="24"/>
        </w:rPr>
      </w:pPr>
      <w:r>
        <w:rPr>
          <w:rFonts w:ascii="宋体" w:hAnsi="宋体" w:hint="eastAsia"/>
          <w:b/>
          <w:sz w:val="24"/>
          <w:szCs w:val="24"/>
        </w:rPr>
        <w:t>八、投标文件的制作应当符合以下要求</w:t>
      </w:r>
      <w:bookmarkEnd w:id="72"/>
      <w:bookmarkEnd w:id="73"/>
      <w:bookmarkEnd w:id="74"/>
      <w:r>
        <w:rPr>
          <w:rFonts w:ascii="宋体" w:hAnsi="宋体" w:hint="eastAsia"/>
          <w:b/>
          <w:sz w:val="24"/>
          <w:szCs w:val="24"/>
        </w:rPr>
        <w:t>，否则作为无效投标文件</w:t>
      </w:r>
    </w:p>
    <w:p w14:paraId="0ABD9241"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1、投标人应准备投标文件的正本1套，副本</w:t>
      </w:r>
      <w:r>
        <w:rPr>
          <w:rFonts w:ascii="宋体" w:hAnsi="宋体"/>
          <w:sz w:val="24"/>
          <w:szCs w:val="24"/>
          <w:u w:val="single"/>
        </w:rPr>
        <w:t>2</w:t>
      </w:r>
      <w:r>
        <w:rPr>
          <w:rFonts w:ascii="宋体" w:hAnsi="宋体"/>
          <w:sz w:val="24"/>
          <w:szCs w:val="24"/>
        </w:rPr>
        <w:t>套，在每一份投标文件上要明确注明“正本” 或“副本”字样。一旦正本和副本内容有差异，以正本为准。</w:t>
      </w:r>
    </w:p>
    <w:p w14:paraId="25A06DFB"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2、投标文件正本、</w:t>
      </w:r>
      <w:r>
        <w:rPr>
          <w:rFonts w:ascii="宋体" w:hAnsi="宋体" w:hint="eastAsia"/>
          <w:sz w:val="24"/>
          <w:szCs w:val="24"/>
        </w:rPr>
        <w:t>副本</w:t>
      </w:r>
      <w:r>
        <w:rPr>
          <w:rFonts w:ascii="宋体" w:hAnsi="宋体"/>
          <w:sz w:val="24"/>
          <w:szCs w:val="24"/>
        </w:rPr>
        <w:t>必须全部是打印件</w:t>
      </w:r>
      <w:r>
        <w:rPr>
          <w:rFonts w:ascii="宋体" w:hAnsi="宋体" w:hint="eastAsia"/>
          <w:sz w:val="24"/>
          <w:szCs w:val="24"/>
        </w:rPr>
        <w:t>(签字除外)</w:t>
      </w:r>
      <w:r>
        <w:rPr>
          <w:rFonts w:ascii="宋体" w:hAnsi="宋体"/>
          <w:sz w:val="24"/>
          <w:szCs w:val="24"/>
        </w:rPr>
        <w:t>。投标人应按照要求，在正本规定的地方加盖单位公章</w:t>
      </w:r>
      <w:r>
        <w:rPr>
          <w:rFonts w:ascii="宋体" w:hAnsi="宋体" w:hint="eastAsia"/>
          <w:sz w:val="24"/>
          <w:szCs w:val="24"/>
        </w:rPr>
        <w:t>以及</w:t>
      </w:r>
      <w:r>
        <w:rPr>
          <w:rFonts w:ascii="宋体" w:hAnsi="宋体"/>
          <w:sz w:val="24"/>
          <w:szCs w:val="24"/>
        </w:rPr>
        <w:t>投标人法定代表人（或其委托代理人）签字</w:t>
      </w:r>
      <w:r>
        <w:rPr>
          <w:rFonts w:ascii="宋体" w:hAnsi="宋体" w:hint="eastAsia"/>
          <w:sz w:val="24"/>
          <w:szCs w:val="24"/>
        </w:rPr>
        <w:t>。</w:t>
      </w:r>
      <w:r>
        <w:rPr>
          <w:rFonts w:ascii="宋体" w:hAnsi="宋体"/>
          <w:sz w:val="24"/>
          <w:szCs w:val="24"/>
        </w:rPr>
        <w:t>副本可通过正本复印。</w:t>
      </w:r>
    </w:p>
    <w:p w14:paraId="16A800A8"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3、全套投标文件应无修改和行间插字。</w:t>
      </w:r>
    </w:p>
    <w:p w14:paraId="462DE664"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4、投标报价清晰准确，不存在影响其他投标人评分的严重错误。</w:t>
      </w:r>
    </w:p>
    <w:p w14:paraId="69EC52BE" w14:textId="77777777" w:rsidR="00543D6D" w:rsidRDefault="002A5EB2">
      <w:pPr>
        <w:snapToGrid w:val="0"/>
        <w:spacing w:line="360" w:lineRule="auto"/>
        <w:rPr>
          <w:rFonts w:ascii="宋体" w:hAnsi="宋体"/>
          <w:b/>
          <w:sz w:val="24"/>
          <w:szCs w:val="24"/>
        </w:rPr>
      </w:pPr>
      <w:bookmarkStart w:id="75" w:name="_Toc288738408"/>
      <w:bookmarkStart w:id="76" w:name="_Toc288738802"/>
      <w:bookmarkStart w:id="77" w:name="_Toc288738334"/>
      <w:r>
        <w:rPr>
          <w:rFonts w:ascii="宋体" w:hAnsi="宋体" w:hint="eastAsia"/>
          <w:b/>
          <w:sz w:val="24"/>
          <w:szCs w:val="24"/>
        </w:rPr>
        <w:t>九、在投标截止时间之前的密封完好的投标均为可以接受的投标。</w:t>
      </w:r>
      <w:bookmarkEnd w:id="75"/>
      <w:bookmarkEnd w:id="76"/>
      <w:bookmarkEnd w:id="77"/>
    </w:p>
    <w:p w14:paraId="2A2F4566" w14:textId="77777777" w:rsidR="00543D6D" w:rsidRDefault="002A5EB2">
      <w:pPr>
        <w:pStyle w:val="1"/>
        <w:keepNext w:val="0"/>
        <w:snapToGrid w:val="0"/>
        <w:spacing w:line="360" w:lineRule="auto"/>
        <w:ind w:left="0" w:firstLine="0"/>
        <w:rPr>
          <w:rFonts w:ascii="黑体" w:hAnsi="黑体" w:cs="黑体"/>
          <w:b w:val="0"/>
          <w:bCs/>
          <w:snapToGrid w:val="0"/>
          <w:spacing w:val="-6"/>
          <w:sz w:val="36"/>
          <w:szCs w:val="36"/>
        </w:rPr>
      </w:pPr>
      <w:r>
        <w:rPr>
          <w:rFonts w:ascii="黑体" w:hAnsi="黑体" w:cs="黑体" w:hint="eastAsia"/>
          <w:b w:val="0"/>
          <w:bCs/>
          <w:snapToGrid w:val="0"/>
          <w:spacing w:val="-6"/>
          <w:sz w:val="36"/>
          <w:szCs w:val="36"/>
        </w:rPr>
        <w:lastRenderedPageBreak/>
        <w:t>第三章 投标文件密封和提交</w:t>
      </w:r>
      <w:bookmarkEnd w:id="8"/>
      <w:bookmarkEnd w:id="9"/>
      <w:bookmarkEnd w:id="10"/>
      <w:bookmarkEnd w:id="11"/>
    </w:p>
    <w:p w14:paraId="728635FD" w14:textId="77777777" w:rsidR="00543D6D" w:rsidRDefault="002A5EB2">
      <w:pPr>
        <w:snapToGrid w:val="0"/>
        <w:spacing w:line="360" w:lineRule="auto"/>
        <w:rPr>
          <w:rFonts w:ascii="宋体" w:hAnsi="宋体"/>
          <w:b/>
          <w:sz w:val="24"/>
          <w:szCs w:val="24"/>
        </w:rPr>
      </w:pPr>
      <w:bookmarkStart w:id="78" w:name="_Toc288738411"/>
      <w:bookmarkStart w:id="79" w:name="_Toc288738337"/>
      <w:bookmarkStart w:id="80" w:name="_Toc288738805"/>
      <w:r>
        <w:rPr>
          <w:rFonts w:ascii="宋体" w:hAnsi="宋体" w:hint="eastAsia"/>
          <w:b/>
          <w:sz w:val="24"/>
          <w:szCs w:val="24"/>
        </w:rPr>
        <w:t>十、投标文件的密封与标志</w:t>
      </w:r>
      <w:bookmarkEnd w:id="78"/>
      <w:bookmarkEnd w:id="79"/>
      <w:bookmarkEnd w:id="80"/>
    </w:p>
    <w:p w14:paraId="21D2263F"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1、投标人应将投标文件密封。</w:t>
      </w:r>
    </w:p>
    <w:p w14:paraId="1611F1C4" w14:textId="77777777" w:rsidR="00543D6D" w:rsidRDefault="002A5EB2">
      <w:pPr>
        <w:snapToGrid w:val="0"/>
        <w:spacing w:line="360" w:lineRule="auto"/>
        <w:ind w:firstLineChars="200" w:firstLine="480"/>
        <w:rPr>
          <w:rFonts w:ascii="宋体" w:hAnsi="宋体"/>
          <w:sz w:val="24"/>
          <w:szCs w:val="24"/>
        </w:rPr>
      </w:pPr>
      <w:r>
        <w:rPr>
          <w:rFonts w:ascii="宋体" w:hAnsi="宋体"/>
          <w:sz w:val="24"/>
          <w:szCs w:val="24"/>
        </w:rPr>
        <w:t>2、所有封袋上都应写明投标人名称、招标项目名称，招标项目编号，年月日</w:t>
      </w:r>
      <w:r>
        <w:rPr>
          <w:rFonts w:ascii="宋体" w:hAnsi="宋体" w:hint="eastAsia"/>
          <w:sz w:val="24"/>
          <w:szCs w:val="24"/>
        </w:rPr>
        <w:t>，</w:t>
      </w:r>
      <w:r>
        <w:rPr>
          <w:rFonts w:ascii="宋体" w:hAnsi="宋体"/>
          <w:sz w:val="24"/>
          <w:szCs w:val="24"/>
        </w:rPr>
        <w:t>加盖投标人公章。</w:t>
      </w:r>
    </w:p>
    <w:p w14:paraId="4974AC7E"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、投标人</w:t>
      </w:r>
      <w:r>
        <w:rPr>
          <w:rFonts w:ascii="宋体" w:hAnsi="宋体" w:hint="eastAsia"/>
          <w:sz w:val="24"/>
          <w:szCs w:val="24"/>
        </w:rPr>
        <w:t>违反</w:t>
      </w:r>
      <w:r>
        <w:rPr>
          <w:rFonts w:ascii="宋体" w:hAnsi="宋体"/>
          <w:sz w:val="24"/>
          <w:szCs w:val="24"/>
        </w:rPr>
        <w:t>上述规定</w:t>
      </w:r>
      <w:r>
        <w:rPr>
          <w:rFonts w:ascii="宋体" w:hAnsi="宋体" w:hint="eastAsia"/>
          <w:sz w:val="24"/>
          <w:szCs w:val="24"/>
        </w:rPr>
        <w:t>的</w:t>
      </w:r>
      <w:r>
        <w:rPr>
          <w:rFonts w:ascii="宋体" w:hAnsi="宋体"/>
          <w:sz w:val="24"/>
          <w:szCs w:val="24"/>
        </w:rPr>
        <w:t>，其投标文件将被</w:t>
      </w:r>
      <w:r>
        <w:rPr>
          <w:rFonts w:ascii="宋体" w:hAnsi="宋体" w:hint="eastAsia"/>
          <w:sz w:val="24"/>
          <w:szCs w:val="24"/>
        </w:rPr>
        <w:t>作为无效投标文件，不予拆封和参加评审</w:t>
      </w:r>
      <w:r>
        <w:rPr>
          <w:rFonts w:ascii="宋体" w:hAnsi="宋体"/>
          <w:sz w:val="24"/>
          <w:szCs w:val="24"/>
        </w:rPr>
        <w:t>。</w:t>
      </w:r>
    </w:p>
    <w:p w14:paraId="1C0A31C5" w14:textId="77777777" w:rsidR="00543D6D" w:rsidRDefault="002A5EB2">
      <w:pPr>
        <w:snapToGrid w:val="0"/>
        <w:spacing w:line="360" w:lineRule="auto"/>
        <w:rPr>
          <w:rFonts w:ascii="宋体" w:hAnsi="宋体"/>
          <w:b/>
          <w:sz w:val="24"/>
          <w:szCs w:val="24"/>
        </w:rPr>
      </w:pPr>
      <w:bookmarkStart w:id="81" w:name="_Toc288738412"/>
      <w:bookmarkStart w:id="82" w:name="_Toc288738338"/>
      <w:bookmarkStart w:id="83" w:name="_Toc288738806"/>
      <w:r>
        <w:rPr>
          <w:rFonts w:ascii="宋体" w:hAnsi="宋体" w:hint="eastAsia"/>
          <w:b/>
          <w:sz w:val="24"/>
          <w:szCs w:val="24"/>
        </w:rPr>
        <w:t>十一、投标文件提交，截止时间和地</w:t>
      </w:r>
      <w:bookmarkEnd w:id="81"/>
      <w:bookmarkEnd w:id="82"/>
      <w:bookmarkEnd w:id="83"/>
      <w:r>
        <w:rPr>
          <w:rFonts w:ascii="宋体" w:hAnsi="宋体" w:hint="eastAsia"/>
          <w:b/>
          <w:sz w:val="24"/>
          <w:szCs w:val="24"/>
        </w:rPr>
        <w:t>点</w:t>
      </w:r>
    </w:p>
    <w:p w14:paraId="4E241DCB"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投标人须在招标公告规定的投标文件提交截止时间之前在指定地点将投标文件提交给招标人。</w:t>
      </w:r>
    </w:p>
    <w:p w14:paraId="5A97DCAC" w14:textId="77777777" w:rsidR="00543D6D" w:rsidRDefault="002A5EB2">
      <w:pPr>
        <w:spacing w:line="360" w:lineRule="auto"/>
        <w:ind w:firstLineChars="200" w:firstLine="490"/>
        <w:rPr>
          <w:rFonts w:ascii="宋体" w:hAnsi="宋体"/>
          <w:b/>
          <w:spacing w:val="2"/>
          <w:sz w:val="24"/>
          <w:szCs w:val="24"/>
        </w:rPr>
      </w:pPr>
      <w:r>
        <w:rPr>
          <w:rFonts w:ascii="宋体" w:hAnsi="宋体" w:hint="eastAsia"/>
          <w:b/>
          <w:spacing w:val="2"/>
          <w:sz w:val="24"/>
          <w:szCs w:val="24"/>
        </w:rPr>
        <w:t>投标人在提交投标文件时须提供法定代表人或代理人身份证原件，未提供的，集中采购机构不接受其投标文件，不予参加开标和评审。</w:t>
      </w:r>
    </w:p>
    <w:p w14:paraId="0EF989DB" w14:textId="77777777" w:rsidR="00543D6D" w:rsidRDefault="002A5EB2">
      <w:pPr>
        <w:snapToGrid w:val="0"/>
        <w:spacing w:line="360" w:lineRule="auto"/>
        <w:rPr>
          <w:rFonts w:ascii="宋体" w:hAnsi="宋体"/>
          <w:b/>
          <w:sz w:val="24"/>
          <w:szCs w:val="24"/>
        </w:rPr>
      </w:pPr>
      <w:bookmarkStart w:id="84" w:name="_Toc288738339"/>
      <w:bookmarkStart w:id="85" w:name="_Toc288738807"/>
      <w:bookmarkStart w:id="86" w:name="_Toc288738413"/>
      <w:r>
        <w:rPr>
          <w:rFonts w:ascii="宋体" w:hAnsi="宋体" w:hint="eastAsia"/>
          <w:b/>
          <w:sz w:val="24"/>
          <w:szCs w:val="24"/>
        </w:rPr>
        <w:t>十二、投标文件的修改和撤回</w:t>
      </w:r>
      <w:bookmarkEnd w:id="84"/>
      <w:bookmarkEnd w:id="85"/>
      <w:bookmarkEnd w:id="86"/>
    </w:p>
    <w:p w14:paraId="162A4218"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在投标截止时间之前，供应商可</w:t>
      </w:r>
      <w:r>
        <w:rPr>
          <w:rFonts w:ascii="宋体" w:hAnsi="宋体" w:hint="eastAsia"/>
          <w:sz w:val="24"/>
          <w:szCs w:val="24"/>
        </w:rPr>
        <w:t>以</w:t>
      </w:r>
      <w:r>
        <w:rPr>
          <w:rFonts w:ascii="宋体" w:hAnsi="宋体"/>
          <w:sz w:val="24"/>
          <w:szCs w:val="24"/>
        </w:rPr>
        <w:t>对所提交的投标文件进行</w:t>
      </w:r>
      <w:r>
        <w:rPr>
          <w:rFonts w:ascii="宋体" w:hAnsi="宋体" w:hint="eastAsia"/>
          <w:sz w:val="24"/>
          <w:szCs w:val="24"/>
        </w:rPr>
        <w:t>补充、</w:t>
      </w:r>
      <w:r>
        <w:rPr>
          <w:rFonts w:ascii="宋体" w:hAnsi="宋体"/>
          <w:sz w:val="24"/>
          <w:szCs w:val="24"/>
        </w:rPr>
        <w:t>修改和撤回，</w:t>
      </w:r>
      <w:r>
        <w:rPr>
          <w:rFonts w:ascii="宋体" w:hAnsi="宋体" w:hint="eastAsia"/>
          <w:sz w:val="24"/>
          <w:szCs w:val="24"/>
        </w:rPr>
        <w:t>并书面通知招标采购单位。</w:t>
      </w:r>
      <w:r>
        <w:rPr>
          <w:rFonts w:ascii="宋体" w:hAnsi="宋体"/>
          <w:sz w:val="24"/>
          <w:szCs w:val="24"/>
        </w:rPr>
        <w:t>所提交的</w:t>
      </w:r>
      <w:r>
        <w:rPr>
          <w:rFonts w:ascii="宋体" w:hAnsi="宋体" w:hint="eastAsia"/>
          <w:sz w:val="24"/>
          <w:szCs w:val="24"/>
        </w:rPr>
        <w:t>补充、</w:t>
      </w:r>
      <w:r>
        <w:rPr>
          <w:rFonts w:ascii="宋体" w:hAnsi="宋体"/>
          <w:sz w:val="24"/>
          <w:szCs w:val="24"/>
        </w:rPr>
        <w:t>修改</w:t>
      </w:r>
      <w:r>
        <w:rPr>
          <w:rFonts w:ascii="宋体" w:hAnsi="宋体" w:hint="eastAsia"/>
          <w:sz w:val="24"/>
          <w:szCs w:val="24"/>
        </w:rPr>
        <w:t>的内容应当</w:t>
      </w:r>
      <w:r>
        <w:rPr>
          <w:rFonts w:ascii="宋体" w:hAnsi="宋体"/>
          <w:sz w:val="24"/>
          <w:szCs w:val="24"/>
        </w:rPr>
        <w:t>按招标文件的</w:t>
      </w:r>
      <w:r>
        <w:rPr>
          <w:rFonts w:ascii="宋体" w:hAnsi="宋体" w:hint="eastAsia"/>
          <w:sz w:val="24"/>
          <w:szCs w:val="24"/>
        </w:rPr>
        <w:t>要求</w:t>
      </w:r>
      <w:r>
        <w:rPr>
          <w:rFonts w:ascii="宋体" w:hAnsi="宋体"/>
          <w:sz w:val="24"/>
          <w:szCs w:val="24"/>
        </w:rPr>
        <w:t>进行编制、</w:t>
      </w:r>
      <w:r>
        <w:rPr>
          <w:rFonts w:ascii="宋体" w:hAnsi="宋体" w:hint="eastAsia"/>
          <w:sz w:val="24"/>
          <w:szCs w:val="24"/>
        </w:rPr>
        <w:t>签署、</w:t>
      </w:r>
      <w:r>
        <w:rPr>
          <w:rFonts w:ascii="宋体" w:hAnsi="宋体"/>
          <w:sz w:val="24"/>
          <w:szCs w:val="24"/>
        </w:rPr>
        <w:t>密封、</w:t>
      </w:r>
      <w:r>
        <w:rPr>
          <w:rFonts w:ascii="宋体" w:hAnsi="宋体" w:hint="eastAsia"/>
          <w:sz w:val="24"/>
          <w:szCs w:val="24"/>
        </w:rPr>
        <w:t>盖章、</w:t>
      </w:r>
      <w:r>
        <w:rPr>
          <w:rFonts w:ascii="宋体" w:hAnsi="宋体"/>
          <w:sz w:val="24"/>
          <w:szCs w:val="24"/>
        </w:rPr>
        <w:t>标志（在包封上标明“修改”或“</w:t>
      </w:r>
      <w:r>
        <w:rPr>
          <w:rFonts w:ascii="宋体" w:hAnsi="宋体" w:hint="eastAsia"/>
          <w:sz w:val="24"/>
          <w:szCs w:val="24"/>
        </w:rPr>
        <w:t>补充</w:t>
      </w:r>
      <w:r>
        <w:rPr>
          <w:rFonts w:ascii="宋体" w:hAnsi="宋体"/>
          <w:sz w:val="24"/>
          <w:szCs w:val="24"/>
        </w:rPr>
        <w:t>”字样，并注明修改或</w:t>
      </w:r>
      <w:r>
        <w:rPr>
          <w:rFonts w:ascii="宋体" w:hAnsi="宋体" w:hint="eastAsia"/>
          <w:sz w:val="24"/>
          <w:szCs w:val="24"/>
        </w:rPr>
        <w:t>补充</w:t>
      </w:r>
      <w:r>
        <w:rPr>
          <w:rFonts w:ascii="宋体" w:hAnsi="宋体"/>
          <w:sz w:val="24"/>
          <w:szCs w:val="24"/>
        </w:rPr>
        <w:t>的时间）和提交</w:t>
      </w:r>
      <w:r>
        <w:rPr>
          <w:rFonts w:ascii="宋体" w:hAnsi="宋体" w:hint="eastAsia"/>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ascii="宋体" w:hAnsi="宋体" w:hint="eastAsia"/>
          <w:sz w:val="24"/>
          <w:szCs w:val="24"/>
        </w:rPr>
        <w:t>补充、</w:t>
      </w:r>
      <w:r>
        <w:rPr>
          <w:rFonts w:ascii="宋体" w:hAnsi="宋体"/>
          <w:sz w:val="24"/>
          <w:szCs w:val="24"/>
        </w:rPr>
        <w:t>修改或撤回投标文件。</w:t>
      </w:r>
      <w:r>
        <w:rPr>
          <w:rFonts w:ascii="宋体" w:hAnsi="宋体" w:hint="eastAsia"/>
          <w:sz w:val="24"/>
          <w:szCs w:val="24"/>
        </w:rPr>
        <w:t> </w:t>
      </w:r>
    </w:p>
    <w:p w14:paraId="6E365AA6" w14:textId="77777777" w:rsidR="00543D6D" w:rsidRDefault="00543D6D">
      <w:pPr>
        <w:spacing w:line="360" w:lineRule="auto"/>
        <w:rPr>
          <w:sz w:val="24"/>
          <w:szCs w:val="24"/>
        </w:rPr>
      </w:pPr>
    </w:p>
    <w:p w14:paraId="36407A88" w14:textId="77777777" w:rsidR="00543D6D" w:rsidRDefault="002A5EB2">
      <w:pPr>
        <w:pStyle w:val="1"/>
        <w:keepNext w:val="0"/>
        <w:snapToGrid w:val="0"/>
        <w:spacing w:line="360" w:lineRule="auto"/>
        <w:ind w:left="0" w:firstLine="0"/>
        <w:rPr>
          <w:rFonts w:ascii="黑体" w:hAnsi="黑体" w:cs="黑体"/>
          <w:b w:val="0"/>
          <w:bCs/>
          <w:sz w:val="36"/>
          <w:szCs w:val="36"/>
        </w:rPr>
      </w:pPr>
      <w:r>
        <w:rPr>
          <w:rFonts w:ascii="黑体" w:hAnsi="黑体" w:cs="黑体" w:hint="eastAsia"/>
          <w:b w:val="0"/>
          <w:bCs/>
          <w:sz w:val="36"/>
          <w:szCs w:val="36"/>
        </w:rPr>
        <w:lastRenderedPageBreak/>
        <w:t>第四章 投标报价</w:t>
      </w:r>
      <w:bookmarkEnd w:id="12"/>
      <w:bookmarkEnd w:id="13"/>
      <w:bookmarkEnd w:id="14"/>
      <w:bookmarkEnd w:id="15"/>
    </w:p>
    <w:p w14:paraId="62A9805B" w14:textId="77777777" w:rsidR="00543D6D" w:rsidRDefault="002A5EB2">
      <w:pPr>
        <w:snapToGrid w:val="0"/>
        <w:spacing w:line="360" w:lineRule="auto"/>
        <w:rPr>
          <w:rFonts w:ascii="宋体" w:hAnsi="宋体"/>
          <w:b/>
          <w:sz w:val="24"/>
          <w:szCs w:val="24"/>
        </w:rPr>
      </w:pPr>
      <w:bookmarkStart w:id="87" w:name="_Toc288738415"/>
      <w:bookmarkStart w:id="88" w:name="_Toc288738341"/>
      <w:bookmarkStart w:id="89" w:name="_Toc288738809"/>
      <w:r>
        <w:rPr>
          <w:rFonts w:ascii="宋体" w:hAnsi="宋体" w:hint="eastAsia"/>
          <w:b/>
          <w:sz w:val="24"/>
          <w:szCs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7"/>
      <w:bookmarkEnd w:id="88"/>
      <w:bookmarkEnd w:id="89"/>
    </w:p>
    <w:p w14:paraId="1BAE11CE" w14:textId="77777777" w:rsidR="00543D6D" w:rsidRDefault="002A5EB2">
      <w:pPr>
        <w:snapToGrid w:val="0"/>
        <w:spacing w:line="360" w:lineRule="auto"/>
        <w:rPr>
          <w:rFonts w:ascii="宋体" w:hAnsi="宋体"/>
          <w:sz w:val="24"/>
          <w:szCs w:val="24"/>
        </w:rPr>
      </w:pPr>
      <w:bookmarkStart w:id="90" w:name="_Toc288738342"/>
      <w:bookmarkStart w:id="91" w:name="_Toc288738416"/>
      <w:bookmarkStart w:id="92" w:name="_Toc288738810"/>
      <w:r>
        <w:rPr>
          <w:rFonts w:ascii="宋体" w:hAnsi="宋体" w:hint="eastAsia"/>
          <w:b/>
          <w:sz w:val="24"/>
          <w:szCs w:val="24"/>
        </w:rPr>
        <w:t>十四、投标报价方式</w:t>
      </w:r>
      <w:bookmarkEnd w:id="90"/>
      <w:bookmarkEnd w:id="91"/>
      <w:bookmarkEnd w:id="92"/>
    </w:p>
    <w:p w14:paraId="7FEDD124"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1、投标人应按照招标文件中提供的格式完整、正确填写投标书、开标一览表。开标一览表中的报价应与投标报价表的总价完全一致，如有不一致的，以开标一览表的报价为准。</w:t>
      </w:r>
    </w:p>
    <w:p w14:paraId="617D52F4"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报价货币为人民币，评标时以人民币为准。</w:t>
      </w:r>
    </w:p>
    <w:p w14:paraId="1FE444AB"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2、投标人应按照招标文件规定格式填报分项报价表。</w:t>
      </w:r>
    </w:p>
    <w:p w14:paraId="132B086D"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3、投标人需对每部分报价包含的服务内容进行明确说明。如有特别承诺，也需明确说明。</w:t>
      </w:r>
    </w:p>
    <w:p w14:paraId="74EEE8D4"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4、本项目的最高限价为</w:t>
      </w:r>
      <w:r>
        <w:rPr>
          <w:rFonts w:ascii="宋体" w:hAnsi="宋体" w:hint="eastAsia"/>
          <w:sz w:val="24"/>
          <w:szCs w:val="24"/>
          <w:u w:val="single"/>
        </w:rPr>
        <w:t>投标（下浮率）</w:t>
      </w:r>
      <w:r>
        <w:rPr>
          <w:rFonts w:ascii="宋体" w:hAnsi="宋体"/>
          <w:b/>
          <w:sz w:val="24"/>
          <w:szCs w:val="24"/>
          <w:u w:val="single"/>
        </w:rPr>
        <w:t>12%</w:t>
      </w:r>
      <w:r>
        <w:rPr>
          <w:rFonts w:ascii="宋体" w:hAnsi="宋体" w:hint="eastAsia"/>
          <w:sz w:val="24"/>
          <w:szCs w:val="24"/>
        </w:rPr>
        <w:t>，投标报价（下浮率）小于12%的作为无效投标处理。</w:t>
      </w:r>
    </w:p>
    <w:p w14:paraId="0C6705CE"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b/>
          <w:bCs/>
          <w:sz w:val="24"/>
          <w:szCs w:val="24"/>
        </w:rPr>
        <w:t>投标人所报的各分项投标单价在合同履行过程中是固定不变的，不得以任何理由予以变更。任何包含价格调整要求的投标，</w:t>
      </w:r>
      <w:r>
        <w:rPr>
          <w:rFonts w:ascii="宋体" w:hAnsi="宋体" w:hint="eastAsia"/>
          <w:b/>
          <w:sz w:val="24"/>
          <w:szCs w:val="24"/>
        </w:rPr>
        <w:t>其投标将被认定为投标无效。</w:t>
      </w:r>
    </w:p>
    <w:p w14:paraId="67565BD1" w14:textId="77777777" w:rsidR="00543D6D" w:rsidRDefault="002A5EB2">
      <w:pPr>
        <w:snapToGrid w:val="0"/>
        <w:spacing w:line="360" w:lineRule="auto"/>
        <w:ind w:firstLineChars="200" w:firstLine="482"/>
        <w:rPr>
          <w:rFonts w:ascii="宋体" w:hAnsi="宋体"/>
          <w:b/>
          <w:sz w:val="24"/>
          <w:szCs w:val="24"/>
        </w:rPr>
      </w:pPr>
      <w:r>
        <w:rPr>
          <w:rFonts w:ascii="宋体" w:hAnsi="宋体" w:hint="eastAsia"/>
          <w:b/>
          <w:sz w:val="24"/>
          <w:szCs w:val="24"/>
        </w:rPr>
        <w:t>6、每项服务只能有一个投标报价，采购人不接受具有附加条件的报价</w:t>
      </w:r>
      <w:r>
        <w:rPr>
          <w:rFonts w:ascii="宋体" w:hAnsi="宋体"/>
          <w:b/>
          <w:sz w:val="24"/>
          <w:szCs w:val="24"/>
        </w:rPr>
        <w:t>，</w:t>
      </w:r>
      <w:r>
        <w:rPr>
          <w:rFonts w:ascii="宋体" w:hAnsi="宋体" w:hint="eastAsia"/>
          <w:b/>
          <w:sz w:val="24"/>
          <w:szCs w:val="24"/>
        </w:rPr>
        <w:t>含有附加条件的报价视为无效投标。</w:t>
      </w:r>
    </w:p>
    <w:p w14:paraId="770D52AA" w14:textId="77777777" w:rsidR="00543D6D" w:rsidRDefault="002A5EB2">
      <w:pPr>
        <w:snapToGrid w:val="0"/>
        <w:spacing w:line="360" w:lineRule="auto"/>
        <w:ind w:firstLineChars="200" w:firstLine="480"/>
        <w:rPr>
          <w:rFonts w:ascii="宋体" w:hAnsi="宋体"/>
          <w:bCs/>
          <w:sz w:val="24"/>
          <w:szCs w:val="24"/>
        </w:rPr>
      </w:pPr>
      <w:r>
        <w:rPr>
          <w:rFonts w:ascii="宋体" w:hAnsi="宋体" w:hint="eastAsia"/>
          <w:bCs/>
          <w:sz w:val="24"/>
          <w:szCs w:val="24"/>
        </w:rPr>
        <w:t>7、其他要求</w:t>
      </w:r>
    </w:p>
    <w:p w14:paraId="5529399E" w14:textId="77777777" w:rsidR="00543D6D" w:rsidRDefault="00543D6D">
      <w:pPr>
        <w:spacing w:line="360" w:lineRule="auto"/>
        <w:rPr>
          <w:sz w:val="28"/>
          <w:szCs w:val="28"/>
        </w:rPr>
      </w:pPr>
    </w:p>
    <w:p w14:paraId="299457F6" w14:textId="77777777" w:rsidR="00543D6D" w:rsidRDefault="002A5EB2">
      <w:pPr>
        <w:pStyle w:val="1"/>
        <w:snapToGrid w:val="0"/>
        <w:spacing w:line="360" w:lineRule="auto"/>
        <w:ind w:left="0" w:firstLine="0"/>
        <w:rPr>
          <w:rFonts w:ascii="黑体" w:hAnsi="黑体" w:cs="黑体"/>
          <w:b w:val="0"/>
          <w:bCs/>
          <w:sz w:val="36"/>
          <w:szCs w:val="36"/>
        </w:rPr>
      </w:pPr>
      <w:r>
        <w:rPr>
          <w:rFonts w:ascii="黑体" w:hAnsi="黑体" w:cs="黑体" w:hint="eastAsia"/>
          <w:b w:val="0"/>
          <w:bCs/>
          <w:sz w:val="36"/>
          <w:szCs w:val="36"/>
        </w:rPr>
        <w:lastRenderedPageBreak/>
        <w:t>第五章  开标、评标、定标</w:t>
      </w:r>
      <w:bookmarkEnd w:id="16"/>
      <w:bookmarkEnd w:id="17"/>
      <w:bookmarkEnd w:id="18"/>
      <w:bookmarkEnd w:id="19"/>
    </w:p>
    <w:p w14:paraId="3AFF51FB" w14:textId="77777777" w:rsidR="00543D6D" w:rsidRDefault="002A5EB2">
      <w:pPr>
        <w:snapToGrid w:val="0"/>
        <w:spacing w:line="360" w:lineRule="auto"/>
        <w:rPr>
          <w:rFonts w:ascii="宋体" w:hAnsi="宋体" w:cs="宋体"/>
          <w:b/>
          <w:sz w:val="24"/>
          <w:szCs w:val="24"/>
        </w:rPr>
      </w:pPr>
      <w:bookmarkStart w:id="93" w:name="_Toc288738344"/>
      <w:bookmarkStart w:id="94" w:name="_Toc288738418"/>
      <w:bookmarkStart w:id="95" w:name="_Toc288738812"/>
      <w:r>
        <w:rPr>
          <w:rFonts w:ascii="宋体" w:hAnsi="宋体" w:cs="宋体" w:hint="eastAsia"/>
          <w:b/>
          <w:sz w:val="24"/>
          <w:szCs w:val="24"/>
        </w:rPr>
        <w:t>十五、答疑，开标评标会议时间和地点</w:t>
      </w:r>
      <w:bookmarkEnd w:id="93"/>
      <w:bookmarkEnd w:id="94"/>
      <w:bookmarkEnd w:id="95"/>
    </w:p>
    <w:p w14:paraId="6FF8ED50"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详见招标公告或前附表。</w:t>
      </w:r>
    </w:p>
    <w:p w14:paraId="3BB4FBD1" w14:textId="77777777" w:rsidR="00543D6D" w:rsidRDefault="002A5EB2">
      <w:pPr>
        <w:snapToGrid w:val="0"/>
        <w:spacing w:line="360" w:lineRule="auto"/>
        <w:rPr>
          <w:rFonts w:ascii="宋体" w:hAnsi="宋体" w:cs="宋体"/>
          <w:b/>
          <w:sz w:val="24"/>
          <w:szCs w:val="24"/>
        </w:rPr>
      </w:pPr>
      <w:bookmarkStart w:id="96" w:name="_Toc288738813"/>
      <w:bookmarkStart w:id="97" w:name="_Toc288738419"/>
      <w:bookmarkStart w:id="98" w:name="_Toc288738345"/>
      <w:r>
        <w:rPr>
          <w:rFonts w:ascii="宋体" w:hAnsi="宋体" w:cs="宋体" w:hint="eastAsia"/>
          <w:b/>
          <w:sz w:val="24"/>
          <w:szCs w:val="24"/>
        </w:rPr>
        <w:t>十六、评审、定标方法</w:t>
      </w:r>
      <w:bookmarkEnd w:id="96"/>
      <w:bookmarkEnd w:id="97"/>
      <w:bookmarkEnd w:id="98"/>
    </w:p>
    <w:p w14:paraId="292D4E2E" w14:textId="77777777" w:rsidR="00543D6D" w:rsidRDefault="002A5EB2">
      <w:pPr>
        <w:spacing w:line="360" w:lineRule="auto"/>
        <w:ind w:firstLineChars="200" w:firstLine="482"/>
        <w:rPr>
          <w:rFonts w:ascii="宋体" w:hAnsi="宋体" w:cs="宋体"/>
          <w:b/>
          <w:sz w:val="24"/>
          <w:szCs w:val="24"/>
        </w:rPr>
      </w:pPr>
      <w:bookmarkStart w:id="99" w:name="_Toc288738814"/>
      <w:bookmarkStart w:id="100" w:name="_Toc288738420"/>
      <w:bookmarkStart w:id="101" w:name="_Toc288738346"/>
      <w:r>
        <w:rPr>
          <w:rFonts w:ascii="宋体" w:hAnsi="宋体" w:cs="宋体" w:hint="eastAsia"/>
          <w:b/>
          <w:sz w:val="24"/>
          <w:szCs w:val="24"/>
        </w:rPr>
        <w:t>本项目采用综合评分法，投标文件满足招标文件全部实质性要求且按照评审因素的量化指标（即评分细则）得分最高得供应商为中标人。</w:t>
      </w:r>
    </w:p>
    <w:p w14:paraId="4A1CF89A" w14:textId="77777777" w:rsidR="00543D6D" w:rsidRDefault="002A5EB2">
      <w:pPr>
        <w:snapToGrid w:val="0"/>
        <w:spacing w:line="360" w:lineRule="auto"/>
        <w:rPr>
          <w:rFonts w:ascii="宋体" w:hAnsi="宋体" w:cs="宋体"/>
          <w:b/>
          <w:sz w:val="24"/>
          <w:szCs w:val="24"/>
        </w:rPr>
      </w:pPr>
      <w:r>
        <w:rPr>
          <w:rFonts w:ascii="宋体" w:hAnsi="宋体" w:cs="宋体" w:hint="eastAsia"/>
          <w:b/>
          <w:sz w:val="24"/>
          <w:szCs w:val="24"/>
        </w:rPr>
        <w:t>十七、开标评标会</w:t>
      </w:r>
      <w:bookmarkEnd w:id="99"/>
      <w:bookmarkEnd w:id="100"/>
      <w:bookmarkEnd w:id="101"/>
    </w:p>
    <w:p w14:paraId="547A0722"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开标会议按招标文件中规定的时间、地点举行，由代理机构主持，邀请投标人参加。投标人参加开标会的应由法定代表人或者委托代理人携带身份证明原件准时参加。</w:t>
      </w:r>
    </w:p>
    <w:p w14:paraId="68707F5D" w14:textId="77777777" w:rsidR="00543D6D" w:rsidRDefault="002A5EB2">
      <w:pPr>
        <w:snapToGrid w:val="0"/>
        <w:spacing w:line="360" w:lineRule="auto"/>
        <w:rPr>
          <w:rFonts w:ascii="宋体" w:hAnsi="宋体" w:cs="宋体"/>
          <w:sz w:val="24"/>
          <w:szCs w:val="24"/>
        </w:rPr>
      </w:pPr>
      <w:bookmarkStart w:id="102" w:name="_Toc288738347"/>
      <w:bookmarkStart w:id="103" w:name="_Toc288738421"/>
      <w:bookmarkStart w:id="104" w:name="_Toc288738815"/>
      <w:r>
        <w:rPr>
          <w:rFonts w:ascii="宋体" w:hAnsi="宋体" w:cs="宋体" w:hint="eastAsia"/>
          <w:b/>
          <w:sz w:val="24"/>
          <w:szCs w:val="24"/>
        </w:rPr>
        <w:t>十八、</w:t>
      </w:r>
      <w:bookmarkEnd w:id="102"/>
      <w:bookmarkEnd w:id="103"/>
      <w:bookmarkEnd w:id="104"/>
      <w:r>
        <w:rPr>
          <w:rFonts w:ascii="宋体" w:hAnsi="宋体" w:cs="宋体" w:hint="eastAsia"/>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14:paraId="3ED2EEB9" w14:textId="77777777" w:rsidR="00543D6D" w:rsidRDefault="002A5EB2">
      <w:pPr>
        <w:snapToGrid w:val="0"/>
        <w:spacing w:line="360" w:lineRule="auto"/>
        <w:rPr>
          <w:rFonts w:ascii="宋体" w:hAnsi="宋体" w:cs="宋体"/>
          <w:sz w:val="24"/>
          <w:szCs w:val="24"/>
        </w:rPr>
      </w:pPr>
      <w:bookmarkStart w:id="105" w:name="_Toc288738816"/>
      <w:bookmarkStart w:id="106" w:name="_Toc288738422"/>
      <w:bookmarkStart w:id="107" w:name="_Toc288738348"/>
      <w:r>
        <w:rPr>
          <w:rFonts w:ascii="宋体" w:hAnsi="宋体" w:cs="宋体" w:hint="eastAsia"/>
          <w:b/>
          <w:sz w:val="24"/>
          <w:szCs w:val="24"/>
        </w:rPr>
        <w:t>十九、</w:t>
      </w:r>
      <w:bookmarkEnd w:id="105"/>
      <w:bookmarkEnd w:id="106"/>
      <w:bookmarkEnd w:id="107"/>
      <w:r>
        <w:rPr>
          <w:rFonts w:ascii="宋体" w:hAnsi="宋体" w:cs="宋体" w:hint="eastAsia"/>
          <w:sz w:val="24"/>
          <w:szCs w:val="24"/>
        </w:rPr>
        <w:t>采购人或采购代理机构将对开标过程进行记录，由参加开标的各投标人代表签字确认，并存档备查。</w:t>
      </w:r>
    </w:p>
    <w:p w14:paraId="3D1D042D" w14:textId="77777777" w:rsidR="00543D6D" w:rsidRDefault="002A5EB2">
      <w:pPr>
        <w:snapToGrid w:val="0"/>
        <w:spacing w:line="360" w:lineRule="auto"/>
        <w:rPr>
          <w:rFonts w:ascii="宋体" w:hAnsi="宋体" w:cs="宋体"/>
          <w:b/>
          <w:sz w:val="24"/>
          <w:szCs w:val="24"/>
        </w:rPr>
      </w:pPr>
      <w:bookmarkStart w:id="108" w:name="_Toc288738817"/>
      <w:bookmarkStart w:id="109" w:name="_Toc288738349"/>
      <w:bookmarkStart w:id="110" w:name="_Toc288738423"/>
      <w:r>
        <w:rPr>
          <w:rFonts w:ascii="宋体" w:hAnsi="宋体" w:cs="宋体" w:hint="eastAsia"/>
          <w:b/>
          <w:sz w:val="24"/>
          <w:szCs w:val="24"/>
        </w:rPr>
        <w:t>二十、投标</w:t>
      </w:r>
      <w:r>
        <w:rPr>
          <w:rFonts w:ascii="宋体" w:hAnsi="宋体" w:cs="宋体"/>
          <w:b/>
          <w:sz w:val="24"/>
          <w:szCs w:val="24"/>
        </w:rPr>
        <w:t>过程中或投标</w:t>
      </w:r>
      <w:r>
        <w:rPr>
          <w:rFonts w:ascii="宋体" w:hAnsi="宋体" w:cs="宋体" w:hint="eastAsia"/>
          <w:b/>
          <w:sz w:val="24"/>
          <w:szCs w:val="24"/>
        </w:rPr>
        <w:t>文件出现下列情况之一的，</w:t>
      </w:r>
      <w:r>
        <w:rPr>
          <w:rFonts w:ascii="宋体" w:hAnsi="宋体" w:cs="宋体"/>
          <w:b/>
          <w:sz w:val="24"/>
          <w:szCs w:val="24"/>
        </w:rPr>
        <w:t>投标无效</w:t>
      </w:r>
      <w:r>
        <w:rPr>
          <w:rFonts w:ascii="宋体" w:hAnsi="宋体" w:cs="宋体" w:hint="eastAsia"/>
          <w:b/>
          <w:sz w:val="24"/>
          <w:szCs w:val="24"/>
        </w:rPr>
        <w:t>，</w:t>
      </w:r>
      <w:r>
        <w:rPr>
          <w:rFonts w:ascii="宋体" w:hAnsi="宋体" w:cs="宋体"/>
          <w:b/>
          <w:sz w:val="24"/>
          <w:szCs w:val="24"/>
        </w:rPr>
        <w:t>其中</w:t>
      </w:r>
      <w:r>
        <w:rPr>
          <w:rFonts w:ascii="宋体" w:hAnsi="宋体" w:cs="宋体" w:hint="eastAsia"/>
          <w:b/>
          <w:sz w:val="24"/>
          <w:szCs w:val="24"/>
        </w:rPr>
        <w:t>无效投标文件不予参加评标。</w:t>
      </w:r>
      <w:bookmarkEnd w:id="108"/>
      <w:bookmarkEnd w:id="109"/>
      <w:bookmarkEnd w:id="110"/>
    </w:p>
    <w:p w14:paraId="1D360B71"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1、投标文件未按规定标志、密封、盖章的；</w:t>
      </w:r>
    </w:p>
    <w:p w14:paraId="3D61A067"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2、投标文件未加盖投标人公章的；</w:t>
      </w:r>
    </w:p>
    <w:p w14:paraId="65536BA7"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3、法定代表人资格证明书或授权委托书未提供的、无投标人公章的、无法定代表人或委托代理人签字或盖章的、非原件的；</w:t>
      </w:r>
    </w:p>
    <w:p w14:paraId="4C55D682"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4、投标人未领取招标文件的或者在名称上和法人地位上与领取时情况发生实质性的改变的；</w:t>
      </w:r>
    </w:p>
    <w:p w14:paraId="14132833"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5、投标人不符合招标文件中规定资格要求的，或者资格要求证明材料提供不齐全的；</w:t>
      </w:r>
    </w:p>
    <w:p w14:paraId="3DF9E061"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6、投标文件未按招标文件规定的格式、内容和要求编制；</w:t>
      </w:r>
    </w:p>
    <w:p w14:paraId="3621B764"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7、投标人在一份投标文件中，对同一招标项目报有两个或多个报价，且未书面确定以哪个报价为准的；</w:t>
      </w:r>
    </w:p>
    <w:p w14:paraId="46853C1D"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8、投标人在投标报价中存在严重错误，并影响对其他投标人的评分的；</w:t>
      </w:r>
    </w:p>
    <w:p w14:paraId="005FF4A3"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9、投标文件材料所述情况和所附相关资料不实的；</w:t>
      </w:r>
    </w:p>
    <w:p w14:paraId="7C38CB5B"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10、投标人以他人的名义投标、串通投标、以行贿手段谋取中标或者以其他弄虚作假方式投标的；</w:t>
      </w:r>
    </w:p>
    <w:p w14:paraId="29DE6077"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11、逾期送达的投标文件；</w:t>
      </w:r>
    </w:p>
    <w:p w14:paraId="53278793"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12、未按招标文件要求缴纳投标保证金的（以“常州市政府采购业务管理平台”的查询信息为准）；</w:t>
      </w:r>
    </w:p>
    <w:p w14:paraId="2E890425"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13、投标人的投标报价超出采购预算或者最高限价的；</w:t>
      </w:r>
    </w:p>
    <w:p w14:paraId="5970CEF0"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14、投标文件含有采购人不能接受的附加条件的,或者不能满足招标文件要求的售后服务期限、交货时间或者工期、付款条件的；</w:t>
      </w:r>
    </w:p>
    <w:p w14:paraId="57BFC2AD"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15、投标人被“信用中国”网站（</w:t>
      </w:r>
      <w:r>
        <w:rPr>
          <w:sz w:val="24"/>
          <w:szCs w:val="24"/>
        </w:rPr>
        <w:t>www.creditchina.gov.cn</w:t>
      </w:r>
      <w:r>
        <w:rPr>
          <w:rFonts w:ascii="宋体" w:hAnsi="宋体" w:cs="宋体" w:hint="eastAsia"/>
          <w:sz w:val="24"/>
          <w:szCs w:val="24"/>
        </w:rPr>
        <w:t>）或“中国政府采购网”网站（</w:t>
      </w:r>
      <w:r>
        <w:rPr>
          <w:sz w:val="24"/>
          <w:szCs w:val="24"/>
        </w:rPr>
        <w:t>www.ccgp.gov.cn</w:t>
      </w:r>
      <w:r>
        <w:rPr>
          <w:rFonts w:ascii="宋体" w:hAnsi="宋体" w:cs="宋体" w:hint="eastAsia"/>
          <w:sz w:val="24"/>
          <w:szCs w:val="24"/>
        </w:rPr>
        <w:t>）列入失信被执行人、重大税收违法案件当事人名单、政府采购严重失信行为记录名单的；</w:t>
      </w:r>
    </w:p>
    <w:p w14:paraId="729C397E"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16、</w:t>
      </w:r>
      <w:r>
        <w:rPr>
          <w:rFonts w:ascii="宋体" w:hAnsi="宋体" w:cs="宋体"/>
          <w:sz w:val="24"/>
          <w:szCs w:val="24"/>
        </w:rPr>
        <w:t>近</w:t>
      </w:r>
      <w:r>
        <w:rPr>
          <w:rFonts w:ascii="宋体" w:hAnsi="宋体" w:cs="宋体" w:hint="eastAsia"/>
          <w:sz w:val="24"/>
          <w:szCs w:val="24"/>
        </w:rPr>
        <w:t>2年内因违反招标投标规定收到行政处罚的；</w:t>
      </w:r>
    </w:p>
    <w:p w14:paraId="6E567E06"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7</w:t>
      </w:r>
      <w:r>
        <w:rPr>
          <w:rFonts w:ascii="宋体" w:hAnsi="宋体" w:cs="宋体" w:hint="eastAsia"/>
          <w:sz w:val="24"/>
          <w:szCs w:val="24"/>
        </w:rPr>
        <w:t>、不符合招标文件规定的其他实质性要求的；</w:t>
      </w:r>
    </w:p>
    <w:p w14:paraId="072D91B6"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、法律、法规和招标文件规定的其他无效情形，或者其他被评委会认定无效的情况。</w:t>
      </w:r>
    </w:p>
    <w:p w14:paraId="7A3BAB63" w14:textId="77777777" w:rsidR="00543D6D" w:rsidRDefault="00543D6D">
      <w:pPr>
        <w:snapToGrid w:val="0"/>
        <w:spacing w:line="360" w:lineRule="auto"/>
        <w:rPr>
          <w:rFonts w:ascii="宋体" w:hAnsi="宋体" w:cs="宋体"/>
          <w:b/>
          <w:sz w:val="24"/>
          <w:szCs w:val="24"/>
        </w:rPr>
      </w:pPr>
      <w:bookmarkStart w:id="111" w:name="_Toc288738818"/>
      <w:bookmarkStart w:id="112" w:name="_Toc288738350"/>
      <w:bookmarkStart w:id="113" w:name="_Toc288738424"/>
    </w:p>
    <w:p w14:paraId="5E2ADE9D" w14:textId="77777777" w:rsidR="00543D6D" w:rsidRDefault="002A5EB2">
      <w:pPr>
        <w:snapToGrid w:val="0"/>
        <w:spacing w:line="360" w:lineRule="auto"/>
        <w:rPr>
          <w:rFonts w:ascii="宋体" w:hAnsi="宋体" w:cs="宋体"/>
          <w:b/>
          <w:sz w:val="24"/>
          <w:szCs w:val="24"/>
        </w:rPr>
      </w:pPr>
      <w:r>
        <w:rPr>
          <w:rFonts w:ascii="宋体" w:hAnsi="宋体" w:cs="宋体" w:hint="eastAsia"/>
          <w:b/>
          <w:sz w:val="24"/>
          <w:szCs w:val="24"/>
        </w:rPr>
        <w:t>二十一、评标、定标</w:t>
      </w:r>
      <w:bookmarkEnd w:id="111"/>
      <w:bookmarkEnd w:id="112"/>
      <w:bookmarkEnd w:id="113"/>
    </w:p>
    <w:p w14:paraId="2DAB0B5F"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14:paraId="15E0094A" w14:textId="77777777" w:rsidR="00543D6D" w:rsidRDefault="002A5EB2">
      <w:pPr>
        <w:spacing w:line="360" w:lineRule="auto"/>
        <w:rPr>
          <w:rFonts w:ascii="宋体" w:hAnsi="宋体" w:cs="宋体"/>
          <w:b/>
          <w:sz w:val="24"/>
          <w:szCs w:val="24"/>
        </w:rPr>
      </w:pPr>
      <w:r>
        <w:rPr>
          <w:rFonts w:ascii="宋体" w:hAnsi="宋体" w:cs="宋体" w:hint="eastAsia"/>
          <w:b/>
          <w:sz w:val="24"/>
          <w:szCs w:val="24"/>
        </w:rPr>
        <w:t>二十二、评审内容的保密</w:t>
      </w:r>
    </w:p>
    <w:p w14:paraId="4ED12430" w14:textId="77777777" w:rsidR="00543D6D" w:rsidRDefault="002A5EB2">
      <w:pPr>
        <w:pStyle w:val="a4"/>
        <w:overflowPunct w:val="0"/>
        <w:spacing w:line="360" w:lineRule="auto"/>
        <w:ind w:firstLine="480"/>
        <w:rPr>
          <w:rFonts w:ascii="宋体" w:hAnsi="宋体" w:cs="宋体"/>
          <w:kern w:val="2"/>
          <w:szCs w:val="24"/>
        </w:rPr>
      </w:pPr>
      <w:r>
        <w:rPr>
          <w:rFonts w:ascii="宋体" w:hAnsi="宋体" w:cs="宋体" w:hint="eastAsia"/>
          <w:szCs w:val="24"/>
        </w:rPr>
        <w:t xml:space="preserve">1 </w:t>
      </w:r>
      <w:r>
        <w:rPr>
          <w:rFonts w:ascii="宋体" w:hAnsi="宋体" w:cs="宋体" w:hint="eastAsia"/>
          <w:kern w:val="2"/>
          <w:szCs w:val="24"/>
        </w:rPr>
        <w:t>磋商开始后，直到宣布授予成交供应商合同为止，凡属于审查、澄清、评价和比较磋商响应文件的所有资料，有关授予合同的信息都不应向供应商或与评审无关的其他人泄露。</w:t>
      </w:r>
    </w:p>
    <w:p w14:paraId="48662A24"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 xml:space="preserve"> 在评审过程中，供应商不得以任何行为影响评审过程，否则其磋商响应文件将被作为无效磋商响应文件。</w:t>
      </w:r>
    </w:p>
    <w:p w14:paraId="126B85B7"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代理机构和磋商小组不向未成交的供应商解释未成交原因，也不公布评审过程中的相关细节。</w:t>
      </w:r>
    </w:p>
    <w:p w14:paraId="41F580C4" w14:textId="77777777" w:rsidR="00543D6D" w:rsidRDefault="002A5EB2">
      <w:pPr>
        <w:snapToGrid w:val="0"/>
        <w:spacing w:line="360" w:lineRule="auto"/>
        <w:rPr>
          <w:rFonts w:ascii="宋体" w:hAnsi="宋体" w:cs="宋体"/>
          <w:b/>
          <w:sz w:val="24"/>
          <w:szCs w:val="24"/>
        </w:rPr>
      </w:pPr>
      <w:bookmarkStart w:id="114" w:name="_Toc288738425"/>
      <w:bookmarkStart w:id="115" w:name="_Toc288738351"/>
      <w:bookmarkStart w:id="116" w:name="_Toc288738819"/>
      <w:r>
        <w:rPr>
          <w:rFonts w:ascii="宋体" w:hAnsi="宋体" w:cs="宋体" w:hint="eastAsia"/>
          <w:b/>
          <w:sz w:val="24"/>
          <w:szCs w:val="24"/>
        </w:rPr>
        <w:t>二十三、投标文件的澄清</w:t>
      </w:r>
      <w:bookmarkEnd w:id="114"/>
      <w:bookmarkEnd w:id="115"/>
      <w:bookmarkEnd w:id="116"/>
    </w:p>
    <w:p w14:paraId="0259BD64"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1、为了有助于投标文件的审查、评价和比较，评标委员会可以书面方式要求投标</w:t>
      </w:r>
      <w:r>
        <w:rPr>
          <w:rFonts w:ascii="宋体" w:hAnsi="宋体" w:cs="宋体" w:hint="eastAsia"/>
          <w:sz w:val="24"/>
          <w:szCs w:val="24"/>
        </w:rPr>
        <w:lastRenderedPageBreak/>
        <w:t>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47C3652B"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ascii="宋体" w:hAnsi="宋体" w:cs="宋体" w:hint="eastAsia"/>
          <w:b/>
          <w:sz w:val="24"/>
          <w:szCs w:val="24"/>
        </w:rPr>
        <w:t>投标人不确认的，其投标无效</w:t>
      </w:r>
      <w:r>
        <w:rPr>
          <w:rFonts w:ascii="宋体" w:hAnsi="宋体" w:cs="宋体" w:hint="eastAsia"/>
          <w:sz w:val="24"/>
          <w:szCs w:val="24"/>
        </w:rPr>
        <w:t>。</w:t>
      </w:r>
      <w:r>
        <w:rPr>
          <w:rFonts w:ascii="宋体" w:hAnsi="宋体" w:cs="宋体" w:hint="eastAsia"/>
          <w:b/>
          <w:sz w:val="24"/>
          <w:szCs w:val="24"/>
        </w:rPr>
        <w:t>存在缺项漏项或者数量不符合招标文件要求的作为无效投标处理；</w:t>
      </w:r>
      <w:r>
        <w:rPr>
          <w:rFonts w:ascii="宋体" w:hAnsi="宋体" w:cs="宋体" w:hint="eastAsia"/>
          <w:sz w:val="24"/>
          <w:szCs w:val="24"/>
        </w:rPr>
        <w:t>对不同文字文本投标文件的解释发生异议的，以中文文本为准。</w:t>
      </w:r>
    </w:p>
    <w:p w14:paraId="2E0CF32C" w14:textId="77777777" w:rsidR="00543D6D" w:rsidRDefault="002A5EB2">
      <w:pPr>
        <w:snapToGrid w:val="0"/>
        <w:spacing w:line="360" w:lineRule="auto"/>
        <w:ind w:firstLineChars="200" w:firstLine="482"/>
        <w:rPr>
          <w:rFonts w:ascii="宋体" w:hAnsi="宋体" w:cs="宋体"/>
          <w:b/>
          <w:sz w:val="24"/>
          <w:szCs w:val="24"/>
        </w:rPr>
      </w:pPr>
      <w:r>
        <w:rPr>
          <w:rFonts w:ascii="宋体" w:hAnsi="宋体" w:cs="宋体" w:hint="eastAsia"/>
          <w:b/>
          <w:sz w:val="24"/>
          <w:szCs w:val="24"/>
        </w:rPr>
        <w:t>3、投标人拒不按照评委会要求作出澄清、说明或者补正的，作为无效投标处理。</w:t>
      </w:r>
    </w:p>
    <w:p w14:paraId="41D9B394"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4、投标截止时间后，投标人对投标报价或其他实质性内容修正的函件和增加的任何优惠条件，一律不得作为评标、定标的依据。</w:t>
      </w:r>
    </w:p>
    <w:p w14:paraId="57CB1160" w14:textId="77777777" w:rsidR="00543D6D" w:rsidRDefault="002A5EB2">
      <w:pPr>
        <w:snapToGrid w:val="0"/>
        <w:spacing w:line="360" w:lineRule="auto"/>
        <w:rPr>
          <w:rFonts w:ascii="宋体" w:hAnsi="宋体" w:cs="宋体"/>
          <w:b/>
          <w:sz w:val="24"/>
          <w:szCs w:val="24"/>
        </w:rPr>
      </w:pPr>
      <w:bookmarkStart w:id="117" w:name="_Toc288738352"/>
      <w:bookmarkStart w:id="118" w:name="_Toc288738820"/>
      <w:bookmarkStart w:id="119" w:name="_Toc288738426"/>
      <w:r>
        <w:rPr>
          <w:rFonts w:ascii="宋体" w:hAnsi="宋体" w:cs="宋体" w:hint="eastAsia"/>
          <w:b/>
          <w:sz w:val="24"/>
          <w:szCs w:val="24"/>
        </w:rPr>
        <w:t>二十四、</w:t>
      </w:r>
      <w:bookmarkEnd w:id="117"/>
      <w:bookmarkEnd w:id="118"/>
      <w:bookmarkEnd w:id="119"/>
      <w:r>
        <w:rPr>
          <w:rFonts w:ascii="宋体" w:hAnsi="宋体" w:cs="宋体" w:hint="eastAsia"/>
          <w:b/>
          <w:sz w:val="24"/>
          <w:szCs w:val="24"/>
        </w:rPr>
        <w:t>出现下列情形之一的，将予以废标：</w:t>
      </w:r>
    </w:p>
    <w:p w14:paraId="24667D33"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1、符合专业条件的供应商或者对招标文件作实质性响应的供应商不足三家的；</w:t>
      </w:r>
    </w:p>
    <w:p w14:paraId="0ADDC188"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14:paraId="78563420"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3、投标人的报价均超过了采购预算，采购人不能支付的；</w:t>
      </w:r>
    </w:p>
    <w:p w14:paraId="1E1AB8E5"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4、因重大变故，采购任务取消的。</w:t>
      </w:r>
    </w:p>
    <w:p w14:paraId="0233FA0B" w14:textId="77777777" w:rsidR="00543D6D" w:rsidRDefault="002A5EB2">
      <w:pPr>
        <w:snapToGrid w:val="0"/>
        <w:spacing w:line="360" w:lineRule="auto"/>
        <w:rPr>
          <w:rFonts w:ascii="宋体" w:hAnsi="宋体" w:cs="宋体"/>
          <w:b/>
          <w:sz w:val="24"/>
          <w:szCs w:val="24"/>
        </w:rPr>
      </w:pPr>
      <w:bookmarkStart w:id="120" w:name="_Toc288738821"/>
      <w:bookmarkStart w:id="121" w:name="_Toc288738427"/>
      <w:bookmarkStart w:id="122" w:name="_Toc288738353"/>
      <w:r>
        <w:rPr>
          <w:rFonts w:ascii="宋体" w:hAnsi="宋体" w:cs="宋体" w:hint="eastAsia"/>
          <w:b/>
          <w:sz w:val="24"/>
          <w:szCs w:val="24"/>
        </w:rPr>
        <w:t>二十五、中标通知</w:t>
      </w:r>
      <w:bookmarkEnd w:id="120"/>
      <w:bookmarkEnd w:id="121"/>
      <w:bookmarkEnd w:id="122"/>
    </w:p>
    <w:p w14:paraId="1F0C2B19"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中标人确定后，招标人在公告中标结果三日后向中标人发出中标通知书</w:t>
      </w:r>
    </w:p>
    <w:p w14:paraId="30DE3347"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中标通知对招标人和中标人具有法律约束力。</w:t>
      </w:r>
    </w:p>
    <w:p w14:paraId="5762096D"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代理机构不负责向任何投标人说明中标或不中标的原因。</w:t>
      </w:r>
    </w:p>
    <w:p w14:paraId="6710843F" w14:textId="77777777" w:rsidR="00543D6D" w:rsidRDefault="002A5EB2">
      <w:pPr>
        <w:spacing w:line="360" w:lineRule="auto"/>
        <w:jc w:val="left"/>
        <w:rPr>
          <w:rFonts w:ascii="宋体" w:hAnsi="宋体" w:cs="宋体"/>
          <w:b/>
          <w:bCs/>
          <w:sz w:val="24"/>
          <w:szCs w:val="24"/>
        </w:rPr>
      </w:pPr>
      <w:r>
        <w:rPr>
          <w:rFonts w:ascii="宋体" w:hAnsi="宋体" w:cs="宋体" w:hint="eastAsia"/>
          <w:b/>
          <w:bCs/>
          <w:sz w:val="24"/>
          <w:szCs w:val="24"/>
        </w:rPr>
        <w:t>二十六、招标平台服务费</w:t>
      </w:r>
    </w:p>
    <w:p w14:paraId="7FAE4311" w14:textId="77777777" w:rsidR="00543D6D" w:rsidRDefault="002A5EB2">
      <w:pPr>
        <w:spacing w:line="360" w:lineRule="auto"/>
        <w:ind w:firstLineChars="200" w:firstLine="480"/>
        <w:jc w:val="left"/>
        <w:rPr>
          <w:rFonts w:ascii="宋体" w:hAnsi="宋体" w:cs="宋体"/>
          <w:sz w:val="24"/>
          <w:szCs w:val="24"/>
        </w:rPr>
      </w:pPr>
      <w:r>
        <w:rPr>
          <w:rFonts w:ascii="宋体" w:hAnsi="宋体" w:cs="宋体" w:hint="eastAsia"/>
          <w:sz w:val="24"/>
          <w:szCs w:val="24"/>
        </w:rPr>
        <w:t>1.中标单位应在领取中标通知书的同时将</w:t>
      </w:r>
      <w:r>
        <w:rPr>
          <w:rFonts w:ascii="宋体" w:hAnsi="宋体" w:cs="宋体" w:hint="eastAsia"/>
          <w:bCs/>
          <w:sz w:val="24"/>
          <w:szCs w:val="24"/>
        </w:rPr>
        <w:t>招标平台服务费</w:t>
      </w:r>
      <w:r>
        <w:rPr>
          <w:rFonts w:ascii="宋体" w:hAnsi="宋体" w:cs="宋体" w:hint="eastAsia"/>
          <w:sz w:val="24"/>
          <w:szCs w:val="24"/>
        </w:rPr>
        <w:t>付至代理机构指定帐户。</w:t>
      </w:r>
    </w:p>
    <w:p w14:paraId="5B4FEFBD" w14:textId="77777777" w:rsidR="00543D6D" w:rsidRDefault="002A5EB2">
      <w:pPr>
        <w:spacing w:line="360" w:lineRule="auto"/>
        <w:ind w:firstLineChars="200" w:firstLine="480"/>
        <w:jc w:val="left"/>
        <w:rPr>
          <w:rFonts w:ascii="宋体" w:hAnsi="宋体" w:cs="宋体"/>
          <w:sz w:val="24"/>
          <w:szCs w:val="24"/>
        </w:rPr>
      </w:pPr>
      <w:r>
        <w:rPr>
          <w:rFonts w:ascii="宋体" w:hAnsi="宋体" w:cs="宋体" w:hint="eastAsia"/>
          <w:sz w:val="24"/>
          <w:szCs w:val="24"/>
        </w:rPr>
        <w:t>2.收取</w:t>
      </w:r>
      <w:r>
        <w:rPr>
          <w:rFonts w:ascii="宋体" w:hAnsi="宋体" w:cs="宋体" w:hint="eastAsia"/>
          <w:bCs/>
          <w:sz w:val="24"/>
          <w:szCs w:val="24"/>
        </w:rPr>
        <w:t>招标平台服务费</w:t>
      </w:r>
      <w:r>
        <w:rPr>
          <w:rFonts w:ascii="宋体" w:hAnsi="宋体" w:cs="宋体" w:hint="eastAsia"/>
          <w:sz w:val="24"/>
          <w:szCs w:val="24"/>
        </w:rPr>
        <w:t>账户信息:</w:t>
      </w:r>
    </w:p>
    <w:p w14:paraId="24AD1C93" w14:textId="77777777" w:rsidR="00543D6D" w:rsidRDefault="002A5EB2">
      <w:pPr>
        <w:spacing w:line="360" w:lineRule="auto"/>
        <w:ind w:firstLineChars="200" w:firstLine="480"/>
        <w:jc w:val="left"/>
        <w:rPr>
          <w:rFonts w:ascii="宋体" w:hAnsi="宋体" w:cs="宋体"/>
          <w:sz w:val="24"/>
          <w:szCs w:val="24"/>
        </w:rPr>
      </w:pPr>
      <w:r>
        <w:rPr>
          <w:rFonts w:ascii="宋体" w:hAnsi="宋体" w:cs="宋体" w:hint="eastAsia"/>
          <w:sz w:val="24"/>
          <w:szCs w:val="24"/>
        </w:rPr>
        <w:t>收款单位：江苏畅誉项目管理有限公司</w:t>
      </w:r>
    </w:p>
    <w:p w14:paraId="202DF0FF" w14:textId="77777777" w:rsidR="00543D6D" w:rsidRDefault="002A5EB2">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银行账号：1079400000009982</w:t>
      </w:r>
    </w:p>
    <w:p w14:paraId="1D8325F4" w14:textId="77777777" w:rsidR="00543D6D" w:rsidRDefault="002A5EB2">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开户银行：江苏江南农村商业银行股份有限公司常州市东青支行</w:t>
      </w:r>
    </w:p>
    <w:p w14:paraId="4B53C7C6"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lastRenderedPageBreak/>
        <w:t>缴纳方式：以银行电汇或转账（备注项目编号），汇款后将凭证发送至我司邮箱（jschangyu@qq.com）</w:t>
      </w:r>
    </w:p>
    <w:p w14:paraId="6823D15E" w14:textId="77777777" w:rsidR="00543D6D" w:rsidRDefault="002A5EB2">
      <w:pPr>
        <w:spacing w:line="360" w:lineRule="auto"/>
        <w:jc w:val="left"/>
        <w:rPr>
          <w:rFonts w:ascii="宋体" w:hAnsi="宋体" w:cs="宋体"/>
          <w:kern w:val="0"/>
          <w:sz w:val="24"/>
          <w:szCs w:val="24"/>
        </w:rPr>
      </w:pPr>
      <w:r>
        <w:rPr>
          <w:rFonts w:ascii="宋体" w:hAnsi="宋体" w:cs="宋体" w:hint="eastAsia"/>
          <w:kern w:val="0"/>
          <w:sz w:val="24"/>
          <w:szCs w:val="24"/>
        </w:rPr>
        <w:t>3.招标平台服务收费标准</w:t>
      </w:r>
    </w:p>
    <w:p w14:paraId="4123E634" w14:textId="77777777" w:rsidR="00543D6D" w:rsidRDefault="00543D6D">
      <w:pPr>
        <w:pStyle w:val="Default"/>
        <w:spacing w:line="360" w:lineRule="auto"/>
        <w:rPr>
          <w:rFonts w:hAnsi="宋体"/>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543D6D" w14:paraId="0600D95E" w14:textId="77777777">
        <w:trPr>
          <w:trHeight w:val="2180"/>
          <w:jc w:val="center"/>
        </w:trPr>
        <w:tc>
          <w:tcPr>
            <w:tcW w:w="2740" w:type="dxa"/>
          </w:tcPr>
          <w:p w14:paraId="194337AD" w14:textId="77777777" w:rsidR="00543D6D" w:rsidRDefault="002A5EB2">
            <w:pPr>
              <w:ind w:firstLineChars="500" w:firstLine="120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9264" behindDoc="0" locked="0" layoutInCell="1" allowOverlap="1" wp14:anchorId="022377EA" wp14:editId="25BBF00D">
                      <wp:simplePos x="0" y="0"/>
                      <wp:positionH relativeFrom="column">
                        <wp:posOffset>885190</wp:posOffset>
                      </wp:positionH>
                      <wp:positionV relativeFrom="paragraph">
                        <wp:posOffset>-1905</wp:posOffset>
                      </wp:positionV>
                      <wp:extent cx="787400" cy="1409700"/>
                      <wp:effectExtent l="4445" t="2540" r="8255" b="1651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w14:anchorId="7BA656D9" id="直接连接符 3"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69.7pt,-.15pt" to="131.7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"/>
                  </w:pict>
                </mc:Fallback>
              </mc:AlternateContent>
            </w:r>
            <w:r>
              <w:rPr>
                <w:rFonts w:ascii="宋体" w:hAnsi="宋体" w:cs="宋体"/>
                <w:noProof/>
                <w:sz w:val="24"/>
              </w:rPr>
              <mc:AlternateContent>
                <mc:Choice Requires="wps">
                  <w:drawing>
                    <wp:anchor distT="0" distB="0" distL="114300" distR="114300" simplePos="0" relativeHeight="251660288" behindDoc="0" locked="0" layoutInCell="1" allowOverlap="1" wp14:anchorId="35F4E45D" wp14:editId="0EE992C3">
                      <wp:simplePos x="0" y="0"/>
                      <wp:positionH relativeFrom="column">
                        <wp:posOffset>-110490</wp:posOffset>
                      </wp:positionH>
                      <wp:positionV relativeFrom="paragraph">
                        <wp:posOffset>-2540</wp:posOffset>
                      </wp:positionV>
                      <wp:extent cx="63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w14:anchorId="335DA5F7" id="直接连接符 102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7pt,-.2pt" to="-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"/>
                  </w:pict>
                </mc:Fallback>
              </mc:AlternateContent>
            </w:r>
          </w:p>
          <w:p w14:paraId="42BBB912" w14:textId="77777777" w:rsidR="00543D6D" w:rsidRDefault="002A5EB2">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61312" behindDoc="0" locked="0" layoutInCell="1" allowOverlap="1" wp14:anchorId="31B0078D" wp14:editId="491E755A">
                      <wp:simplePos x="0" y="0"/>
                      <wp:positionH relativeFrom="column">
                        <wp:posOffset>-35560</wp:posOffset>
                      </wp:positionH>
                      <wp:positionV relativeFrom="paragraph">
                        <wp:posOffset>137795</wp:posOffset>
                      </wp:positionV>
                      <wp:extent cx="1708150" cy="1042670"/>
                      <wp:effectExtent l="2540" t="3810" r="3810" b="2032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w14:anchorId="5415B452" id="直接连接符 102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8pt,10.85pt" to="13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"/>
                  </w:pict>
                </mc:Fallback>
              </mc:AlternateContent>
            </w:r>
            <w:r>
              <w:rPr>
                <w:rFonts w:ascii="宋体" w:hAnsi="宋体" w:cs="宋体" w:hint="eastAsia"/>
                <w:bCs/>
                <w:sz w:val="24"/>
              </w:rPr>
              <w:t>服务     类</w:t>
            </w:r>
          </w:p>
          <w:p w14:paraId="36B7BD7C" w14:textId="77777777" w:rsidR="00543D6D" w:rsidRDefault="002A5EB2">
            <w:pPr>
              <w:jc w:val="right"/>
              <w:rPr>
                <w:rFonts w:ascii="宋体" w:hAnsi="宋体" w:cs="宋体"/>
                <w:bCs/>
                <w:sz w:val="24"/>
              </w:rPr>
            </w:pPr>
            <w:r>
              <w:rPr>
                <w:rFonts w:ascii="宋体" w:hAnsi="宋体" w:cs="宋体" w:hint="eastAsia"/>
                <w:bCs/>
                <w:sz w:val="24"/>
              </w:rPr>
              <w:t xml:space="preserve">费率     型        　　　</w:t>
            </w:r>
          </w:p>
          <w:p w14:paraId="41ECFEA3" w14:textId="77777777" w:rsidR="00543D6D" w:rsidRDefault="00543D6D">
            <w:pPr>
              <w:rPr>
                <w:rFonts w:ascii="宋体" w:hAnsi="宋体" w:cs="宋体"/>
                <w:bCs/>
                <w:sz w:val="24"/>
              </w:rPr>
            </w:pPr>
          </w:p>
          <w:p w14:paraId="3BF17CB8" w14:textId="77777777" w:rsidR="00543D6D" w:rsidRDefault="00543D6D">
            <w:pPr>
              <w:rPr>
                <w:rFonts w:ascii="宋体" w:hAnsi="宋体" w:cs="宋体"/>
                <w:bCs/>
                <w:sz w:val="24"/>
              </w:rPr>
            </w:pPr>
          </w:p>
          <w:p w14:paraId="3A4A7FF4" w14:textId="77777777" w:rsidR="00543D6D" w:rsidRDefault="002A5EB2">
            <w:pPr>
              <w:rPr>
                <w:rFonts w:ascii="宋体" w:hAnsi="宋体" w:cs="宋体"/>
                <w:bCs/>
                <w:sz w:val="24"/>
              </w:rPr>
            </w:pPr>
            <w:r>
              <w:rPr>
                <w:rFonts w:ascii="宋体" w:hAnsi="宋体" w:cs="宋体" w:hint="eastAsia"/>
                <w:bCs/>
                <w:sz w:val="24"/>
              </w:rPr>
              <w:t>中标金额（万元）</w:t>
            </w:r>
          </w:p>
        </w:tc>
        <w:tc>
          <w:tcPr>
            <w:tcW w:w="1247" w:type="dxa"/>
            <w:vAlign w:val="center"/>
          </w:tcPr>
          <w:p w14:paraId="571B76B3" w14:textId="77777777" w:rsidR="00543D6D" w:rsidRDefault="002A5EB2">
            <w:pPr>
              <w:jc w:val="center"/>
              <w:rPr>
                <w:rFonts w:ascii="宋体" w:hAnsi="宋体" w:cs="宋体"/>
                <w:bCs/>
                <w:sz w:val="24"/>
              </w:rPr>
            </w:pPr>
            <w:r>
              <w:rPr>
                <w:rFonts w:ascii="宋体" w:hAnsi="宋体" w:cs="宋体" w:hint="eastAsia"/>
                <w:bCs/>
                <w:sz w:val="24"/>
              </w:rPr>
              <w:t>货物招标</w:t>
            </w:r>
          </w:p>
        </w:tc>
        <w:tc>
          <w:tcPr>
            <w:tcW w:w="1247" w:type="dxa"/>
            <w:vAlign w:val="center"/>
          </w:tcPr>
          <w:p w14:paraId="53A5A0AB" w14:textId="77777777" w:rsidR="00543D6D" w:rsidRDefault="002A5EB2">
            <w:pPr>
              <w:jc w:val="center"/>
              <w:rPr>
                <w:rFonts w:ascii="宋体" w:hAnsi="宋体" w:cs="宋体"/>
                <w:bCs/>
                <w:sz w:val="24"/>
              </w:rPr>
            </w:pPr>
            <w:r>
              <w:rPr>
                <w:rFonts w:ascii="宋体" w:hAnsi="宋体" w:cs="宋体" w:hint="eastAsia"/>
                <w:bCs/>
                <w:sz w:val="24"/>
              </w:rPr>
              <w:t>服务招标</w:t>
            </w:r>
          </w:p>
        </w:tc>
        <w:tc>
          <w:tcPr>
            <w:tcW w:w="1247" w:type="dxa"/>
            <w:vAlign w:val="center"/>
          </w:tcPr>
          <w:p w14:paraId="1411B2B1" w14:textId="77777777" w:rsidR="00543D6D" w:rsidRDefault="002A5EB2">
            <w:pPr>
              <w:jc w:val="center"/>
              <w:rPr>
                <w:rFonts w:ascii="宋体" w:hAnsi="宋体" w:cs="宋体"/>
                <w:bCs/>
                <w:sz w:val="24"/>
              </w:rPr>
            </w:pPr>
            <w:r>
              <w:rPr>
                <w:rFonts w:ascii="宋体" w:hAnsi="宋体" w:cs="宋体" w:hint="eastAsia"/>
                <w:bCs/>
                <w:sz w:val="24"/>
              </w:rPr>
              <w:t>工程招标</w:t>
            </w:r>
          </w:p>
        </w:tc>
      </w:tr>
      <w:tr w:rsidR="00543D6D" w14:paraId="1C30A43E" w14:textId="77777777">
        <w:trPr>
          <w:jc w:val="center"/>
        </w:trPr>
        <w:tc>
          <w:tcPr>
            <w:tcW w:w="2740" w:type="dxa"/>
          </w:tcPr>
          <w:p w14:paraId="699F8CF0" w14:textId="77777777" w:rsidR="00543D6D" w:rsidRDefault="002A5EB2">
            <w:pPr>
              <w:jc w:val="center"/>
              <w:rPr>
                <w:rFonts w:ascii="宋体" w:hAnsi="宋体" w:cs="宋体"/>
                <w:sz w:val="24"/>
              </w:rPr>
            </w:pPr>
            <w:r>
              <w:rPr>
                <w:rFonts w:ascii="宋体" w:hAnsi="宋体" w:cs="宋体" w:hint="eastAsia"/>
                <w:sz w:val="24"/>
              </w:rPr>
              <w:t>100以下</w:t>
            </w:r>
          </w:p>
        </w:tc>
        <w:tc>
          <w:tcPr>
            <w:tcW w:w="1247" w:type="dxa"/>
          </w:tcPr>
          <w:p w14:paraId="28EED052" w14:textId="77777777" w:rsidR="00543D6D" w:rsidRDefault="002A5EB2">
            <w:pPr>
              <w:jc w:val="center"/>
              <w:rPr>
                <w:rFonts w:ascii="宋体" w:hAnsi="宋体" w:cs="宋体"/>
                <w:sz w:val="24"/>
              </w:rPr>
            </w:pPr>
            <w:r>
              <w:rPr>
                <w:rFonts w:ascii="宋体" w:hAnsi="宋体" w:cs="宋体" w:hint="eastAsia"/>
                <w:sz w:val="24"/>
              </w:rPr>
              <w:t>1.5%</w:t>
            </w:r>
          </w:p>
        </w:tc>
        <w:tc>
          <w:tcPr>
            <w:tcW w:w="1247" w:type="dxa"/>
          </w:tcPr>
          <w:p w14:paraId="6CBA9A4D" w14:textId="77777777" w:rsidR="00543D6D" w:rsidRDefault="002A5EB2">
            <w:pPr>
              <w:jc w:val="center"/>
              <w:rPr>
                <w:rFonts w:ascii="宋体" w:hAnsi="宋体" w:cs="宋体"/>
                <w:sz w:val="24"/>
              </w:rPr>
            </w:pPr>
            <w:r>
              <w:rPr>
                <w:rFonts w:ascii="宋体" w:hAnsi="宋体" w:cs="宋体" w:hint="eastAsia"/>
                <w:sz w:val="24"/>
              </w:rPr>
              <w:t>1.5%</w:t>
            </w:r>
          </w:p>
        </w:tc>
        <w:tc>
          <w:tcPr>
            <w:tcW w:w="1247" w:type="dxa"/>
          </w:tcPr>
          <w:p w14:paraId="4DBE64DF" w14:textId="77777777" w:rsidR="00543D6D" w:rsidRDefault="002A5EB2">
            <w:pPr>
              <w:jc w:val="center"/>
              <w:rPr>
                <w:rFonts w:ascii="宋体" w:hAnsi="宋体" w:cs="宋体"/>
                <w:sz w:val="24"/>
              </w:rPr>
            </w:pPr>
            <w:r>
              <w:rPr>
                <w:rFonts w:ascii="宋体" w:hAnsi="宋体" w:cs="宋体" w:hint="eastAsia"/>
                <w:sz w:val="24"/>
              </w:rPr>
              <w:t>1.0%</w:t>
            </w:r>
          </w:p>
        </w:tc>
      </w:tr>
      <w:tr w:rsidR="00543D6D" w14:paraId="617D489A" w14:textId="77777777">
        <w:trPr>
          <w:jc w:val="center"/>
        </w:trPr>
        <w:tc>
          <w:tcPr>
            <w:tcW w:w="2740" w:type="dxa"/>
          </w:tcPr>
          <w:p w14:paraId="1119A136" w14:textId="77777777" w:rsidR="00543D6D" w:rsidRDefault="002A5EB2">
            <w:pPr>
              <w:ind w:firstLineChars="300" w:firstLine="720"/>
              <w:rPr>
                <w:rFonts w:ascii="宋体" w:hAnsi="宋体" w:cs="宋体"/>
                <w:sz w:val="24"/>
              </w:rPr>
            </w:pPr>
            <w:r>
              <w:rPr>
                <w:rFonts w:ascii="宋体" w:hAnsi="宋体" w:cs="宋体" w:hint="eastAsia"/>
                <w:sz w:val="24"/>
              </w:rPr>
              <w:t>100-500</w:t>
            </w:r>
          </w:p>
        </w:tc>
        <w:tc>
          <w:tcPr>
            <w:tcW w:w="1247" w:type="dxa"/>
          </w:tcPr>
          <w:p w14:paraId="1F4A616C" w14:textId="77777777" w:rsidR="00543D6D" w:rsidRDefault="002A5EB2">
            <w:pPr>
              <w:jc w:val="center"/>
              <w:rPr>
                <w:rFonts w:ascii="宋体" w:hAnsi="宋体" w:cs="宋体"/>
                <w:sz w:val="24"/>
              </w:rPr>
            </w:pPr>
            <w:r>
              <w:rPr>
                <w:rFonts w:ascii="宋体" w:hAnsi="宋体" w:cs="宋体" w:hint="eastAsia"/>
                <w:sz w:val="24"/>
              </w:rPr>
              <w:t>1.1%</w:t>
            </w:r>
          </w:p>
        </w:tc>
        <w:tc>
          <w:tcPr>
            <w:tcW w:w="1247" w:type="dxa"/>
          </w:tcPr>
          <w:p w14:paraId="038826AF" w14:textId="77777777" w:rsidR="00543D6D" w:rsidRDefault="002A5EB2">
            <w:pPr>
              <w:jc w:val="center"/>
              <w:rPr>
                <w:rFonts w:ascii="宋体" w:hAnsi="宋体" w:cs="宋体"/>
                <w:sz w:val="24"/>
              </w:rPr>
            </w:pPr>
            <w:r>
              <w:rPr>
                <w:rFonts w:ascii="宋体" w:hAnsi="宋体" w:cs="宋体" w:hint="eastAsia"/>
                <w:sz w:val="24"/>
              </w:rPr>
              <w:t>0.8%</w:t>
            </w:r>
          </w:p>
        </w:tc>
        <w:tc>
          <w:tcPr>
            <w:tcW w:w="1247" w:type="dxa"/>
          </w:tcPr>
          <w:p w14:paraId="1940AEC4" w14:textId="77777777" w:rsidR="00543D6D" w:rsidRDefault="002A5EB2">
            <w:pPr>
              <w:jc w:val="center"/>
              <w:rPr>
                <w:rFonts w:ascii="宋体" w:hAnsi="宋体" w:cs="宋体"/>
                <w:sz w:val="24"/>
              </w:rPr>
            </w:pPr>
            <w:r>
              <w:rPr>
                <w:rFonts w:ascii="宋体" w:hAnsi="宋体" w:cs="宋体" w:hint="eastAsia"/>
                <w:sz w:val="24"/>
              </w:rPr>
              <w:t>0.7%</w:t>
            </w:r>
          </w:p>
        </w:tc>
      </w:tr>
      <w:tr w:rsidR="00543D6D" w14:paraId="6B95C32F" w14:textId="77777777">
        <w:trPr>
          <w:jc w:val="center"/>
        </w:trPr>
        <w:tc>
          <w:tcPr>
            <w:tcW w:w="2740" w:type="dxa"/>
          </w:tcPr>
          <w:p w14:paraId="1E572D04" w14:textId="77777777" w:rsidR="00543D6D" w:rsidRDefault="002A5EB2">
            <w:pPr>
              <w:jc w:val="center"/>
              <w:rPr>
                <w:rFonts w:ascii="宋体" w:hAnsi="宋体" w:cs="宋体"/>
                <w:sz w:val="24"/>
              </w:rPr>
            </w:pPr>
            <w:r>
              <w:rPr>
                <w:rFonts w:ascii="宋体" w:hAnsi="宋体" w:cs="宋体" w:hint="eastAsia"/>
                <w:sz w:val="24"/>
              </w:rPr>
              <w:t>500-1000</w:t>
            </w:r>
          </w:p>
        </w:tc>
        <w:tc>
          <w:tcPr>
            <w:tcW w:w="1247" w:type="dxa"/>
          </w:tcPr>
          <w:p w14:paraId="1166A99B" w14:textId="77777777" w:rsidR="00543D6D" w:rsidRDefault="002A5EB2">
            <w:pPr>
              <w:jc w:val="center"/>
              <w:rPr>
                <w:rFonts w:ascii="宋体" w:hAnsi="宋体" w:cs="宋体"/>
                <w:sz w:val="24"/>
              </w:rPr>
            </w:pPr>
            <w:r>
              <w:rPr>
                <w:rFonts w:ascii="宋体" w:hAnsi="宋体" w:cs="宋体" w:hint="eastAsia"/>
                <w:sz w:val="24"/>
              </w:rPr>
              <w:t>0.8%</w:t>
            </w:r>
          </w:p>
        </w:tc>
        <w:tc>
          <w:tcPr>
            <w:tcW w:w="1247" w:type="dxa"/>
          </w:tcPr>
          <w:p w14:paraId="2A8546CC" w14:textId="77777777" w:rsidR="00543D6D" w:rsidRDefault="002A5EB2">
            <w:pPr>
              <w:jc w:val="center"/>
              <w:rPr>
                <w:rFonts w:ascii="宋体" w:hAnsi="宋体" w:cs="宋体"/>
                <w:sz w:val="24"/>
              </w:rPr>
            </w:pPr>
            <w:r>
              <w:rPr>
                <w:rFonts w:ascii="宋体" w:hAnsi="宋体" w:cs="宋体" w:hint="eastAsia"/>
                <w:sz w:val="24"/>
              </w:rPr>
              <w:t>0.45%</w:t>
            </w:r>
          </w:p>
        </w:tc>
        <w:tc>
          <w:tcPr>
            <w:tcW w:w="1247" w:type="dxa"/>
          </w:tcPr>
          <w:p w14:paraId="55F9CF62" w14:textId="77777777" w:rsidR="00543D6D" w:rsidRDefault="002A5EB2">
            <w:pPr>
              <w:jc w:val="center"/>
              <w:rPr>
                <w:rFonts w:ascii="宋体" w:hAnsi="宋体" w:cs="宋体"/>
                <w:sz w:val="24"/>
              </w:rPr>
            </w:pPr>
            <w:r>
              <w:rPr>
                <w:rFonts w:ascii="宋体" w:hAnsi="宋体" w:cs="宋体" w:hint="eastAsia"/>
                <w:sz w:val="24"/>
              </w:rPr>
              <w:t>0.55%</w:t>
            </w:r>
          </w:p>
        </w:tc>
      </w:tr>
      <w:tr w:rsidR="00543D6D" w14:paraId="156934F6" w14:textId="77777777">
        <w:trPr>
          <w:jc w:val="center"/>
        </w:trPr>
        <w:tc>
          <w:tcPr>
            <w:tcW w:w="2740" w:type="dxa"/>
          </w:tcPr>
          <w:p w14:paraId="6B6DC115" w14:textId="77777777" w:rsidR="00543D6D" w:rsidRDefault="002A5EB2">
            <w:pPr>
              <w:jc w:val="center"/>
              <w:rPr>
                <w:rFonts w:ascii="宋体" w:hAnsi="宋体" w:cs="宋体"/>
                <w:sz w:val="24"/>
              </w:rPr>
            </w:pPr>
            <w:r>
              <w:rPr>
                <w:rFonts w:ascii="宋体" w:hAnsi="宋体" w:cs="宋体" w:hint="eastAsia"/>
                <w:sz w:val="24"/>
              </w:rPr>
              <w:t>...</w:t>
            </w:r>
          </w:p>
        </w:tc>
        <w:tc>
          <w:tcPr>
            <w:tcW w:w="1247" w:type="dxa"/>
          </w:tcPr>
          <w:p w14:paraId="6C9528C1" w14:textId="77777777" w:rsidR="00543D6D" w:rsidRDefault="002A5EB2">
            <w:pPr>
              <w:jc w:val="center"/>
              <w:rPr>
                <w:rFonts w:ascii="宋体" w:hAnsi="宋体" w:cs="宋体"/>
                <w:sz w:val="24"/>
              </w:rPr>
            </w:pPr>
            <w:r>
              <w:rPr>
                <w:rFonts w:ascii="宋体" w:hAnsi="宋体" w:cs="宋体" w:hint="eastAsia"/>
                <w:sz w:val="24"/>
              </w:rPr>
              <w:t>...</w:t>
            </w:r>
          </w:p>
        </w:tc>
        <w:tc>
          <w:tcPr>
            <w:tcW w:w="1247" w:type="dxa"/>
          </w:tcPr>
          <w:p w14:paraId="31496422" w14:textId="77777777" w:rsidR="00543D6D" w:rsidRDefault="002A5EB2">
            <w:pPr>
              <w:jc w:val="center"/>
              <w:rPr>
                <w:rFonts w:ascii="宋体" w:hAnsi="宋体" w:cs="宋体"/>
                <w:sz w:val="24"/>
              </w:rPr>
            </w:pPr>
            <w:r>
              <w:rPr>
                <w:rFonts w:ascii="宋体" w:hAnsi="宋体" w:cs="宋体" w:hint="eastAsia"/>
                <w:sz w:val="24"/>
              </w:rPr>
              <w:t>...</w:t>
            </w:r>
          </w:p>
        </w:tc>
        <w:tc>
          <w:tcPr>
            <w:tcW w:w="1247" w:type="dxa"/>
          </w:tcPr>
          <w:p w14:paraId="6793351B" w14:textId="77777777" w:rsidR="00543D6D" w:rsidRDefault="002A5EB2">
            <w:pPr>
              <w:jc w:val="center"/>
              <w:rPr>
                <w:rFonts w:ascii="宋体" w:hAnsi="宋体" w:cs="宋体"/>
                <w:sz w:val="24"/>
              </w:rPr>
            </w:pPr>
            <w:r>
              <w:rPr>
                <w:rFonts w:ascii="宋体" w:hAnsi="宋体" w:cs="宋体" w:hint="eastAsia"/>
                <w:sz w:val="24"/>
              </w:rPr>
              <w:t>...</w:t>
            </w:r>
          </w:p>
        </w:tc>
      </w:tr>
    </w:tbl>
    <w:p w14:paraId="00218748" w14:textId="77777777" w:rsidR="00543D6D" w:rsidRDefault="002A5EB2">
      <w:pPr>
        <w:spacing w:line="360" w:lineRule="auto"/>
        <w:ind w:firstLineChars="200" w:firstLine="480"/>
        <w:rPr>
          <w:rFonts w:ascii="宋体" w:hAnsi="宋体" w:cs="宋体"/>
          <w:bCs/>
          <w:sz w:val="24"/>
          <w:szCs w:val="24"/>
        </w:rPr>
      </w:pPr>
      <w:r>
        <w:rPr>
          <w:rFonts w:ascii="宋体" w:hAnsi="宋体" w:cs="宋体" w:hint="eastAsia"/>
          <w:bCs/>
          <w:sz w:val="24"/>
          <w:szCs w:val="24"/>
        </w:rPr>
        <w:t>3.1</w:t>
      </w:r>
      <w:r>
        <w:rPr>
          <w:rFonts w:ascii="宋体" w:hAnsi="宋体" w:cs="宋体" w:hint="eastAsia"/>
          <w:sz w:val="24"/>
          <w:szCs w:val="24"/>
        </w:rPr>
        <w:t>招标平台</w:t>
      </w:r>
      <w:r>
        <w:rPr>
          <w:rFonts w:ascii="宋体" w:hAnsi="宋体" w:cs="宋体" w:hint="eastAsia"/>
          <w:bCs/>
          <w:sz w:val="24"/>
          <w:szCs w:val="24"/>
        </w:rPr>
        <w:t>服务收费按差额定率累进法计算。</w:t>
      </w:r>
    </w:p>
    <w:p w14:paraId="214F7454" w14:textId="77777777" w:rsidR="00543D6D" w:rsidRDefault="002A5EB2">
      <w:pPr>
        <w:adjustRightInd w:val="0"/>
        <w:snapToGrid w:val="0"/>
        <w:spacing w:line="360" w:lineRule="auto"/>
        <w:ind w:firstLineChars="200" w:firstLine="480"/>
        <w:rPr>
          <w:rFonts w:ascii="宋体" w:hAnsi="宋体" w:cs="宋体"/>
          <w:sz w:val="24"/>
          <w:szCs w:val="24"/>
        </w:rPr>
      </w:pPr>
      <w:r>
        <w:rPr>
          <w:rFonts w:ascii="宋体" w:hAnsi="宋体" w:cs="宋体" w:hint="eastAsia"/>
          <w:bCs/>
          <w:sz w:val="24"/>
          <w:szCs w:val="24"/>
        </w:rPr>
        <w:t>3.2</w:t>
      </w:r>
      <w:r>
        <w:rPr>
          <w:rFonts w:ascii="宋体" w:hAnsi="宋体" w:cs="宋体" w:hint="eastAsia"/>
          <w:sz w:val="24"/>
          <w:szCs w:val="24"/>
        </w:rPr>
        <w:t>招标平台服务收费按中标金额确定，本项目按上述计算方法不足人民币3000元的，按人民币3000元收取。招标平台服务费由中标单位支付。</w:t>
      </w:r>
    </w:p>
    <w:p w14:paraId="002E8394" w14:textId="77777777" w:rsidR="00543D6D" w:rsidRDefault="002A5EB2">
      <w:pPr>
        <w:snapToGrid w:val="0"/>
        <w:spacing w:line="360" w:lineRule="auto"/>
        <w:rPr>
          <w:rFonts w:ascii="宋体" w:hAnsi="宋体" w:cs="宋体"/>
          <w:b/>
          <w:sz w:val="24"/>
          <w:szCs w:val="24"/>
        </w:rPr>
      </w:pPr>
      <w:bookmarkStart w:id="123" w:name="_Toc288738428"/>
      <w:bookmarkStart w:id="124" w:name="_Toc288738354"/>
      <w:bookmarkStart w:id="125" w:name="_Toc288738822"/>
      <w:r>
        <w:rPr>
          <w:rFonts w:ascii="宋体" w:hAnsi="宋体" w:cs="宋体" w:hint="eastAsia"/>
          <w:b/>
          <w:sz w:val="24"/>
          <w:szCs w:val="24"/>
        </w:rPr>
        <w:t>二十七、授予合同，合同条款</w:t>
      </w:r>
      <w:bookmarkEnd w:id="123"/>
      <w:bookmarkEnd w:id="124"/>
      <w:bookmarkEnd w:id="125"/>
    </w:p>
    <w:p w14:paraId="137A6417"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1、中标人应当在中标通知书发出之日起的三十日内与采购人签订合同。</w:t>
      </w:r>
    </w:p>
    <w:p w14:paraId="595E76FC"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2、中标人应按中标通知书指定的时间、地点派代表前来与采购人具体商谈签订合同。招标文件、中标人的投标文件及澄清文件等，均为签订合同的依据。</w:t>
      </w:r>
    </w:p>
    <w:p w14:paraId="18078556" w14:textId="77777777" w:rsidR="00543D6D" w:rsidRDefault="002A5EB2">
      <w:pPr>
        <w:snapToGrid w:val="0"/>
        <w:spacing w:line="360" w:lineRule="auto"/>
        <w:ind w:firstLineChars="200" w:firstLine="480"/>
        <w:rPr>
          <w:rFonts w:ascii="宋体" w:hAnsi="宋体" w:cs="宋体"/>
          <w:sz w:val="24"/>
          <w:szCs w:val="24"/>
        </w:rPr>
      </w:pPr>
      <w:r>
        <w:rPr>
          <w:rFonts w:ascii="宋体" w:hAnsi="宋体" w:cs="宋体" w:hint="eastAsia"/>
          <w:sz w:val="24"/>
          <w:szCs w:val="24"/>
        </w:rPr>
        <w:t>3、采购人在授予合同时有权对“投标文件”中的服务内容在合法范围内进行调整。</w:t>
      </w:r>
    </w:p>
    <w:p w14:paraId="7392ED7C"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14:paraId="66ADA58E" w14:textId="77777777" w:rsidR="00543D6D" w:rsidRDefault="002A5EB2">
      <w:pPr>
        <w:spacing w:line="360" w:lineRule="auto"/>
        <w:rPr>
          <w:rFonts w:ascii="宋体" w:hAnsi="宋体" w:cs="宋体"/>
          <w:b/>
          <w:sz w:val="24"/>
          <w:szCs w:val="24"/>
        </w:rPr>
      </w:pPr>
      <w:r>
        <w:rPr>
          <w:rFonts w:ascii="宋体" w:hAnsi="宋体" w:cs="宋体" w:hint="eastAsia"/>
          <w:b/>
          <w:sz w:val="24"/>
          <w:szCs w:val="24"/>
        </w:rPr>
        <w:t>二十八、政府采购政策功能</w:t>
      </w:r>
    </w:p>
    <w:p w14:paraId="2EB52E00"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14:paraId="77B281AD"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lastRenderedPageBreak/>
        <w:t>2</w:t>
      </w:r>
      <w:r>
        <w:rPr>
          <w:rFonts w:ascii="宋体" w:hAnsi="宋体" w:cs="宋体" w:hint="eastAsia"/>
          <w:sz w:val="24"/>
          <w:szCs w:val="24"/>
        </w:rPr>
        <w:t>、</w:t>
      </w:r>
      <w:r>
        <w:rPr>
          <w:rFonts w:ascii="宋体" w:hAnsi="宋体" w:cs="宋体"/>
          <w:sz w:val="24"/>
          <w:szCs w:val="24"/>
        </w:rPr>
        <w:t>根据</w:t>
      </w:r>
      <w:r>
        <w:rPr>
          <w:rFonts w:ascii="宋体" w:hAnsi="宋体" w:cs="宋体" w:hint="eastAsia"/>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14:paraId="1625B539"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Pr>
          <w:rFonts w:ascii="宋体" w:hAnsi="宋体" w:cs="宋体"/>
          <w:sz w:val="24"/>
          <w:szCs w:val="24"/>
        </w:rPr>
        <w:t>关于常州市中小企业政府采购信用融资</w:t>
      </w:r>
    </w:p>
    <w:p w14:paraId="3FA60A6C"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3.1</w:t>
      </w:r>
      <w:r>
        <w:rPr>
          <w:rFonts w:ascii="宋体" w:hAnsi="宋体" w:cs="宋体" w:hint="eastAsia"/>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14:paraId="5FEAAC58" w14:textId="77777777" w:rsidR="00543D6D" w:rsidRDefault="002A5EB2">
      <w:pPr>
        <w:tabs>
          <w:tab w:val="left" w:pos="426"/>
        </w:tabs>
        <w:spacing w:line="360" w:lineRule="auto"/>
        <w:ind w:firstLineChars="200" w:firstLine="480"/>
        <w:rPr>
          <w:rFonts w:ascii="宋体" w:hAnsi="宋体" w:cs="宋体"/>
          <w:sz w:val="24"/>
          <w:szCs w:val="24"/>
        </w:rPr>
      </w:pPr>
      <w:r>
        <w:rPr>
          <w:rFonts w:ascii="宋体" w:hAnsi="宋体" w:cs="宋体"/>
          <w:sz w:val="24"/>
          <w:szCs w:val="24"/>
        </w:rPr>
        <w:t>3.2</w:t>
      </w:r>
      <w:r>
        <w:rPr>
          <w:rFonts w:ascii="宋体" w:hAnsi="宋体" w:cs="宋体" w:hint="eastAsia"/>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14:paraId="48E2A760" w14:textId="77777777" w:rsidR="00543D6D" w:rsidRDefault="002A5EB2">
      <w:pPr>
        <w:spacing w:line="360" w:lineRule="auto"/>
        <w:rPr>
          <w:rFonts w:ascii="宋体" w:hAnsi="宋体" w:cs="宋体"/>
          <w:b/>
          <w:sz w:val="24"/>
          <w:szCs w:val="24"/>
        </w:rPr>
      </w:pPr>
      <w:r>
        <w:rPr>
          <w:rFonts w:ascii="宋体" w:hAnsi="宋体" w:cs="宋体" w:hint="eastAsia"/>
          <w:b/>
          <w:sz w:val="24"/>
          <w:szCs w:val="24"/>
        </w:rPr>
        <w:t>二十九、投标人质疑的提出和答复</w:t>
      </w:r>
    </w:p>
    <w:p w14:paraId="3A3BEDEF"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14:paraId="2823BE6C"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2、投标人提出质疑应当提交质疑函和必要的证明材料。质疑函应当包括下列内容： </w:t>
      </w:r>
    </w:p>
    <w:p w14:paraId="7E4CEB7B"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（一）投标人的姓名或者名称、地址、邮编、联系人及联系电话； </w:t>
      </w:r>
    </w:p>
    <w:p w14:paraId="67F2BB00"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（二）质疑项目的名称、编号； </w:t>
      </w:r>
    </w:p>
    <w:p w14:paraId="65FCEFCD"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（三）具体、明确的质疑事项和与质疑事项相关的请求； </w:t>
      </w:r>
    </w:p>
    <w:p w14:paraId="33886E87"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（四）事实依据； </w:t>
      </w:r>
    </w:p>
    <w:p w14:paraId="14050FD5"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（五）必要的法律依据； </w:t>
      </w:r>
    </w:p>
    <w:p w14:paraId="213D093D"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 xml:space="preserve">（六）提出质疑的日期。 </w:t>
      </w:r>
    </w:p>
    <w:p w14:paraId="3D983F1A"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投标人为自然人的，应当由本人签字；投标人为法人或者其他组织的，应当由法定代表人、主要负责人，或者其授权代表签字或者盖章，并加盖公章。</w:t>
      </w:r>
    </w:p>
    <w:p w14:paraId="14B9AF66" w14:textId="77777777" w:rsidR="00543D6D" w:rsidRDefault="002A5EB2">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14:paraId="328AA58F"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3、采购文件中采购需求部分（第七章、第八章以及投标人资格要求）由采购人负责制定。对该部分内容的质疑，由采购人接收并负责答复。其他内容的质疑，由采购中心接收并负责答复。</w:t>
      </w:r>
    </w:p>
    <w:p w14:paraId="0BFE400F"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4、接收质疑函的联系方式：</w:t>
      </w:r>
    </w:p>
    <w:p w14:paraId="33EC4283" w14:textId="3A825119"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lastRenderedPageBreak/>
        <w:t>采购人（名称或部门）：常州市天宁区</w:t>
      </w:r>
      <w:r w:rsidR="00C1214D">
        <w:rPr>
          <w:rFonts w:ascii="宋体" w:hAnsi="宋体" w:cs="宋体" w:hint="eastAsia"/>
          <w:sz w:val="24"/>
          <w:szCs w:val="24"/>
        </w:rPr>
        <w:t>青龙街道社区服务中心</w:t>
      </w:r>
      <w:r>
        <w:rPr>
          <w:rFonts w:ascii="宋体" w:hAnsi="宋体" w:cs="宋体" w:hint="eastAsia"/>
          <w:sz w:val="24"/>
          <w:szCs w:val="24"/>
        </w:rPr>
        <w:t>办事处</w:t>
      </w:r>
    </w:p>
    <w:p w14:paraId="09C064E0"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采购人地址：常州市天宁区河海东路</w:t>
      </w:r>
      <w:r>
        <w:rPr>
          <w:rFonts w:ascii="宋体" w:hAnsi="宋体" w:cs="宋体"/>
          <w:sz w:val="24"/>
          <w:szCs w:val="24"/>
        </w:rPr>
        <w:t>9号</w:t>
      </w:r>
    </w:p>
    <w:p w14:paraId="34EA8B37"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采购人联系人：</w:t>
      </w:r>
      <w:r>
        <w:rPr>
          <w:rFonts w:ascii="宋体" w:hAnsi="宋体" w:cs="宋体" w:hint="eastAsia"/>
          <w:spacing w:val="2"/>
          <w:sz w:val="24"/>
          <w:szCs w:val="24"/>
          <w:lang w:val="zh-CN"/>
        </w:rPr>
        <w:t>袁</w:t>
      </w:r>
      <w:r>
        <w:rPr>
          <w:rFonts w:ascii="宋体" w:hAnsi="宋体" w:cs="宋体" w:hint="eastAsia"/>
          <w:spacing w:val="2"/>
          <w:sz w:val="24"/>
          <w:szCs w:val="24"/>
        </w:rPr>
        <w:t>先生</w:t>
      </w:r>
      <w:r>
        <w:rPr>
          <w:rFonts w:ascii="宋体" w:hAnsi="宋体" w:cs="宋体" w:hint="eastAsia"/>
          <w:sz w:val="24"/>
          <w:szCs w:val="24"/>
        </w:rPr>
        <w:t xml:space="preserve">         </w:t>
      </w:r>
    </w:p>
    <w:p w14:paraId="24EB8C68" w14:textId="77777777" w:rsidR="00543D6D" w:rsidRDefault="002A5EB2">
      <w:pPr>
        <w:widowControl/>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联系电话：0</w:t>
      </w:r>
      <w:r>
        <w:rPr>
          <w:rFonts w:ascii="宋体" w:hAnsi="宋体" w:cs="宋体"/>
          <w:sz w:val="24"/>
          <w:szCs w:val="24"/>
        </w:rPr>
        <w:t>519-85508920</w:t>
      </w:r>
      <w:r>
        <w:rPr>
          <w:rFonts w:ascii="宋体" w:hAnsi="宋体" w:cs="宋体" w:hint="eastAsia"/>
          <w:sz w:val="24"/>
          <w:szCs w:val="24"/>
        </w:rPr>
        <w:t xml:space="preserve"> </w:t>
      </w:r>
    </w:p>
    <w:p w14:paraId="7B7639EF" w14:textId="77777777" w:rsidR="00543D6D" w:rsidRDefault="002A5EB2">
      <w:pPr>
        <w:widowControl/>
        <w:snapToGrid w:val="0"/>
        <w:spacing w:line="360" w:lineRule="auto"/>
        <w:ind w:firstLineChars="200" w:firstLine="480"/>
        <w:jc w:val="left"/>
        <w:rPr>
          <w:rFonts w:ascii="仿宋" w:eastAsia="仿宋" w:hAnsi="仿宋" w:cs="宋体"/>
          <w:sz w:val="24"/>
          <w:szCs w:val="24"/>
        </w:rPr>
      </w:pPr>
      <w:r>
        <w:rPr>
          <w:rFonts w:ascii="宋体" w:hAnsi="宋体" w:cs="宋体" w:hint="eastAsia"/>
          <w:sz w:val="24"/>
          <w:szCs w:val="24"/>
        </w:rPr>
        <w:t>代理购机构联系方式：</w:t>
      </w:r>
    </w:p>
    <w:p w14:paraId="019982F5"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江苏畅誉项目管理有限公司</w:t>
      </w:r>
    </w:p>
    <w:p w14:paraId="7941B1AA"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采购文件相关联系人：陈樱</w:t>
      </w:r>
    </w:p>
    <w:p w14:paraId="6849BD98" w14:textId="77777777" w:rsidR="00543D6D" w:rsidRDefault="002A5EB2">
      <w:pPr>
        <w:spacing w:line="360" w:lineRule="auto"/>
        <w:ind w:firstLineChars="100" w:firstLine="240"/>
        <w:rPr>
          <w:rFonts w:ascii="宋体" w:hAnsi="宋体" w:cs="宋体"/>
          <w:sz w:val="24"/>
          <w:szCs w:val="24"/>
        </w:rPr>
      </w:pPr>
      <w:r>
        <w:rPr>
          <w:rFonts w:ascii="宋体" w:hAnsi="宋体" w:cs="宋体" w:hint="eastAsia"/>
          <w:sz w:val="24"/>
          <w:szCs w:val="24"/>
        </w:rPr>
        <w:t xml:space="preserve">  联系电话：</w:t>
      </w:r>
      <w:r>
        <w:rPr>
          <w:rFonts w:ascii="宋体" w:hAnsi="宋体" w:cs="宋体"/>
          <w:sz w:val="24"/>
          <w:szCs w:val="24"/>
        </w:rPr>
        <w:t>15061992993</w:t>
      </w:r>
    </w:p>
    <w:p w14:paraId="6FFB58BE"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联系邮箱：1</w:t>
      </w:r>
      <w:r>
        <w:rPr>
          <w:rFonts w:ascii="宋体" w:hAnsi="宋体" w:cs="宋体"/>
          <w:sz w:val="24"/>
          <w:szCs w:val="24"/>
        </w:rPr>
        <w:t>158983489 @qq.com</w:t>
      </w:r>
      <w:r>
        <w:rPr>
          <w:rFonts w:ascii="宋体" w:hAnsi="宋体" w:cs="宋体" w:hint="eastAsia"/>
          <w:sz w:val="24"/>
          <w:szCs w:val="24"/>
        </w:rPr>
        <w:t xml:space="preserve">        </w:t>
      </w:r>
    </w:p>
    <w:p w14:paraId="188859C7"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联系地址：常州市天宁区弘智路7号B座3楼</w:t>
      </w:r>
    </w:p>
    <w:p w14:paraId="41E8D85F" w14:textId="77777777" w:rsidR="00543D6D" w:rsidRDefault="00543D6D">
      <w:pPr>
        <w:spacing w:line="360" w:lineRule="auto"/>
        <w:rPr>
          <w:sz w:val="24"/>
          <w:szCs w:val="24"/>
        </w:rPr>
      </w:pPr>
    </w:p>
    <w:p w14:paraId="1CC18D61" w14:textId="77777777" w:rsidR="00543D6D" w:rsidRDefault="002A5EB2">
      <w:pPr>
        <w:pStyle w:val="1"/>
        <w:keepNext w:val="0"/>
        <w:snapToGrid w:val="0"/>
        <w:ind w:left="0" w:firstLine="0"/>
        <w:rPr>
          <w:rFonts w:ascii="宋体" w:eastAsia="宋体" w:hAnsi="宋体"/>
          <w:sz w:val="36"/>
          <w:szCs w:val="36"/>
        </w:rPr>
      </w:pPr>
      <w:r>
        <w:rPr>
          <w:rFonts w:ascii="黑体" w:hAnsi="黑体" w:cs="黑体" w:hint="eastAsia"/>
          <w:b w:val="0"/>
          <w:bCs/>
          <w:sz w:val="36"/>
          <w:szCs w:val="36"/>
        </w:rPr>
        <w:lastRenderedPageBreak/>
        <w:t>第六章 格式附表</w:t>
      </w:r>
      <w:bookmarkEnd w:id="20"/>
      <w:bookmarkEnd w:id="21"/>
      <w:bookmarkEnd w:id="22"/>
      <w:bookmarkEnd w:id="23"/>
      <w:bookmarkEnd w:id="24"/>
    </w:p>
    <w:p w14:paraId="4859860C" w14:textId="77777777" w:rsidR="00543D6D" w:rsidRDefault="00543D6D">
      <w:pPr>
        <w:snapToGrid w:val="0"/>
        <w:jc w:val="center"/>
        <w:rPr>
          <w:rFonts w:ascii="宋体" w:hAnsi="宋体"/>
          <w:b/>
          <w:sz w:val="28"/>
          <w:szCs w:val="28"/>
        </w:rPr>
      </w:pPr>
    </w:p>
    <w:p w14:paraId="2D7862F6" w14:textId="77777777" w:rsidR="00543D6D" w:rsidRDefault="002A5EB2">
      <w:pPr>
        <w:snapToGrid w:val="0"/>
        <w:jc w:val="center"/>
        <w:rPr>
          <w:rFonts w:ascii="宋体" w:hAnsi="宋体"/>
          <w:b/>
          <w:sz w:val="32"/>
          <w:szCs w:val="32"/>
        </w:rPr>
      </w:pPr>
      <w:r>
        <w:rPr>
          <w:rFonts w:ascii="宋体" w:hAnsi="宋体" w:hint="eastAsia"/>
          <w:b/>
          <w:sz w:val="32"/>
          <w:szCs w:val="32"/>
        </w:rPr>
        <w:t>政府采购告知书</w:t>
      </w:r>
    </w:p>
    <w:p w14:paraId="7E7940B8" w14:textId="77777777" w:rsidR="00543D6D" w:rsidRDefault="002A5EB2">
      <w:pPr>
        <w:snapToGrid w:val="0"/>
        <w:spacing w:line="560" w:lineRule="exact"/>
        <w:rPr>
          <w:rFonts w:ascii="宋体" w:hAnsi="宋体" w:cs="宋体"/>
          <w:sz w:val="24"/>
          <w:szCs w:val="24"/>
        </w:rPr>
      </w:pPr>
      <w:r>
        <w:rPr>
          <w:rFonts w:ascii="宋体" w:hAnsi="宋体" w:cs="宋体" w:hint="eastAsia"/>
          <w:sz w:val="24"/>
          <w:szCs w:val="24"/>
        </w:rPr>
        <w:t>尊敬的供应商项目参与人：</w:t>
      </w:r>
    </w:p>
    <w:p w14:paraId="0CB4CC62"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为营造公开、公正的市场环境，确保政府采购工作规范有序开展，特将有关事项告知如下：</w:t>
      </w:r>
    </w:p>
    <w:p w14:paraId="0F1170B2"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14:paraId="2B1D0CC5"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（一）响应文件中提供虚假材料或虚假承诺谋取中标、成交的;</w:t>
      </w:r>
    </w:p>
    <w:p w14:paraId="147FAC93"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（二）采取不正当手段诋毁、排挤其他供应商的; </w:t>
      </w:r>
    </w:p>
    <w:p w14:paraId="010C3010"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（三）与采购人、其他供应商或者采购代理机构恶意串通的; </w:t>
      </w:r>
    </w:p>
    <w:p w14:paraId="4B9C932E"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（四）向采购人、采购代理机构及评审小组成员行贿或提供其他不正当利益的; </w:t>
      </w:r>
    </w:p>
    <w:p w14:paraId="50C71C7C"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（五）在采购过程中与采购人进行协商谈判的；</w:t>
      </w:r>
    </w:p>
    <w:p w14:paraId="019C9F03"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六</w:t>
      </w:r>
      <w:r>
        <w:rPr>
          <w:rFonts w:ascii="宋体" w:hAnsi="宋体" w:cs="宋体" w:hint="eastAsia"/>
          <w:sz w:val="24"/>
          <w:szCs w:val="24"/>
        </w:rPr>
        <w:t>）评审阶段资格发生变化，供应商未依照《政府采购法实施条例》第二十一条的规定通知采购人和采购代理机构的；</w:t>
      </w:r>
    </w:p>
    <w:p w14:paraId="708CE105"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七</w:t>
      </w:r>
      <w:r>
        <w:rPr>
          <w:rFonts w:ascii="宋体" w:hAnsi="宋体" w:cs="宋体" w:hint="eastAsia"/>
          <w:sz w:val="24"/>
          <w:szCs w:val="24"/>
        </w:rPr>
        <w:t>）响应文件中故意不按采购文件要求提供有关技术、财务状况、信誉、业绩、服务、资质及其他证明材料，或未携带上述扫描件或复印件加盖公章。</w:t>
      </w:r>
    </w:p>
    <w:p w14:paraId="67A18017"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八</w:t>
      </w:r>
      <w:r>
        <w:rPr>
          <w:rFonts w:ascii="宋体" w:hAnsi="宋体" w:cs="宋体" w:hint="eastAsia"/>
          <w:sz w:val="24"/>
          <w:szCs w:val="24"/>
        </w:rPr>
        <w:t xml:space="preserve">）已响应参加政府采购活动而无故不参加的，或者在有效期内擅自撤销投标（响应文件），影响采购活动继续进行的; </w:t>
      </w:r>
    </w:p>
    <w:p w14:paraId="39BBE0BA"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（十）被确定为中标或成交候选供应商后无正当理由放弃中标或成交资格;中标、成交后无正当理由不签订政府采购合同的; </w:t>
      </w:r>
    </w:p>
    <w:p w14:paraId="77A90866"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（十一）不按照采购文件规定签订合同，或者与采购人另行签订背离合同实质性内容协议的; </w:t>
      </w:r>
    </w:p>
    <w:p w14:paraId="2AB4202D"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lastRenderedPageBreak/>
        <w:t xml:space="preserve">（十二）将中标、成交项目转让给他人，或者违反采购文件规定，将中标、成交项目分包给他人的; </w:t>
      </w:r>
    </w:p>
    <w:p w14:paraId="5B432035"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（十三）不遵守开标现场纪律,扰乱评审现场的; </w:t>
      </w:r>
    </w:p>
    <w:p w14:paraId="3937847F"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（十四）拒绝履行合同义务的，或者未按合同规定履行合同义务，造成不良后果的； </w:t>
      </w:r>
    </w:p>
    <w:p w14:paraId="21E2BD8D"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（十五）擅自变更、解除合同的; </w:t>
      </w:r>
    </w:p>
    <w:p w14:paraId="128E93A8"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（十六）实物配发和定点采购供应商所提供产品或服务价格高于成交价格或承诺的; </w:t>
      </w:r>
    </w:p>
    <w:p w14:paraId="02C347D0"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（十七）拒绝有关部门监督检查或者提供虚假情况的。 </w:t>
      </w:r>
    </w:p>
    <w:p w14:paraId="18A69762"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（十八）各级政府采购监管部门认定的其他失信行为。 </w:t>
      </w:r>
    </w:p>
    <w:p w14:paraId="4A0A5382"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（十九）在常州市域内一年内两次以上质疑、投诉和信访举报均查无实据的; </w:t>
      </w:r>
    </w:p>
    <w:p w14:paraId="093288F5"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 xml:space="preserve">（二十）捏造事实或提供虚假质疑、投诉和信访举报材料的。 </w:t>
      </w:r>
    </w:p>
    <w:p w14:paraId="72BCD39A" w14:textId="77777777" w:rsidR="00543D6D" w:rsidRDefault="002A5EB2">
      <w:pPr>
        <w:snapToGrid w:val="0"/>
        <w:spacing w:line="560" w:lineRule="exact"/>
        <w:ind w:firstLineChars="200" w:firstLine="480"/>
        <w:rPr>
          <w:rFonts w:ascii="宋体" w:hAnsi="宋体" w:cs="宋体"/>
          <w:sz w:val="24"/>
          <w:szCs w:val="24"/>
        </w:rPr>
      </w:pPr>
      <w:r>
        <w:rPr>
          <w:rFonts w:ascii="宋体" w:hAnsi="宋体" w:cs="宋体" w:hint="eastAsia"/>
          <w:sz w:val="24"/>
          <w:szCs w:val="24"/>
        </w:rPr>
        <w:t>（二十一）不配合相关部门调查取证的。</w:t>
      </w:r>
    </w:p>
    <w:p w14:paraId="510EA86A" w14:textId="77777777" w:rsidR="00543D6D" w:rsidRDefault="002A5EB2">
      <w:pPr>
        <w:snapToGrid w:val="0"/>
        <w:spacing w:line="520" w:lineRule="exact"/>
        <w:ind w:firstLineChars="200" w:firstLine="480"/>
        <w:rPr>
          <w:rFonts w:ascii="宋体" w:hAnsi="宋体" w:cs="宋体"/>
          <w:sz w:val="24"/>
          <w:szCs w:val="24"/>
        </w:rPr>
      </w:pPr>
      <w:r>
        <w:rPr>
          <w:rFonts w:ascii="宋体" w:hAnsi="宋体" w:cs="宋体" w:hint="eastAsia"/>
          <w:sz w:val="24"/>
          <w:szCs w:val="24"/>
        </w:rPr>
        <w:t>供应商有上述第（一）至（</w:t>
      </w:r>
      <w:r>
        <w:rPr>
          <w:rFonts w:ascii="宋体" w:hAnsi="宋体" w:cs="宋体"/>
          <w:sz w:val="24"/>
          <w:szCs w:val="24"/>
        </w:rPr>
        <w:t>六</w:t>
      </w:r>
      <w:r>
        <w:rPr>
          <w:rFonts w:ascii="宋体" w:hAnsi="宋体" w:cs="宋体" w:hint="eastAsia"/>
          <w:sz w:val="24"/>
          <w:szCs w:val="24"/>
        </w:rPr>
        <w:t>）项情形的，中标、成交无效。</w:t>
      </w:r>
    </w:p>
    <w:p w14:paraId="3A5FD2E2" w14:textId="77777777" w:rsidR="00543D6D" w:rsidRDefault="002A5EB2">
      <w:pPr>
        <w:snapToGrid w:val="0"/>
        <w:spacing w:line="520" w:lineRule="exact"/>
        <w:ind w:firstLineChars="200" w:firstLine="480"/>
        <w:rPr>
          <w:rFonts w:ascii="宋体" w:hAnsi="宋体" w:cs="宋体"/>
          <w:sz w:val="24"/>
          <w:szCs w:val="24"/>
        </w:rPr>
      </w:pPr>
      <w:r>
        <w:rPr>
          <w:rFonts w:ascii="宋体" w:hAnsi="宋体" w:cs="宋体" w:hint="eastAsia"/>
          <w:sz w:val="24"/>
          <w:szCs w:val="24"/>
        </w:rPr>
        <w:t>联系人办公室：江苏畅誉项目管理有限公司</w:t>
      </w:r>
    </w:p>
    <w:p w14:paraId="092A02EB" w14:textId="77777777" w:rsidR="00543D6D" w:rsidRDefault="002A5EB2">
      <w:pPr>
        <w:snapToGrid w:val="0"/>
        <w:spacing w:line="520" w:lineRule="exact"/>
        <w:ind w:firstLineChars="200" w:firstLine="480"/>
        <w:rPr>
          <w:rFonts w:ascii="宋体" w:hAnsi="宋体" w:cs="宋体"/>
          <w:sz w:val="24"/>
          <w:szCs w:val="24"/>
        </w:rPr>
      </w:pPr>
      <w:r>
        <w:rPr>
          <w:rFonts w:ascii="宋体" w:hAnsi="宋体" w:cs="宋体" w:hint="eastAsia"/>
          <w:sz w:val="24"/>
          <w:szCs w:val="24"/>
        </w:rPr>
        <w:t xml:space="preserve">投诉监督电话：18661187899 </w:t>
      </w:r>
    </w:p>
    <w:p w14:paraId="2BBEAA8B" w14:textId="77777777" w:rsidR="00543D6D" w:rsidRDefault="00543D6D">
      <w:pPr>
        <w:snapToGrid w:val="0"/>
        <w:spacing w:line="520" w:lineRule="exact"/>
        <w:ind w:firstLineChars="200" w:firstLine="560"/>
        <w:rPr>
          <w:rFonts w:ascii="宋体" w:hAnsi="宋体" w:cs="宋体"/>
          <w:sz w:val="28"/>
          <w:szCs w:val="28"/>
        </w:rPr>
      </w:pPr>
    </w:p>
    <w:p w14:paraId="4CA160AD" w14:textId="77777777" w:rsidR="00543D6D" w:rsidRDefault="00543D6D">
      <w:pPr>
        <w:snapToGrid w:val="0"/>
        <w:spacing w:line="520" w:lineRule="exact"/>
        <w:ind w:firstLineChars="200" w:firstLine="560"/>
        <w:rPr>
          <w:rFonts w:ascii="宋体" w:hAnsi="宋体" w:cs="宋体"/>
          <w:sz w:val="28"/>
          <w:szCs w:val="28"/>
        </w:rPr>
      </w:pPr>
    </w:p>
    <w:p w14:paraId="66069FF1" w14:textId="77777777" w:rsidR="00543D6D" w:rsidRDefault="00543D6D">
      <w:pPr>
        <w:snapToGrid w:val="0"/>
        <w:spacing w:line="520" w:lineRule="exact"/>
        <w:ind w:firstLineChars="200" w:firstLine="560"/>
        <w:rPr>
          <w:rFonts w:ascii="宋体" w:hAnsi="宋体" w:cs="宋体"/>
          <w:sz w:val="28"/>
          <w:szCs w:val="28"/>
        </w:rPr>
      </w:pPr>
    </w:p>
    <w:p w14:paraId="2732CB40" w14:textId="77777777" w:rsidR="00543D6D" w:rsidRDefault="00543D6D">
      <w:pPr>
        <w:snapToGrid w:val="0"/>
        <w:spacing w:line="520" w:lineRule="exact"/>
        <w:ind w:firstLineChars="200" w:firstLine="560"/>
        <w:rPr>
          <w:rFonts w:ascii="宋体" w:hAnsi="宋体" w:cs="宋体"/>
          <w:sz w:val="28"/>
          <w:szCs w:val="28"/>
        </w:rPr>
      </w:pPr>
    </w:p>
    <w:p w14:paraId="62AC22E6" w14:textId="77777777" w:rsidR="00543D6D" w:rsidRDefault="00543D6D">
      <w:pPr>
        <w:pStyle w:val="af5"/>
        <w:jc w:val="both"/>
        <w:rPr>
          <w:rFonts w:ascii="宋体" w:eastAsia="宋体" w:hAnsi="宋体"/>
          <w:b/>
          <w:snapToGrid w:val="0"/>
          <w:color w:val="auto"/>
          <w:sz w:val="32"/>
          <w:szCs w:val="32"/>
        </w:rPr>
      </w:pPr>
    </w:p>
    <w:p w14:paraId="00C3CACB" w14:textId="77777777" w:rsidR="00543D6D" w:rsidRDefault="00543D6D">
      <w:pPr>
        <w:pStyle w:val="af5"/>
        <w:rPr>
          <w:rFonts w:ascii="宋体" w:eastAsia="宋体" w:hAnsi="宋体"/>
          <w:b/>
          <w:snapToGrid w:val="0"/>
          <w:color w:val="auto"/>
          <w:sz w:val="32"/>
          <w:szCs w:val="32"/>
        </w:rPr>
      </w:pPr>
    </w:p>
    <w:p w14:paraId="72477D2C" w14:textId="77777777" w:rsidR="00543D6D" w:rsidRDefault="00543D6D">
      <w:pPr>
        <w:pStyle w:val="af5"/>
        <w:rPr>
          <w:rFonts w:ascii="宋体" w:eastAsia="宋体" w:hAnsi="宋体"/>
          <w:b/>
          <w:snapToGrid w:val="0"/>
          <w:color w:val="auto"/>
          <w:sz w:val="32"/>
          <w:szCs w:val="32"/>
        </w:rPr>
      </w:pPr>
    </w:p>
    <w:p w14:paraId="3B9A005D" w14:textId="77777777" w:rsidR="00543D6D" w:rsidRDefault="00543D6D">
      <w:pPr>
        <w:pStyle w:val="af5"/>
        <w:rPr>
          <w:rFonts w:ascii="宋体" w:eastAsia="宋体" w:hAnsi="宋体"/>
          <w:b/>
          <w:snapToGrid w:val="0"/>
          <w:color w:val="auto"/>
          <w:sz w:val="32"/>
          <w:szCs w:val="32"/>
        </w:rPr>
      </w:pPr>
    </w:p>
    <w:p w14:paraId="1E0CCD13" w14:textId="77777777" w:rsidR="00543D6D" w:rsidRDefault="002A5EB2">
      <w:pPr>
        <w:pStyle w:val="af5"/>
        <w:rPr>
          <w:rFonts w:ascii="宋体" w:eastAsia="宋体" w:hAnsi="宋体"/>
          <w:b/>
          <w:snapToGrid w:val="0"/>
          <w:color w:val="auto"/>
          <w:sz w:val="32"/>
          <w:szCs w:val="32"/>
        </w:rPr>
      </w:pPr>
      <w:r>
        <w:rPr>
          <w:rFonts w:ascii="宋体" w:eastAsia="宋体" w:hAnsi="宋体" w:hint="eastAsia"/>
          <w:b/>
          <w:snapToGrid w:val="0"/>
          <w:color w:val="auto"/>
          <w:sz w:val="32"/>
          <w:szCs w:val="32"/>
        </w:rPr>
        <w:lastRenderedPageBreak/>
        <w:t>政府采购供应商信用承诺书</w:t>
      </w:r>
    </w:p>
    <w:p w14:paraId="6C240AD8"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为维护公开、公平、公正的政府采购市场秩序，树立诚实守信的供应商形象，本单位在参与政府采购活动中,自愿作出以下承诺：</w:t>
      </w:r>
    </w:p>
    <w:p w14:paraId="3DC10278"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一、严格遵守国家法律、法规和规章，全面履行应尽的责任和义务，全面做到履约守信，具备《政府采购法》第二十二条第一款规定的条件。</w:t>
      </w:r>
    </w:p>
    <w:p w14:paraId="30889521"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14:paraId="02CDDD2C"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14:paraId="2EAA8DB8"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四、严格依法开展生产经营活动，主动接受行业监管，自愿接受依法开展的日常检查；违法失信经营后将自愿接受约束和惩戒，并依法承担相应责任。</w:t>
      </w:r>
    </w:p>
    <w:p w14:paraId="600B902E"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 xml:space="preserve">五、承诺本单位自觉接受行政管理部门、行业组织、社会公众、新闻舆论的监督。 </w:t>
      </w:r>
    </w:p>
    <w:p w14:paraId="36A7185E"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14:paraId="435E97F4"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 xml:space="preserve">七、承诺本单位在信用中国（江苏）网站中无违法违规、较重或严重失信记录。 </w:t>
      </w:r>
    </w:p>
    <w:p w14:paraId="1EF84243"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八、承诺本单位提出政府采购质疑和投诉坚持依法依规、诚实信用原则。</w:t>
      </w:r>
    </w:p>
    <w:p w14:paraId="3512B6EB"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 xml:space="preserve">九、根据政府采购相关法律法规的规定需要作出的其他承诺。 </w:t>
      </w:r>
    </w:p>
    <w:p w14:paraId="2A002027"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十、承诺本单位若违背承诺约定，经查实，愿意接受行业主管部门和信用管理部门相应的规定处罚，承担违约责任，并依法承担相应的法律责任。</w:t>
      </w:r>
    </w:p>
    <w:p w14:paraId="61DE3648" w14:textId="77777777" w:rsidR="00543D6D" w:rsidRDefault="002A5EB2">
      <w:pPr>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十一、承诺本单位同意将以上承诺事项上网公示，违背承诺约定行为将作为失信信息，记录到常州市公共信用信息系统，并予以公开。</w:t>
      </w:r>
    </w:p>
    <w:p w14:paraId="24D55840" w14:textId="77777777" w:rsidR="00543D6D" w:rsidRDefault="00543D6D">
      <w:pPr>
        <w:pStyle w:val="af6"/>
        <w:spacing w:line="400" w:lineRule="exact"/>
        <w:ind w:rightChars="500" w:right="1050" w:firstLineChars="1200" w:firstLine="2880"/>
        <w:jc w:val="both"/>
        <w:rPr>
          <w:rFonts w:ascii="宋体" w:eastAsia="宋体" w:hAnsi="宋体"/>
          <w:snapToGrid w:val="0"/>
          <w:kern w:val="0"/>
          <w:sz w:val="24"/>
          <w:szCs w:val="24"/>
          <w:lang w:val="en-US"/>
        </w:rPr>
      </w:pPr>
    </w:p>
    <w:p w14:paraId="27A75EE7" w14:textId="77777777" w:rsidR="00543D6D" w:rsidRDefault="002A5EB2">
      <w:pPr>
        <w:pStyle w:val="af6"/>
        <w:spacing w:line="400" w:lineRule="exact"/>
        <w:ind w:rightChars="500" w:right="1050" w:firstLineChars="1200" w:firstLine="2880"/>
        <w:jc w:val="left"/>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承诺单位（盖章）：</w:t>
      </w:r>
    </w:p>
    <w:p w14:paraId="5AF07A9D" w14:textId="77777777" w:rsidR="00543D6D" w:rsidRDefault="002A5EB2">
      <w:pPr>
        <w:pStyle w:val="af6"/>
        <w:spacing w:line="400" w:lineRule="exact"/>
        <w:ind w:rightChars="500" w:right="1050" w:firstLineChars="1000" w:firstLine="240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法定代表人（负责人）：</w:t>
      </w:r>
    </w:p>
    <w:p w14:paraId="569CC9CD" w14:textId="77777777" w:rsidR="00543D6D" w:rsidRDefault="00543D6D">
      <w:pPr>
        <w:spacing w:line="360" w:lineRule="auto"/>
        <w:rPr>
          <w:rFonts w:ascii="宋体" w:hAnsi="宋体"/>
          <w:b/>
          <w:bCs/>
          <w:sz w:val="24"/>
        </w:rPr>
      </w:pPr>
    </w:p>
    <w:p w14:paraId="57F6A579" w14:textId="77777777" w:rsidR="00543D6D" w:rsidRDefault="00543D6D">
      <w:pPr>
        <w:spacing w:line="360" w:lineRule="auto"/>
        <w:rPr>
          <w:rFonts w:ascii="宋体" w:hAnsi="宋体"/>
          <w:b/>
          <w:bCs/>
          <w:sz w:val="24"/>
        </w:rPr>
      </w:pPr>
    </w:p>
    <w:p w14:paraId="2C36F14B" w14:textId="77777777" w:rsidR="00543D6D" w:rsidRDefault="00543D6D">
      <w:pPr>
        <w:spacing w:line="360" w:lineRule="auto"/>
        <w:rPr>
          <w:rFonts w:ascii="宋体" w:hAnsi="宋体"/>
          <w:b/>
          <w:bCs/>
          <w:sz w:val="24"/>
        </w:rPr>
      </w:pPr>
    </w:p>
    <w:p w14:paraId="52D39805" w14:textId="77777777" w:rsidR="00543D6D" w:rsidRDefault="00543D6D">
      <w:pPr>
        <w:spacing w:line="360" w:lineRule="auto"/>
        <w:rPr>
          <w:rFonts w:ascii="宋体" w:hAnsi="宋体"/>
          <w:b/>
          <w:bCs/>
          <w:sz w:val="24"/>
        </w:rPr>
      </w:pPr>
    </w:p>
    <w:p w14:paraId="1A7BE67D" w14:textId="77777777" w:rsidR="00543D6D" w:rsidRDefault="00543D6D">
      <w:pPr>
        <w:spacing w:line="360" w:lineRule="auto"/>
        <w:rPr>
          <w:rFonts w:ascii="宋体" w:hAnsi="宋体"/>
          <w:b/>
          <w:bCs/>
          <w:sz w:val="24"/>
        </w:rPr>
      </w:pPr>
    </w:p>
    <w:p w14:paraId="1E4607C1" w14:textId="77777777" w:rsidR="00543D6D" w:rsidRDefault="00543D6D">
      <w:pPr>
        <w:spacing w:line="360" w:lineRule="auto"/>
        <w:rPr>
          <w:rFonts w:ascii="宋体" w:hAnsi="宋体"/>
          <w:b/>
          <w:bCs/>
          <w:sz w:val="24"/>
        </w:rPr>
      </w:pPr>
    </w:p>
    <w:p w14:paraId="7FA42F62" w14:textId="77777777" w:rsidR="00543D6D" w:rsidRDefault="002A5EB2">
      <w:pPr>
        <w:spacing w:line="360" w:lineRule="auto"/>
        <w:rPr>
          <w:rFonts w:ascii="宋体" w:hAnsi="宋体"/>
          <w:b/>
          <w:bCs/>
          <w:sz w:val="24"/>
        </w:rPr>
      </w:pPr>
      <w:r>
        <w:rPr>
          <w:rFonts w:ascii="宋体" w:hAnsi="宋体" w:hint="eastAsia"/>
          <w:b/>
          <w:bCs/>
          <w:sz w:val="24"/>
        </w:rPr>
        <w:lastRenderedPageBreak/>
        <w:t>附件一：</w:t>
      </w:r>
    </w:p>
    <w:p w14:paraId="58BAAC40" w14:textId="77777777" w:rsidR="00543D6D" w:rsidRDefault="002A5EB2">
      <w:pPr>
        <w:spacing w:line="360" w:lineRule="auto"/>
        <w:jc w:val="center"/>
        <w:rPr>
          <w:rFonts w:ascii="宋体" w:hAnsi="宋体"/>
          <w:b/>
          <w:sz w:val="32"/>
          <w:szCs w:val="32"/>
        </w:rPr>
      </w:pPr>
      <w:r>
        <w:rPr>
          <w:rFonts w:ascii="宋体" w:hAnsi="宋体" w:hint="eastAsia"/>
          <w:b/>
          <w:sz w:val="32"/>
          <w:szCs w:val="32"/>
        </w:rPr>
        <w:t>投</w:t>
      </w:r>
      <w:r>
        <w:rPr>
          <w:rFonts w:ascii="宋体" w:hAnsi="宋体"/>
          <w:b/>
          <w:sz w:val="32"/>
          <w:szCs w:val="32"/>
        </w:rPr>
        <w:t xml:space="preserve">    </w:t>
      </w:r>
      <w:r>
        <w:rPr>
          <w:rFonts w:ascii="宋体" w:hAnsi="宋体" w:hint="eastAsia"/>
          <w:b/>
          <w:sz w:val="32"/>
          <w:szCs w:val="32"/>
        </w:rPr>
        <w:t>标</w:t>
      </w:r>
      <w:r>
        <w:rPr>
          <w:rFonts w:ascii="宋体" w:hAnsi="宋体"/>
          <w:b/>
          <w:sz w:val="32"/>
          <w:szCs w:val="32"/>
        </w:rPr>
        <w:t xml:space="preserve">    </w:t>
      </w:r>
      <w:r>
        <w:rPr>
          <w:rFonts w:ascii="宋体" w:hAnsi="宋体" w:hint="eastAsia"/>
          <w:b/>
          <w:sz w:val="32"/>
          <w:szCs w:val="32"/>
        </w:rPr>
        <w:t>函</w:t>
      </w:r>
    </w:p>
    <w:p w14:paraId="0C6EF197" w14:textId="3C7F5710" w:rsidR="00543D6D" w:rsidRDefault="002A5EB2">
      <w:pPr>
        <w:spacing w:line="360" w:lineRule="auto"/>
        <w:rPr>
          <w:rFonts w:ascii="宋体" w:hAnsi="宋体"/>
          <w:sz w:val="24"/>
          <w:szCs w:val="24"/>
        </w:rPr>
      </w:pPr>
      <w:r>
        <w:rPr>
          <w:rFonts w:ascii="宋体" w:hAnsi="宋体" w:hint="eastAsia"/>
          <w:sz w:val="24"/>
          <w:szCs w:val="24"/>
        </w:rPr>
        <w:t>致：常州市天宁区</w:t>
      </w:r>
      <w:r w:rsidR="00C1214D">
        <w:rPr>
          <w:rFonts w:ascii="宋体" w:hAnsi="宋体" w:hint="eastAsia"/>
          <w:sz w:val="24"/>
          <w:szCs w:val="24"/>
        </w:rPr>
        <w:t>青龙街道社区服务中心</w:t>
      </w:r>
      <w:r>
        <w:rPr>
          <w:rFonts w:ascii="宋体" w:hAnsi="宋体" w:hint="eastAsia"/>
          <w:sz w:val="24"/>
          <w:szCs w:val="24"/>
        </w:rPr>
        <w:t>、江苏畅誉项目管理有限公司</w:t>
      </w:r>
    </w:p>
    <w:p w14:paraId="1736D545" w14:textId="77777777" w:rsidR="00543D6D" w:rsidRDefault="002A5EB2">
      <w:pPr>
        <w:snapToGrid w:val="0"/>
        <w:spacing w:line="360" w:lineRule="auto"/>
        <w:ind w:firstLineChars="200" w:firstLine="480"/>
        <w:rPr>
          <w:rFonts w:ascii="宋体" w:hAnsi="宋体" w:cs="宋体"/>
          <w:b/>
          <w:bCs/>
          <w:spacing w:val="2"/>
          <w:sz w:val="24"/>
          <w:szCs w:val="24"/>
        </w:rPr>
      </w:pPr>
      <w:r>
        <w:rPr>
          <w:rFonts w:hAnsi="宋体" w:hint="eastAsia"/>
          <w:sz w:val="24"/>
          <w:szCs w:val="24"/>
        </w:rPr>
        <w:t>我单位收到贵单位</w:t>
      </w:r>
      <w:r>
        <w:rPr>
          <w:rFonts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hAnsi="宋体" w:hint="eastAsia"/>
          <w:sz w:val="24"/>
          <w:szCs w:val="24"/>
          <w:u w:val="single"/>
        </w:rPr>
        <w:t>”</w:t>
      </w:r>
      <w:r>
        <w:rPr>
          <w:rFonts w:hAnsi="宋体" w:hint="eastAsia"/>
          <w:sz w:val="24"/>
          <w:szCs w:val="24"/>
        </w:rPr>
        <w:t>招标文件后，经详细研究，我们决定参加该项目招标活动并投标。为此，我方郑重声明以下诸点，并负法律责任。</w:t>
      </w:r>
    </w:p>
    <w:p w14:paraId="2DA08060" w14:textId="77777777" w:rsidR="00543D6D" w:rsidRDefault="002A5EB2">
      <w:pPr>
        <w:pStyle w:val="11"/>
        <w:spacing w:line="360" w:lineRule="auto"/>
        <w:ind w:firstLineChars="200" w:firstLine="480"/>
        <w:jc w:val="left"/>
        <w:rPr>
          <w:rFonts w:ascii="Calibri" w:hAnsi="宋体" w:hint="default"/>
          <w:kern w:val="2"/>
          <w:sz w:val="24"/>
          <w:szCs w:val="24"/>
        </w:rPr>
      </w:pPr>
      <w:r>
        <w:rPr>
          <w:rFonts w:ascii="Calibri" w:hAnsi="宋体"/>
          <w:kern w:val="2"/>
          <w:sz w:val="24"/>
          <w:szCs w:val="24"/>
        </w:rPr>
        <w:t>1</w:t>
      </w:r>
      <w:r>
        <w:rPr>
          <w:rFonts w:ascii="Calibri" w:hAnsi="宋体"/>
          <w:kern w:val="2"/>
          <w:sz w:val="24"/>
          <w:szCs w:val="24"/>
        </w:rPr>
        <w:t>、我单位愿意遵守贵单位有关招标的各项规定，提供招标文件中要求的所有资料，并保证完全真实准确，若有虚假和违背，我单位愿意承担由此而产生的一切后果。</w:t>
      </w:r>
    </w:p>
    <w:p w14:paraId="0169A138" w14:textId="77777777" w:rsidR="00543D6D" w:rsidRDefault="002A5EB2">
      <w:pPr>
        <w:pStyle w:val="a9"/>
        <w:spacing w:line="360" w:lineRule="auto"/>
        <w:ind w:firstLineChars="200" w:firstLine="480"/>
        <w:rPr>
          <w:rFonts w:hAnsi="宋体"/>
          <w:sz w:val="24"/>
          <w:szCs w:val="24"/>
        </w:rPr>
      </w:pPr>
      <w:r>
        <w:rPr>
          <w:rFonts w:hAnsi="宋体" w:hint="eastAsia"/>
          <w:sz w:val="24"/>
          <w:szCs w:val="24"/>
        </w:rPr>
        <w:t>2、我方承诺财务状况良好，依法缴纳税收和社会保障资金，具备履行合同所必需的设备和专业技术能力，参加政府采购活动前3年内在经营活动中没有重大违法记录。</w:t>
      </w:r>
    </w:p>
    <w:p w14:paraId="4C5A999D" w14:textId="77777777" w:rsidR="00543D6D" w:rsidRDefault="002A5EB2">
      <w:pPr>
        <w:pStyle w:val="a9"/>
        <w:spacing w:line="360" w:lineRule="auto"/>
        <w:ind w:firstLineChars="200" w:firstLine="480"/>
        <w:rPr>
          <w:rFonts w:hAnsi="宋体"/>
          <w:sz w:val="24"/>
          <w:szCs w:val="24"/>
        </w:rPr>
      </w:pPr>
      <w:r>
        <w:rPr>
          <w:rFonts w:hAnsi="宋体" w:hint="eastAsia"/>
          <w:sz w:val="24"/>
          <w:szCs w:val="24"/>
        </w:rPr>
        <w:t>3、我方承诺该投标文件在公开招标的全过程中保持有效，不作任何更改和变动。</w:t>
      </w:r>
    </w:p>
    <w:p w14:paraId="4AC405AF" w14:textId="77777777" w:rsidR="00543D6D" w:rsidRDefault="002A5EB2">
      <w:pPr>
        <w:pStyle w:val="a9"/>
        <w:spacing w:line="360" w:lineRule="auto"/>
        <w:ind w:firstLineChars="200" w:firstLine="480"/>
        <w:rPr>
          <w:rFonts w:hAnsi="宋体"/>
          <w:sz w:val="24"/>
          <w:szCs w:val="24"/>
        </w:rPr>
      </w:pPr>
      <w:r>
        <w:rPr>
          <w:rFonts w:hAnsi="宋体" w:hint="eastAsia"/>
          <w:sz w:val="24"/>
          <w:szCs w:val="24"/>
        </w:rPr>
        <w:t>4、我们愿按《中华人民共和国合同法》履行自己的全部责任。</w:t>
      </w:r>
    </w:p>
    <w:p w14:paraId="5D1AF439" w14:textId="77777777" w:rsidR="00543D6D" w:rsidRDefault="002A5EB2">
      <w:pPr>
        <w:pStyle w:val="a9"/>
        <w:spacing w:line="360" w:lineRule="auto"/>
        <w:ind w:firstLineChars="200" w:firstLine="480"/>
        <w:rPr>
          <w:rFonts w:hAnsi="宋体"/>
          <w:sz w:val="24"/>
          <w:szCs w:val="24"/>
        </w:rPr>
      </w:pPr>
      <w:r>
        <w:rPr>
          <w:rFonts w:hAnsi="宋体"/>
          <w:sz w:val="24"/>
          <w:szCs w:val="24"/>
        </w:rPr>
        <w:t>5</w:t>
      </w:r>
      <w:r>
        <w:rPr>
          <w:rFonts w:hAnsi="宋体" w:hint="eastAsia"/>
          <w:sz w:val="24"/>
          <w:szCs w:val="24"/>
        </w:rPr>
        <w:t>、愿意提供招标文件中要求所有资料，并保证完全真实准确，若有虚假和违背，我公司愿意承担由此而产生的一切后果。</w:t>
      </w:r>
    </w:p>
    <w:p w14:paraId="6E180CE4" w14:textId="77777777" w:rsidR="00543D6D" w:rsidRDefault="002A5EB2">
      <w:pPr>
        <w:pStyle w:val="a9"/>
        <w:spacing w:line="360" w:lineRule="auto"/>
        <w:ind w:firstLineChars="200" w:firstLine="480"/>
        <w:rPr>
          <w:rFonts w:hAnsi="宋体"/>
          <w:sz w:val="24"/>
          <w:szCs w:val="24"/>
        </w:rPr>
      </w:pPr>
      <w:r>
        <w:rPr>
          <w:rFonts w:hAnsi="宋体"/>
          <w:sz w:val="24"/>
          <w:szCs w:val="24"/>
        </w:rPr>
        <w:t>6</w:t>
      </w:r>
      <w:r>
        <w:rPr>
          <w:rFonts w:hAnsi="宋体" w:hint="eastAsia"/>
          <w:sz w:val="24"/>
          <w:szCs w:val="24"/>
        </w:rPr>
        <w:t>、我单位认为招标人有权决定中标者，还认为政府采购最低投标价是中标的主要条件，但不是唯一的中标条件。</w:t>
      </w:r>
    </w:p>
    <w:p w14:paraId="2BB36D08" w14:textId="77777777" w:rsidR="00543D6D" w:rsidRDefault="002A5EB2">
      <w:pPr>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、与本投标有关的正式通讯地址为：</w:t>
      </w:r>
    </w:p>
    <w:p w14:paraId="1D6A9C75" w14:textId="77777777" w:rsidR="00543D6D" w:rsidRDefault="002A5EB2">
      <w:pPr>
        <w:spacing w:line="360" w:lineRule="auto"/>
        <w:ind w:leftChars="200" w:left="420" w:firstLineChars="200" w:firstLine="480"/>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rPr>
        <w:t xml:space="preserve">                  </w:t>
      </w:r>
    </w:p>
    <w:p w14:paraId="1E00F219" w14:textId="77777777" w:rsidR="00543D6D" w:rsidRDefault="002A5EB2">
      <w:pPr>
        <w:spacing w:line="360" w:lineRule="auto"/>
        <w:ind w:leftChars="200" w:left="420" w:firstLineChars="200" w:firstLine="4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rPr>
        <w:t xml:space="preserve">                  </w:t>
      </w:r>
    </w:p>
    <w:p w14:paraId="25546866" w14:textId="77777777" w:rsidR="00543D6D" w:rsidRDefault="002A5EB2">
      <w:pPr>
        <w:spacing w:line="360" w:lineRule="auto"/>
        <w:ind w:leftChars="200" w:left="420" w:firstLineChars="200" w:firstLine="480"/>
        <w:rPr>
          <w:rFonts w:ascii="宋体" w:hAnsi="宋体"/>
          <w:sz w:val="24"/>
          <w:szCs w:val="24"/>
        </w:rPr>
      </w:pPr>
      <w:r>
        <w:rPr>
          <w:rFonts w:ascii="宋体" w:hAnsi="宋体" w:hint="eastAsia"/>
          <w:sz w:val="24"/>
          <w:szCs w:val="24"/>
        </w:rPr>
        <w:t>传</w:t>
      </w:r>
      <w:r>
        <w:rPr>
          <w:rFonts w:ascii="宋体" w:hAnsi="宋体"/>
          <w:sz w:val="24"/>
          <w:szCs w:val="24"/>
        </w:rPr>
        <w:t xml:space="preserve">   </w:t>
      </w:r>
      <w:r>
        <w:rPr>
          <w:rFonts w:ascii="宋体" w:hAnsi="宋体" w:hint="eastAsia"/>
          <w:sz w:val="24"/>
          <w:szCs w:val="24"/>
        </w:rPr>
        <w:t>真：</w:t>
      </w:r>
      <w:r>
        <w:rPr>
          <w:rFonts w:ascii="宋体" w:hAnsi="宋体"/>
          <w:sz w:val="24"/>
          <w:szCs w:val="24"/>
        </w:rPr>
        <w:t xml:space="preserve">                  </w:t>
      </w:r>
    </w:p>
    <w:p w14:paraId="3235D730" w14:textId="77777777" w:rsidR="00543D6D" w:rsidRDefault="002A5EB2">
      <w:pPr>
        <w:spacing w:line="360" w:lineRule="auto"/>
        <w:ind w:leftChars="200" w:left="420" w:firstLineChars="200" w:firstLine="480"/>
        <w:rPr>
          <w:rFonts w:ascii="宋体" w:hAnsi="宋体"/>
          <w:sz w:val="28"/>
          <w:szCs w:val="28"/>
        </w:rPr>
      </w:pPr>
      <w:r>
        <w:rPr>
          <w:rFonts w:ascii="宋体" w:hAnsi="宋体" w:hint="eastAsia"/>
          <w:sz w:val="24"/>
          <w:szCs w:val="24"/>
        </w:rPr>
        <w:t>投标人法定代表人或代理人（签字或盖章）：</w:t>
      </w:r>
      <w:r>
        <w:rPr>
          <w:rFonts w:ascii="宋体" w:hAnsi="宋体"/>
          <w:sz w:val="28"/>
          <w:szCs w:val="28"/>
        </w:rPr>
        <w:t xml:space="preserve">   </w:t>
      </w:r>
    </w:p>
    <w:p w14:paraId="568D26E0" w14:textId="77777777" w:rsidR="00543D6D" w:rsidRDefault="00543D6D">
      <w:pPr>
        <w:spacing w:line="420" w:lineRule="exact"/>
        <w:rPr>
          <w:rFonts w:ascii="宋体" w:hAnsi="宋体"/>
          <w:b/>
          <w:sz w:val="24"/>
        </w:rPr>
      </w:pPr>
    </w:p>
    <w:p w14:paraId="0019426F" w14:textId="77777777" w:rsidR="00543D6D" w:rsidRDefault="00543D6D">
      <w:pPr>
        <w:spacing w:line="420" w:lineRule="exact"/>
        <w:rPr>
          <w:rFonts w:ascii="宋体" w:hAnsi="宋体"/>
          <w:b/>
          <w:sz w:val="24"/>
        </w:rPr>
      </w:pPr>
    </w:p>
    <w:p w14:paraId="641654BE" w14:textId="77777777" w:rsidR="00543D6D" w:rsidRDefault="00543D6D">
      <w:pPr>
        <w:spacing w:line="420" w:lineRule="exact"/>
        <w:rPr>
          <w:rFonts w:ascii="宋体" w:hAnsi="宋体"/>
          <w:b/>
          <w:sz w:val="24"/>
        </w:rPr>
      </w:pPr>
    </w:p>
    <w:p w14:paraId="47BDF49C" w14:textId="77777777" w:rsidR="00543D6D" w:rsidRDefault="00543D6D">
      <w:pPr>
        <w:spacing w:line="420" w:lineRule="exact"/>
        <w:rPr>
          <w:rFonts w:ascii="宋体" w:hAnsi="宋体"/>
          <w:b/>
          <w:sz w:val="24"/>
        </w:rPr>
      </w:pPr>
    </w:p>
    <w:p w14:paraId="5D5DE840" w14:textId="77777777" w:rsidR="00543D6D" w:rsidRDefault="00543D6D">
      <w:pPr>
        <w:spacing w:line="420" w:lineRule="exact"/>
        <w:rPr>
          <w:rFonts w:ascii="宋体" w:hAnsi="宋体"/>
          <w:b/>
          <w:sz w:val="24"/>
        </w:rPr>
      </w:pPr>
    </w:p>
    <w:p w14:paraId="76A3C872" w14:textId="77777777" w:rsidR="00543D6D" w:rsidRDefault="00543D6D">
      <w:pPr>
        <w:spacing w:line="420" w:lineRule="exact"/>
        <w:rPr>
          <w:rFonts w:ascii="宋体" w:hAnsi="宋体"/>
          <w:b/>
          <w:sz w:val="24"/>
        </w:rPr>
      </w:pPr>
    </w:p>
    <w:p w14:paraId="044DBE85" w14:textId="77777777" w:rsidR="00543D6D" w:rsidRDefault="00543D6D">
      <w:pPr>
        <w:spacing w:line="420" w:lineRule="exact"/>
        <w:rPr>
          <w:rFonts w:ascii="宋体" w:hAnsi="宋体"/>
          <w:b/>
          <w:sz w:val="24"/>
        </w:rPr>
      </w:pPr>
    </w:p>
    <w:p w14:paraId="3592A698" w14:textId="77777777" w:rsidR="00543D6D" w:rsidRDefault="00543D6D">
      <w:pPr>
        <w:spacing w:line="420" w:lineRule="exact"/>
        <w:rPr>
          <w:rFonts w:ascii="宋体" w:hAnsi="宋体"/>
          <w:b/>
          <w:sz w:val="24"/>
        </w:rPr>
      </w:pPr>
    </w:p>
    <w:p w14:paraId="560DEA7C" w14:textId="77777777" w:rsidR="00543D6D" w:rsidRDefault="00543D6D">
      <w:pPr>
        <w:spacing w:line="420" w:lineRule="exact"/>
        <w:rPr>
          <w:rFonts w:ascii="宋体" w:hAnsi="宋体"/>
          <w:b/>
          <w:sz w:val="24"/>
        </w:rPr>
      </w:pPr>
    </w:p>
    <w:p w14:paraId="6EE98C02" w14:textId="77777777" w:rsidR="00543D6D" w:rsidRDefault="00543D6D">
      <w:pPr>
        <w:spacing w:line="420" w:lineRule="exact"/>
        <w:rPr>
          <w:rFonts w:ascii="宋体" w:hAnsi="宋体"/>
          <w:b/>
          <w:sz w:val="24"/>
        </w:rPr>
      </w:pPr>
    </w:p>
    <w:p w14:paraId="10AD1753" w14:textId="77777777" w:rsidR="00543D6D" w:rsidRDefault="002A5EB2">
      <w:pPr>
        <w:spacing w:line="420" w:lineRule="exact"/>
        <w:rPr>
          <w:rFonts w:ascii="宋体" w:hAnsi="宋体"/>
          <w:b/>
          <w:szCs w:val="21"/>
        </w:rPr>
      </w:pPr>
      <w:r>
        <w:rPr>
          <w:rFonts w:ascii="宋体" w:hAnsi="宋体" w:hint="eastAsia"/>
          <w:b/>
          <w:sz w:val="24"/>
        </w:rPr>
        <w:lastRenderedPageBreak/>
        <w:t>附件二：</w:t>
      </w:r>
    </w:p>
    <w:p w14:paraId="5B648286" w14:textId="77777777" w:rsidR="00543D6D" w:rsidRDefault="002A5EB2">
      <w:pPr>
        <w:spacing w:line="360" w:lineRule="auto"/>
        <w:jc w:val="center"/>
        <w:rPr>
          <w:rFonts w:ascii="宋体" w:hAnsi="宋体"/>
          <w:b/>
          <w:sz w:val="32"/>
          <w:szCs w:val="32"/>
        </w:rPr>
      </w:pPr>
      <w:r>
        <w:rPr>
          <w:rFonts w:ascii="宋体" w:hAnsi="宋体" w:hint="eastAsia"/>
          <w:b/>
          <w:sz w:val="32"/>
          <w:szCs w:val="32"/>
        </w:rPr>
        <w:t>法定代表人资格证明书</w:t>
      </w:r>
    </w:p>
    <w:p w14:paraId="39F03170" w14:textId="77777777" w:rsidR="00543D6D" w:rsidRDefault="002A5EB2">
      <w:pPr>
        <w:spacing w:line="360" w:lineRule="auto"/>
        <w:rPr>
          <w:rFonts w:ascii="宋体" w:hAnsi="宋体"/>
          <w:sz w:val="24"/>
          <w:szCs w:val="24"/>
        </w:rPr>
      </w:pPr>
      <w:bookmarkStart w:id="126" w:name="_Hlk77948471"/>
      <w:r>
        <w:rPr>
          <w:rFonts w:ascii="宋体" w:hAnsi="宋体" w:hint="eastAsia"/>
          <w:sz w:val="24"/>
          <w:szCs w:val="24"/>
        </w:rPr>
        <w:t>单位名称</w:t>
      </w:r>
      <w:r>
        <w:rPr>
          <w:rFonts w:ascii="宋体" w:hAnsi="宋体"/>
          <w:sz w:val="24"/>
          <w:szCs w:val="24"/>
        </w:rPr>
        <w:t>:</w:t>
      </w:r>
    </w:p>
    <w:p w14:paraId="4EA55899" w14:textId="77777777" w:rsidR="00543D6D" w:rsidRDefault="002A5EB2">
      <w:pPr>
        <w:spacing w:line="360" w:lineRule="auto"/>
        <w:rPr>
          <w:rFonts w:ascii="宋体" w:hAnsi="宋体"/>
          <w:sz w:val="24"/>
          <w:szCs w:val="24"/>
        </w:rPr>
      </w:pPr>
      <w:r>
        <w:rPr>
          <w:rFonts w:ascii="宋体" w:hAnsi="宋体" w:hint="eastAsia"/>
          <w:sz w:val="24"/>
          <w:szCs w:val="24"/>
        </w:rPr>
        <w:t>地址</w:t>
      </w:r>
      <w:r>
        <w:rPr>
          <w:rFonts w:ascii="宋体" w:hAnsi="宋体"/>
          <w:sz w:val="24"/>
          <w:szCs w:val="24"/>
        </w:rPr>
        <w:t>:</w:t>
      </w:r>
    </w:p>
    <w:p w14:paraId="3844C74A" w14:textId="77777777" w:rsidR="00543D6D" w:rsidRDefault="002A5EB2">
      <w:pPr>
        <w:spacing w:line="360" w:lineRule="auto"/>
        <w:rPr>
          <w:rFonts w:ascii="宋体" w:hAnsi="宋体"/>
          <w:sz w:val="24"/>
          <w:szCs w:val="24"/>
        </w:rPr>
      </w:pPr>
      <w:r>
        <w:rPr>
          <w:rFonts w:ascii="宋体" w:hAnsi="宋体" w:hint="eastAsia"/>
          <w:sz w:val="24"/>
          <w:szCs w:val="24"/>
        </w:rPr>
        <w:t>姓名</w:t>
      </w:r>
      <w:r>
        <w:rPr>
          <w:rFonts w:ascii="宋体" w:hAnsi="宋体"/>
          <w:sz w:val="24"/>
          <w:szCs w:val="24"/>
        </w:rPr>
        <w:t>:     </w:t>
      </w:r>
      <w:r>
        <w:rPr>
          <w:rFonts w:ascii="宋体" w:hAnsi="宋体" w:hint="eastAsia"/>
          <w:sz w:val="24"/>
          <w:szCs w:val="24"/>
        </w:rPr>
        <w:t>性别</w:t>
      </w:r>
      <w:r>
        <w:rPr>
          <w:rFonts w:ascii="宋体" w:hAnsi="宋体"/>
          <w:sz w:val="24"/>
          <w:szCs w:val="24"/>
        </w:rPr>
        <w:t>:       </w:t>
      </w:r>
      <w:r>
        <w:rPr>
          <w:rFonts w:ascii="宋体" w:hAnsi="宋体" w:hint="eastAsia"/>
          <w:sz w:val="24"/>
          <w:szCs w:val="24"/>
        </w:rPr>
        <w:t>年龄</w:t>
      </w:r>
      <w:r>
        <w:rPr>
          <w:rFonts w:ascii="宋体" w:hAnsi="宋体"/>
          <w:sz w:val="24"/>
          <w:szCs w:val="24"/>
        </w:rPr>
        <w:t>:      </w:t>
      </w:r>
      <w:r>
        <w:rPr>
          <w:rFonts w:ascii="宋体" w:hAnsi="宋体" w:hint="eastAsia"/>
          <w:sz w:val="24"/>
          <w:szCs w:val="24"/>
        </w:rPr>
        <w:t>职务</w:t>
      </w:r>
      <w:r>
        <w:rPr>
          <w:rFonts w:ascii="宋体" w:hAnsi="宋体"/>
          <w:sz w:val="24"/>
          <w:szCs w:val="24"/>
        </w:rPr>
        <w:t>:</w:t>
      </w:r>
    </w:p>
    <w:p w14:paraId="419E3654" w14:textId="77777777" w:rsidR="00543D6D" w:rsidRDefault="002A5EB2">
      <w:pPr>
        <w:snapToGrid w:val="0"/>
        <w:spacing w:line="360" w:lineRule="auto"/>
        <w:rPr>
          <w:rFonts w:ascii="宋体" w:hAnsi="宋体"/>
          <w:sz w:val="24"/>
          <w:szCs w:val="24"/>
        </w:rPr>
      </w:pPr>
      <w:r>
        <w:rPr>
          <w:rFonts w:ascii="宋体" w:hAnsi="宋体" w:hint="eastAsia"/>
          <w:sz w:val="24"/>
          <w:szCs w:val="24"/>
        </w:rPr>
        <w:t>系</w:t>
      </w:r>
      <w:r>
        <w:rPr>
          <w:rFonts w:ascii="宋体" w:hAnsi="宋体"/>
          <w:sz w:val="24"/>
          <w:szCs w:val="24"/>
          <w:u w:val="single"/>
        </w:rPr>
        <w:t xml:space="preserve">                    </w:t>
      </w:r>
      <w:r>
        <w:rPr>
          <w:rFonts w:ascii="宋体" w:hAnsi="宋体"/>
          <w:sz w:val="24"/>
          <w:szCs w:val="24"/>
        </w:rPr>
        <w:t> </w:t>
      </w:r>
      <w:r>
        <w:rPr>
          <w:rFonts w:ascii="宋体" w:hAnsi="宋体" w:hint="eastAsia"/>
          <w:sz w:val="24"/>
          <w:szCs w:val="24"/>
        </w:rPr>
        <w:t>的法定代表人。为实施</w:t>
      </w:r>
      <w:r>
        <w:rPr>
          <w:rFonts w:ascii="宋体" w:hAnsi="宋体" w:hint="eastAsia"/>
          <w:sz w:val="24"/>
          <w:szCs w:val="24"/>
          <w:u w:val="single"/>
        </w:rPr>
        <w:t xml:space="preserve">           号</w:t>
      </w:r>
      <w:r>
        <w:rPr>
          <w:rFonts w:ascii="宋体" w:hAnsi="宋体" w:hint="eastAsia"/>
          <w:sz w:val="24"/>
          <w:szCs w:val="24"/>
        </w:rPr>
        <w:t>的工作，签署上述项目的投标文件、进行合同谈判、签署合同和处理与之有关的一切事务。</w:t>
      </w:r>
    </w:p>
    <w:p w14:paraId="6D970330" w14:textId="77777777" w:rsidR="00543D6D" w:rsidRDefault="002A5EB2">
      <w:pPr>
        <w:spacing w:line="360" w:lineRule="auto"/>
        <w:rPr>
          <w:rFonts w:ascii="宋体" w:hAnsi="宋体"/>
          <w:sz w:val="24"/>
          <w:szCs w:val="24"/>
        </w:rPr>
      </w:pPr>
      <w:r>
        <w:rPr>
          <w:rFonts w:ascii="宋体" w:hAnsi="宋体" w:hint="eastAsia"/>
          <w:sz w:val="24"/>
          <w:szCs w:val="24"/>
        </w:rPr>
        <w:t>特此证明。</w:t>
      </w:r>
    </w:p>
    <w:p w14:paraId="55623E00" w14:textId="77777777" w:rsidR="00543D6D" w:rsidRDefault="00543D6D">
      <w:pPr>
        <w:spacing w:line="360" w:lineRule="auto"/>
        <w:rPr>
          <w:rFonts w:ascii="宋体" w:hAnsi="宋体"/>
          <w:sz w:val="24"/>
          <w:szCs w:val="24"/>
        </w:rPr>
      </w:pPr>
    </w:p>
    <w:p w14:paraId="34F15FB1" w14:textId="77777777" w:rsidR="00543D6D" w:rsidRDefault="002A5EB2">
      <w:pPr>
        <w:spacing w:line="360" w:lineRule="auto"/>
        <w:rPr>
          <w:rFonts w:ascii="宋体" w:hAnsi="宋体"/>
          <w:sz w:val="24"/>
          <w:szCs w:val="24"/>
        </w:rPr>
      </w:pPr>
      <w:r>
        <w:rPr>
          <w:rFonts w:ascii="宋体" w:hAnsi="宋体" w:hint="eastAsia"/>
          <w:sz w:val="24"/>
          <w:szCs w:val="24"/>
        </w:rPr>
        <w:t>投标人：（公章）</w:t>
      </w:r>
    </w:p>
    <w:p w14:paraId="2AF0CD0A" w14:textId="77777777" w:rsidR="00543D6D" w:rsidRDefault="002A5EB2">
      <w:pPr>
        <w:spacing w:line="560" w:lineRule="exact"/>
        <w:rPr>
          <w:rFonts w:ascii="宋体" w:hAnsi="宋体"/>
          <w:sz w:val="24"/>
          <w:szCs w:val="24"/>
        </w:rPr>
      </w:pPr>
      <w:r>
        <w:rPr>
          <w:rFonts w:ascii="宋体" w:hAnsi="宋体" w:hint="eastAsia"/>
          <w:sz w:val="24"/>
          <w:szCs w:val="24"/>
        </w:rPr>
        <w:t>法定代表人签字或盖章：</w:t>
      </w:r>
    </w:p>
    <w:p w14:paraId="72F6B3E6" w14:textId="77777777" w:rsidR="00543D6D" w:rsidRDefault="002A5EB2">
      <w:pPr>
        <w:spacing w:line="560" w:lineRule="exact"/>
        <w:rPr>
          <w:rFonts w:ascii="宋体" w:hAnsi="宋体"/>
          <w:sz w:val="24"/>
          <w:szCs w:val="24"/>
        </w:rPr>
      </w:pPr>
      <w:r>
        <w:rPr>
          <w:rFonts w:ascii="宋体" w:hAnsi="宋体" w:hint="eastAsia"/>
          <w:sz w:val="24"/>
          <w:szCs w:val="24"/>
        </w:rPr>
        <w:t>日期：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bookmarkEnd w:id="126"/>
    <w:p w14:paraId="7D607264" w14:textId="77777777" w:rsidR="00543D6D" w:rsidRDefault="00543D6D">
      <w:pPr>
        <w:tabs>
          <w:tab w:val="left" w:pos="6045"/>
        </w:tabs>
        <w:snapToGrid w:val="0"/>
        <w:spacing w:line="560" w:lineRule="exact"/>
        <w:ind w:left="240" w:hangingChars="100" w:hanging="240"/>
        <w:rPr>
          <w:rFonts w:ascii="宋体" w:hAnsi="宋体"/>
          <w:sz w:val="24"/>
          <w:szCs w:val="24"/>
        </w:rPr>
      </w:pPr>
    </w:p>
    <w:p w14:paraId="78115FA2" w14:textId="77777777" w:rsidR="00543D6D" w:rsidRDefault="002A5EB2">
      <w:pPr>
        <w:snapToGrid w:val="0"/>
        <w:spacing w:line="560" w:lineRule="exact"/>
        <w:rPr>
          <w:rFonts w:ascii="宋体" w:hAnsi="宋体"/>
          <w:sz w:val="24"/>
          <w:szCs w:val="24"/>
        </w:rPr>
      </w:pPr>
      <w:r>
        <w:rPr>
          <w:rFonts w:ascii="宋体" w:hAnsi="宋体" w:cs="宋体" w:hint="eastAsia"/>
          <w:sz w:val="24"/>
          <w:szCs w:val="24"/>
        </w:rPr>
        <w:t> </w:t>
      </w:r>
    </w:p>
    <w:p w14:paraId="4D8ECD0D" w14:textId="77777777" w:rsidR="00543D6D" w:rsidRDefault="00543D6D">
      <w:pPr>
        <w:snapToGrid w:val="0"/>
        <w:spacing w:line="560" w:lineRule="exact"/>
        <w:rPr>
          <w:rFonts w:ascii="宋体" w:hAnsi="宋体"/>
          <w:sz w:val="24"/>
          <w:szCs w:val="24"/>
        </w:rPr>
      </w:pPr>
    </w:p>
    <w:p w14:paraId="7A5D47A8" w14:textId="77777777" w:rsidR="00543D6D" w:rsidRDefault="00543D6D">
      <w:pPr>
        <w:snapToGrid w:val="0"/>
        <w:spacing w:line="560" w:lineRule="exact"/>
        <w:rPr>
          <w:rFonts w:ascii="宋体" w:hAnsi="宋体"/>
          <w:b/>
          <w:sz w:val="24"/>
          <w:szCs w:val="24"/>
        </w:rPr>
      </w:pPr>
    </w:p>
    <w:p w14:paraId="6792F35C" w14:textId="77777777" w:rsidR="00543D6D" w:rsidRDefault="002A5EB2">
      <w:pPr>
        <w:spacing w:line="560" w:lineRule="exact"/>
        <w:rPr>
          <w:rFonts w:ascii="宋体" w:hAnsi="宋体"/>
          <w:sz w:val="24"/>
          <w:szCs w:val="24"/>
        </w:rPr>
      </w:pPr>
      <w:r>
        <w:rPr>
          <w:rFonts w:ascii="宋体" w:hAnsi="宋体" w:hint="eastAsia"/>
          <w:sz w:val="24"/>
          <w:szCs w:val="24"/>
        </w:rPr>
        <w:t>法定代表人身份证</w:t>
      </w:r>
    </w:p>
    <w:p w14:paraId="0B8F1007" w14:textId="77777777" w:rsidR="00543D6D" w:rsidRDefault="002A5EB2">
      <w:pPr>
        <w:spacing w:line="560" w:lineRule="exact"/>
        <w:rPr>
          <w:rFonts w:ascii="宋体" w:hAnsi="宋体"/>
          <w:sz w:val="24"/>
          <w:szCs w:val="24"/>
        </w:rPr>
      </w:pPr>
      <w:r>
        <w:rPr>
          <w:rFonts w:ascii="宋体" w:hAnsi="宋体" w:hint="eastAsia"/>
          <w:sz w:val="24"/>
          <w:szCs w:val="24"/>
        </w:rPr>
        <w:t>（复印件）粘贴处</w:t>
      </w:r>
    </w:p>
    <w:p w14:paraId="0A669CD6" w14:textId="77777777" w:rsidR="00543D6D" w:rsidRDefault="00543D6D">
      <w:pPr>
        <w:snapToGrid w:val="0"/>
        <w:spacing w:line="360" w:lineRule="auto"/>
        <w:rPr>
          <w:rFonts w:ascii="宋体" w:hAnsi="宋体"/>
          <w:b/>
          <w:sz w:val="24"/>
          <w:szCs w:val="24"/>
        </w:rPr>
      </w:pPr>
    </w:p>
    <w:p w14:paraId="1D9B6B60" w14:textId="77777777" w:rsidR="00543D6D" w:rsidRDefault="00543D6D">
      <w:pPr>
        <w:snapToGrid w:val="0"/>
        <w:spacing w:line="360" w:lineRule="auto"/>
        <w:rPr>
          <w:rFonts w:ascii="宋体" w:hAnsi="宋体"/>
          <w:b/>
          <w:sz w:val="24"/>
          <w:szCs w:val="28"/>
        </w:rPr>
      </w:pPr>
    </w:p>
    <w:p w14:paraId="6E730D1A" w14:textId="77777777" w:rsidR="00543D6D" w:rsidRDefault="002A5EB2">
      <w:pPr>
        <w:pStyle w:val="2"/>
        <w:snapToGrid w:val="0"/>
        <w:spacing w:line="360" w:lineRule="auto"/>
        <w:rPr>
          <w:rFonts w:ascii="宋体" w:eastAsia="宋体" w:hAnsi="宋体"/>
          <w:b/>
          <w:bCs/>
          <w:sz w:val="24"/>
        </w:rPr>
      </w:pPr>
      <w:r>
        <w:rPr>
          <w:rFonts w:ascii="宋体" w:eastAsia="宋体" w:hAnsi="宋体"/>
          <w:b/>
          <w:bCs/>
          <w:sz w:val="24"/>
        </w:rPr>
        <w:br w:type="page"/>
      </w:r>
      <w:r>
        <w:rPr>
          <w:rFonts w:ascii="宋体" w:eastAsia="宋体" w:hAnsi="宋体" w:hint="eastAsia"/>
          <w:b/>
          <w:sz w:val="24"/>
          <w:szCs w:val="24"/>
        </w:rPr>
        <w:lastRenderedPageBreak/>
        <w:t>附件三：</w:t>
      </w:r>
    </w:p>
    <w:p w14:paraId="4ECA865F" w14:textId="77777777" w:rsidR="00543D6D" w:rsidRDefault="002A5EB2">
      <w:pPr>
        <w:spacing w:line="416" w:lineRule="auto"/>
        <w:jc w:val="center"/>
        <w:rPr>
          <w:rFonts w:ascii="宋体" w:hAnsi="宋体"/>
          <w:b/>
          <w:sz w:val="32"/>
          <w:szCs w:val="32"/>
        </w:rPr>
      </w:pPr>
      <w:bookmarkStart w:id="127" w:name="_Toc288738394"/>
      <w:bookmarkStart w:id="128" w:name="_Toc288738836"/>
      <w:r>
        <w:rPr>
          <w:rFonts w:ascii="宋体" w:hAnsi="宋体" w:hint="eastAsia"/>
          <w:b/>
          <w:sz w:val="32"/>
          <w:szCs w:val="32"/>
        </w:rPr>
        <w:t>授权委托书</w:t>
      </w:r>
    </w:p>
    <w:p w14:paraId="4A91C1F4" w14:textId="77777777" w:rsidR="00543D6D" w:rsidRDefault="002A5EB2">
      <w:pPr>
        <w:snapToGrid w:val="0"/>
        <w:spacing w:line="360" w:lineRule="auto"/>
        <w:ind w:firstLineChars="200" w:firstLine="480"/>
        <w:rPr>
          <w:rFonts w:ascii="宋体" w:hAnsi="宋体" w:cs="宋体"/>
          <w:b/>
          <w:bCs/>
          <w:spacing w:val="2"/>
          <w:sz w:val="24"/>
          <w:szCs w:val="24"/>
        </w:rPr>
      </w:pPr>
      <w:r>
        <w:rPr>
          <w:rFonts w:ascii="宋体" w:hAnsi="宋体" w:hint="eastAsia"/>
          <w:sz w:val="24"/>
        </w:rPr>
        <w:t>本授权委托书声明：</w:t>
      </w:r>
      <w:r>
        <w:rPr>
          <w:rFonts w:ascii="宋体" w:hAnsi="宋体"/>
          <w:sz w:val="24"/>
        </w:rPr>
        <w:t>___________________________</w:t>
      </w:r>
      <w:r>
        <w:rPr>
          <w:rFonts w:ascii="宋体" w:hAnsi="宋体" w:hint="eastAsia"/>
          <w:sz w:val="24"/>
        </w:rPr>
        <w:t>（投标人名称）的</w:t>
      </w:r>
      <w:r>
        <w:rPr>
          <w:rFonts w:ascii="宋体" w:hAnsi="宋体"/>
          <w:sz w:val="24"/>
        </w:rPr>
        <w:t>_______________________</w:t>
      </w:r>
      <w:r>
        <w:rPr>
          <w:rFonts w:ascii="宋体" w:hAnsi="宋体" w:hint="eastAsia"/>
          <w:sz w:val="24"/>
        </w:rPr>
        <w:t>（法定代表人姓名、职务）代表投标人授权</w:t>
      </w:r>
      <w:r>
        <w:rPr>
          <w:rFonts w:ascii="宋体" w:hAnsi="宋体"/>
          <w:sz w:val="24"/>
        </w:rPr>
        <w:t>____________________</w:t>
      </w:r>
      <w:r>
        <w:rPr>
          <w:rFonts w:ascii="宋体" w:hAnsi="宋体" w:hint="eastAsia"/>
          <w:sz w:val="24"/>
        </w:rPr>
        <w:t>（被授权人的姓名、职务）为</w:t>
      </w:r>
      <w:r>
        <w:rPr>
          <w:rFonts w:ascii="宋体" w:hAnsi="宋体" w:hint="eastAsia"/>
          <w:sz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lang w:val="zh-CN"/>
        </w:rPr>
        <w:t>号</w:t>
      </w:r>
      <w:r>
        <w:rPr>
          <w:rFonts w:ascii="宋体" w:hAnsi="宋体" w:hint="eastAsia"/>
          <w:sz w:val="24"/>
          <w:u w:val="single"/>
        </w:rPr>
        <w:t>）</w:t>
      </w:r>
      <w:r>
        <w:rPr>
          <w:rFonts w:ascii="宋体" w:hAnsi="宋体" w:hint="eastAsia"/>
          <w:sz w:val="24"/>
        </w:rPr>
        <w:t>项目投标的合法代理人，全权负责参加本次政府采购项目的投标、签订合约以及与之相关的各项工作。本投标人对代理人的</w:t>
      </w:r>
      <w:r>
        <w:rPr>
          <w:rFonts w:ascii="宋体" w:hAnsi="宋体"/>
          <w:sz w:val="24"/>
        </w:rPr>
        <w:t>所有</w:t>
      </w:r>
      <w:r>
        <w:rPr>
          <w:rFonts w:ascii="宋体" w:hAnsi="宋体" w:hint="eastAsia"/>
          <w:sz w:val="24"/>
        </w:rPr>
        <w:t>签字负全部责任。</w:t>
      </w:r>
    </w:p>
    <w:p w14:paraId="54CA8681" w14:textId="77777777" w:rsidR="00543D6D" w:rsidRDefault="002A5EB2">
      <w:pPr>
        <w:spacing w:line="360" w:lineRule="auto"/>
        <w:ind w:firstLineChars="200" w:firstLine="480"/>
        <w:rPr>
          <w:rFonts w:ascii="宋体" w:hAnsi="宋体"/>
          <w:sz w:val="24"/>
        </w:rPr>
      </w:pPr>
      <w:r>
        <w:rPr>
          <w:rFonts w:ascii="宋体" w:hAnsi="宋体" w:hint="eastAsia"/>
          <w:sz w:val="24"/>
        </w:rPr>
        <w:t>本授权书于</w:t>
      </w:r>
      <w:r>
        <w:rPr>
          <w:rFonts w:ascii="宋体" w:hAnsi="宋体"/>
          <w:sz w:val="24"/>
        </w:rPr>
        <w:t>__________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________</w:t>
      </w:r>
      <w:r>
        <w:rPr>
          <w:rFonts w:ascii="宋体" w:hAnsi="宋体" w:hint="eastAsia"/>
          <w:sz w:val="24"/>
        </w:rPr>
        <w:t>日签字生效，特此声明。</w:t>
      </w:r>
    </w:p>
    <w:p w14:paraId="7896ED09" w14:textId="77777777" w:rsidR="00543D6D" w:rsidRDefault="00543D6D">
      <w:pPr>
        <w:spacing w:line="360" w:lineRule="auto"/>
        <w:rPr>
          <w:rFonts w:ascii="宋体" w:hAnsi="宋体"/>
          <w:sz w:val="24"/>
        </w:rPr>
      </w:pPr>
    </w:p>
    <w:p w14:paraId="51105ADE" w14:textId="77777777" w:rsidR="00543D6D" w:rsidRDefault="002A5EB2">
      <w:pPr>
        <w:spacing w:line="360" w:lineRule="auto"/>
        <w:rPr>
          <w:rFonts w:ascii="宋体" w:hAnsi="宋体"/>
          <w:sz w:val="24"/>
        </w:rPr>
      </w:pPr>
      <w:r>
        <w:rPr>
          <w:rFonts w:ascii="宋体" w:hAnsi="宋体" w:hint="eastAsia"/>
          <w:sz w:val="24"/>
        </w:rPr>
        <w:t>法定代表人签字或盖章：</w:t>
      </w:r>
      <w:r>
        <w:rPr>
          <w:rFonts w:ascii="宋体" w:hAnsi="宋体"/>
          <w:sz w:val="24"/>
        </w:rPr>
        <w:t xml:space="preserve">                    </w:t>
      </w:r>
      <w:r>
        <w:rPr>
          <w:rFonts w:ascii="宋体" w:hAnsi="宋体" w:hint="eastAsia"/>
          <w:sz w:val="24"/>
        </w:rPr>
        <w:t>日期：</w:t>
      </w:r>
    </w:p>
    <w:p w14:paraId="7B7AE65D" w14:textId="77777777" w:rsidR="00543D6D" w:rsidRDefault="002A5EB2">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34E47752" w14:textId="77777777" w:rsidR="00543D6D" w:rsidRDefault="002A5EB2">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地址：</w:t>
      </w:r>
    </w:p>
    <w:p w14:paraId="3BC2503E" w14:textId="77777777" w:rsidR="00543D6D" w:rsidRDefault="002A5EB2">
      <w:pPr>
        <w:spacing w:line="360" w:lineRule="auto"/>
        <w:rPr>
          <w:rFonts w:ascii="宋体" w:hAnsi="宋体"/>
          <w:sz w:val="24"/>
        </w:rPr>
      </w:pPr>
      <w:r>
        <w:rPr>
          <w:rFonts w:ascii="宋体" w:hAnsi="宋体" w:hint="eastAsia"/>
          <w:sz w:val="24"/>
        </w:rPr>
        <w:t>身份证号码：</w:t>
      </w:r>
    </w:p>
    <w:p w14:paraId="288D30FE" w14:textId="77777777" w:rsidR="00543D6D" w:rsidRDefault="002A5EB2">
      <w:pPr>
        <w:spacing w:line="360" w:lineRule="auto"/>
        <w:rPr>
          <w:rFonts w:ascii="宋体" w:hAnsi="宋体"/>
          <w:sz w:val="24"/>
        </w:rPr>
      </w:pPr>
      <w:r>
        <w:rPr>
          <w:rFonts w:ascii="宋体" w:hAnsi="宋体" w:hint="eastAsia"/>
          <w:sz w:val="24"/>
        </w:rPr>
        <w:t>委托代理人签字或盖章：</w:t>
      </w:r>
      <w:r>
        <w:rPr>
          <w:rFonts w:ascii="宋体" w:hAnsi="宋体"/>
          <w:sz w:val="24"/>
        </w:rPr>
        <w:t xml:space="preserve">            </w:t>
      </w:r>
      <w:r>
        <w:rPr>
          <w:rFonts w:ascii="宋体" w:hAnsi="宋体" w:hint="eastAsia"/>
          <w:sz w:val="24"/>
        </w:rPr>
        <w:t xml:space="preserve">        </w:t>
      </w:r>
      <w:r>
        <w:rPr>
          <w:rFonts w:ascii="宋体" w:hAnsi="宋体"/>
          <w:sz w:val="24"/>
        </w:rPr>
        <w:t> </w:t>
      </w:r>
      <w:r>
        <w:rPr>
          <w:rFonts w:ascii="宋体" w:hAnsi="宋体" w:hint="eastAsia"/>
          <w:sz w:val="24"/>
        </w:rPr>
        <w:t>日期：</w:t>
      </w:r>
    </w:p>
    <w:p w14:paraId="4B9D4B47" w14:textId="77777777" w:rsidR="00543D6D" w:rsidRDefault="002A5EB2">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6C5DB5D0" w14:textId="77777777" w:rsidR="00543D6D" w:rsidRDefault="002A5EB2">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地址：</w:t>
      </w:r>
    </w:p>
    <w:p w14:paraId="6214D04A" w14:textId="77777777" w:rsidR="00543D6D" w:rsidRDefault="002A5EB2">
      <w:pPr>
        <w:spacing w:line="360" w:lineRule="auto"/>
        <w:rPr>
          <w:rFonts w:ascii="宋体" w:hAnsi="宋体"/>
          <w:sz w:val="24"/>
        </w:rPr>
      </w:pPr>
      <w:r>
        <w:rPr>
          <w:rFonts w:ascii="宋体" w:hAnsi="宋体" w:hint="eastAsia"/>
          <w:sz w:val="24"/>
        </w:rPr>
        <w:t>身份证号码：</w:t>
      </w:r>
    </w:p>
    <w:p w14:paraId="53879E18" w14:textId="77777777" w:rsidR="00543D6D" w:rsidRDefault="002A5EB2">
      <w:pPr>
        <w:spacing w:line="360" w:lineRule="auto"/>
        <w:rPr>
          <w:rFonts w:ascii="宋体" w:hAnsi="宋体"/>
          <w:sz w:val="24"/>
        </w:rPr>
      </w:pPr>
      <w:r>
        <w:rPr>
          <w:rFonts w:ascii="宋体" w:hAnsi="宋体" w:hint="eastAsia"/>
          <w:sz w:val="24"/>
        </w:rPr>
        <w:t>投标人公章：</w:t>
      </w:r>
      <w:r>
        <w:rPr>
          <w:rFonts w:ascii="宋体" w:hAnsi="宋体"/>
          <w:sz w:val="24"/>
        </w:rPr>
        <w:t xml:space="preserve"> </w:t>
      </w:r>
    </w:p>
    <w:p w14:paraId="14C8D830" w14:textId="77777777" w:rsidR="00543D6D" w:rsidRDefault="002A5EB2">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hint="eastAsia"/>
          <w:sz w:val="24"/>
        </w:rPr>
        <w:t>联系电话：</w:t>
      </w:r>
    </w:p>
    <w:p w14:paraId="781A5844" w14:textId="77777777" w:rsidR="00543D6D" w:rsidRDefault="002A5EB2">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hint="eastAsia"/>
          <w:sz w:val="24"/>
        </w:rPr>
        <w:t>邮编：</w:t>
      </w:r>
    </w:p>
    <w:p w14:paraId="25B916B3" w14:textId="77777777" w:rsidR="00543D6D" w:rsidRDefault="002A5EB2">
      <w:pPr>
        <w:spacing w:line="360" w:lineRule="auto"/>
        <w:rPr>
          <w:rFonts w:ascii="宋体" w:hAnsi="宋体"/>
          <w:sz w:val="24"/>
        </w:rPr>
      </w:pPr>
      <w:r>
        <w:rPr>
          <w:rFonts w:ascii="宋体" w:hAnsi="宋体" w:hint="eastAsia"/>
          <w:sz w:val="24"/>
        </w:rPr>
        <w:t>开户行：</w:t>
      </w:r>
    </w:p>
    <w:p w14:paraId="48A89D61" w14:textId="77777777" w:rsidR="00543D6D" w:rsidRDefault="002A5EB2">
      <w:pPr>
        <w:spacing w:line="360" w:lineRule="auto"/>
        <w:rPr>
          <w:rFonts w:ascii="宋体" w:hAnsi="宋体"/>
          <w:sz w:val="24"/>
        </w:rPr>
      </w:pPr>
      <w:r>
        <w:rPr>
          <w:rFonts w:ascii="宋体" w:hAnsi="宋体" w:hint="eastAsia"/>
          <w:sz w:val="24"/>
        </w:rPr>
        <w:t>帐号：</w:t>
      </w:r>
    </w:p>
    <w:p w14:paraId="07AA6F9A" w14:textId="77777777" w:rsidR="00543D6D" w:rsidRDefault="00543D6D">
      <w:pPr>
        <w:spacing w:line="360" w:lineRule="auto"/>
        <w:rPr>
          <w:rFonts w:ascii="宋体" w:hAnsi="宋体"/>
          <w:sz w:val="24"/>
        </w:rPr>
      </w:pPr>
    </w:p>
    <w:p w14:paraId="308826DC" w14:textId="77777777" w:rsidR="00543D6D" w:rsidRDefault="002A5EB2">
      <w:pPr>
        <w:spacing w:line="360" w:lineRule="auto"/>
        <w:rPr>
          <w:rFonts w:ascii="宋体" w:hAnsi="宋体"/>
          <w:sz w:val="24"/>
        </w:rPr>
      </w:pPr>
      <w:r>
        <w:rPr>
          <w:rFonts w:ascii="宋体" w:hAnsi="宋体" w:hint="eastAsia"/>
          <w:sz w:val="24"/>
        </w:rPr>
        <w:t>代理人身份证</w:t>
      </w:r>
    </w:p>
    <w:p w14:paraId="72479D6F" w14:textId="77777777" w:rsidR="00543D6D" w:rsidRDefault="002A5EB2">
      <w:pPr>
        <w:spacing w:line="360" w:lineRule="auto"/>
        <w:rPr>
          <w:rFonts w:ascii="宋体" w:hAnsi="宋体"/>
          <w:sz w:val="24"/>
        </w:rPr>
      </w:pPr>
      <w:r>
        <w:rPr>
          <w:rFonts w:ascii="宋体" w:hAnsi="宋体" w:hint="eastAsia"/>
          <w:sz w:val="24"/>
        </w:rPr>
        <w:t>（复印件）粘贴处</w:t>
      </w:r>
    </w:p>
    <w:p w14:paraId="406FB185" w14:textId="77777777" w:rsidR="00543D6D" w:rsidRDefault="002A5EB2">
      <w:pPr>
        <w:spacing w:line="360" w:lineRule="auto"/>
        <w:rPr>
          <w:rFonts w:ascii="宋体" w:hAnsi="宋体"/>
          <w:sz w:val="24"/>
        </w:rPr>
      </w:pPr>
      <w:r>
        <w:rPr>
          <w:rFonts w:ascii="宋体" w:hAnsi="宋体" w:hint="eastAsia"/>
          <w:sz w:val="24"/>
        </w:rPr>
        <w:t>备注：</w:t>
      </w:r>
    </w:p>
    <w:p w14:paraId="17FA2172" w14:textId="77777777" w:rsidR="00543D6D" w:rsidRDefault="002A5EB2">
      <w:pPr>
        <w:spacing w:line="360" w:lineRule="auto"/>
        <w:rPr>
          <w:rFonts w:ascii="宋体" w:hAnsi="宋体"/>
          <w:sz w:val="24"/>
        </w:rPr>
      </w:pPr>
      <w:r>
        <w:rPr>
          <w:rFonts w:ascii="宋体" w:hAnsi="宋体"/>
          <w:sz w:val="24"/>
        </w:rPr>
        <w:t>1</w:t>
      </w:r>
      <w:r>
        <w:rPr>
          <w:rFonts w:ascii="宋体" w:hAnsi="宋体" w:hint="eastAsia"/>
          <w:sz w:val="24"/>
        </w:rPr>
        <w:t>、法定代表人参加投标的，提供法人资格证明和本人身份证原件。</w:t>
      </w:r>
    </w:p>
    <w:p w14:paraId="71E1DBFE" w14:textId="77777777" w:rsidR="00543D6D" w:rsidRDefault="002A5EB2">
      <w:pPr>
        <w:spacing w:line="360" w:lineRule="auto"/>
        <w:rPr>
          <w:rFonts w:ascii="宋体" w:hAnsi="宋体"/>
          <w:sz w:val="24"/>
        </w:rPr>
      </w:pPr>
      <w:r>
        <w:rPr>
          <w:rFonts w:ascii="宋体" w:hAnsi="宋体"/>
          <w:sz w:val="24"/>
        </w:rPr>
        <w:t>2</w:t>
      </w:r>
      <w:r>
        <w:rPr>
          <w:rFonts w:ascii="宋体" w:hAnsi="宋体" w:hint="eastAsia"/>
          <w:sz w:val="24"/>
        </w:rPr>
        <w:t>、委托代理人参加投标的，提供授权委托书和本人身份证原件。</w:t>
      </w:r>
    </w:p>
    <w:p w14:paraId="00C1875A" w14:textId="77777777" w:rsidR="00543D6D" w:rsidRDefault="002A5EB2">
      <w:pPr>
        <w:pStyle w:val="2"/>
        <w:snapToGrid w:val="0"/>
        <w:spacing w:line="360" w:lineRule="auto"/>
        <w:rPr>
          <w:rFonts w:ascii="宋体" w:eastAsia="宋体" w:hAnsi="宋体"/>
          <w:b/>
          <w:bCs/>
          <w:sz w:val="24"/>
          <w:szCs w:val="24"/>
        </w:rPr>
      </w:pPr>
      <w:r>
        <w:rPr>
          <w:rFonts w:ascii="宋体" w:eastAsia="宋体" w:hAnsi="宋体" w:hint="eastAsia"/>
          <w:b/>
          <w:sz w:val="24"/>
          <w:szCs w:val="24"/>
        </w:rPr>
        <w:lastRenderedPageBreak/>
        <w:t>附件四：</w:t>
      </w:r>
    </w:p>
    <w:p w14:paraId="1B7246B6" w14:textId="77777777" w:rsidR="00543D6D" w:rsidRDefault="00543D6D">
      <w:pPr>
        <w:spacing w:line="360" w:lineRule="auto"/>
        <w:jc w:val="center"/>
        <w:rPr>
          <w:rFonts w:ascii="宋体" w:hAnsi="宋体"/>
          <w:b/>
          <w:sz w:val="28"/>
          <w:szCs w:val="28"/>
        </w:rPr>
      </w:pPr>
    </w:p>
    <w:p w14:paraId="0A0F84BF" w14:textId="77777777" w:rsidR="00543D6D" w:rsidRDefault="002A5EB2">
      <w:pPr>
        <w:spacing w:line="360" w:lineRule="auto"/>
        <w:jc w:val="center"/>
        <w:rPr>
          <w:rFonts w:ascii="宋体" w:hAnsi="宋体"/>
          <w:b/>
          <w:sz w:val="30"/>
          <w:szCs w:val="30"/>
        </w:rPr>
      </w:pPr>
      <w:r>
        <w:rPr>
          <w:rFonts w:ascii="黑体" w:eastAsia="黑体" w:hAnsi="黑体" w:cs="黑体" w:hint="eastAsia"/>
          <w:b/>
          <w:sz w:val="30"/>
          <w:szCs w:val="30"/>
        </w:rPr>
        <w:t>具备履行合同所必需的设备和专业技术能力的书面声明</w:t>
      </w:r>
    </w:p>
    <w:p w14:paraId="10643D16" w14:textId="77777777" w:rsidR="00543D6D" w:rsidRDefault="00543D6D">
      <w:pPr>
        <w:pStyle w:val="a4"/>
        <w:ind w:firstLine="480"/>
        <w:rPr>
          <w:szCs w:val="24"/>
        </w:rPr>
      </w:pPr>
    </w:p>
    <w:p w14:paraId="70883ED5" w14:textId="77777777" w:rsidR="00543D6D" w:rsidRDefault="002A5EB2">
      <w:pPr>
        <w:pStyle w:val="a4"/>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14:paraId="35DF5EAA" w14:textId="77777777" w:rsidR="00543D6D" w:rsidRDefault="002A5EB2">
      <w:pPr>
        <w:pStyle w:val="a4"/>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14:paraId="553F6391" w14:textId="77777777" w:rsidR="00543D6D" w:rsidRDefault="002A5EB2">
      <w:pPr>
        <w:pStyle w:val="a4"/>
        <w:spacing w:line="460" w:lineRule="exact"/>
        <w:ind w:firstLine="480"/>
        <w:rPr>
          <w:szCs w:val="24"/>
        </w:rPr>
      </w:pPr>
      <w:r>
        <w:rPr>
          <w:rFonts w:hint="eastAsia"/>
          <w:szCs w:val="24"/>
        </w:rPr>
        <w:t>主要专业技术能力有：</w:t>
      </w:r>
      <w:r>
        <w:rPr>
          <w:szCs w:val="24"/>
        </w:rPr>
        <w:t xml:space="preserve">  </w:t>
      </w:r>
    </w:p>
    <w:p w14:paraId="7BDB9A46" w14:textId="77777777" w:rsidR="00543D6D" w:rsidRDefault="00543D6D">
      <w:pPr>
        <w:snapToGrid w:val="0"/>
        <w:spacing w:line="460" w:lineRule="exact"/>
        <w:ind w:firstLineChars="200" w:firstLine="480"/>
        <w:rPr>
          <w:rFonts w:ascii="宋体" w:hAnsi="宋体"/>
          <w:sz w:val="24"/>
          <w:szCs w:val="24"/>
        </w:rPr>
      </w:pPr>
    </w:p>
    <w:p w14:paraId="32BA5F26" w14:textId="77777777" w:rsidR="00543D6D" w:rsidRDefault="00543D6D">
      <w:pPr>
        <w:snapToGrid w:val="0"/>
        <w:spacing w:line="460" w:lineRule="exact"/>
        <w:ind w:firstLineChars="200" w:firstLine="480"/>
        <w:rPr>
          <w:rFonts w:ascii="宋体" w:hAnsi="宋体"/>
          <w:sz w:val="24"/>
          <w:szCs w:val="24"/>
        </w:rPr>
      </w:pPr>
    </w:p>
    <w:p w14:paraId="32E1080D" w14:textId="77777777" w:rsidR="00543D6D" w:rsidRDefault="002A5EB2">
      <w:pPr>
        <w:snapToGrid w:val="0"/>
        <w:spacing w:line="460" w:lineRule="exact"/>
        <w:ind w:firstLineChars="800" w:firstLine="1920"/>
        <w:rPr>
          <w:rFonts w:ascii="宋体" w:hAnsi="宋体"/>
          <w:sz w:val="24"/>
          <w:szCs w:val="24"/>
        </w:rPr>
      </w:pPr>
      <w:r>
        <w:rPr>
          <w:rFonts w:ascii="宋体" w:hAnsi="宋体" w:hint="eastAsia"/>
          <w:sz w:val="24"/>
          <w:szCs w:val="24"/>
        </w:rPr>
        <w:t>投标人名称（公章）：</w:t>
      </w:r>
    </w:p>
    <w:p w14:paraId="7DFEACFE" w14:textId="77777777" w:rsidR="00543D6D" w:rsidRDefault="002A5EB2">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法定代表人或代理人（签字或盖章）：</w:t>
      </w:r>
      <w:r>
        <w:rPr>
          <w:rFonts w:ascii="宋体" w:hAnsi="宋体"/>
          <w:sz w:val="24"/>
          <w:szCs w:val="24"/>
        </w:rPr>
        <w:t>______________________</w:t>
      </w:r>
    </w:p>
    <w:p w14:paraId="2E3F770C" w14:textId="77777777" w:rsidR="00543D6D" w:rsidRDefault="002A5EB2">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日期：</w:t>
      </w:r>
      <w:r>
        <w:rPr>
          <w:rFonts w:ascii="宋体" w:hAnsi="宋体"/>
          <w:sz w:val="24"/>
          <w:szCs w:val="24"/>
        </w:rPr>
        <w:t>______</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53C6DB0E" w14:textId="77777777" w:rsidR="00543D6D" w:rsidRDefault="00543D6D">
      <w:pPr>
        <w:spacing w:line="460" w:lineRule="exact"/>
        <w:rPr>
          <w:rFonts w:eastAsia="黑体" w:cs="黑体"/>
          <w:sz w:val="24"/>
          <w:szCs w:val="24"/>
        </w:rPr>
      </w:pPr>
    </w:p>
    <w:p w14:paraId="0ECE7DCF" w14:textId="77777777" w:rsidR="00543D6D" w:rsidRDefault="00543D6D">
      <w:pPr>
        <w:rPr>
          <w:rFonts w:eastAsia="黑体" w:cs="黑体"/>
          <w:sz w:val="28"/>
          <w:szCs w:val="28"/>
        </w:rPr>
      </w:pPr>
    </w:p>
    <w:p w14:paraId="22BD19E2" w14:textId="77777777" w:rsidR="00543D6D" w:rsidRDefault="002A5EB2">
      <w:pPr>
        <w:spacing w:line="416" w:lineRule="auto"/>
        <w:rPr>
          <w:rFonts w:ascii="黑体" w:eastAsia="黑体" w:hAnsi="黑体" w:cs="黑体"/>
          <w:b/>
          <w:sz w:val="30"/>
          <w:szCs w:val="30"/>
        </w:rPr>
      </w:pPr>
      <w:r>
        <w:rPr>
          <w:rFonts w:ascii="黑体" w:eastAsia="黑体" w:hAnsi="黑体" w:cs="黑体" w:hint="eastAsia"/>
          <w:b/>
          <w:sz w:val="30"/>
          <w:szCs w:val="30"/>
        </w:rPr>
        <w:t>参加政府采购活动前 3 年内在经营活动中没有重大违法记录的书面声明</w:t>
      </w:r>
    </w:p>
    <w:p w14:paraId="4B96C8F8" w14:textId="77777777" w:rsidR="00543D6D" w:rsidRDefault="002A5EB2">
      <w:pPr>
        <w:spacing w:line="460" w:lineRule="exact"/>
        <w:jc w:val="center"/>
        <w:rPr>
          <w:rFonts w:ascii="黑体" w:eastAsia="黑体" w:hAnsi="黑体" w:cs="黑体"/>
          <w:b/>
          <w:sz w:val="24"/>
          <w:szCs w:val="24"/>
        </w:rPr>
      </w:pPr>
      <w:r>
        <w:rPr>
          <w:rFonts w:ascii="宋体" w:hAnsi="宋体" w:hint="eastAsia"/>
          <w:b/>
          <w:bCs/>
          <w:sz w:val="24"/>
          <w:szCs w:val="24"/>
        </w:rPr>
        <w:t>声  明</w:t>
      </w:r>
    </w:p>
    <w:p w14:paraId="72A8B213" w14:textId="77777777" w:rsidR="00543D6D" w:rsidRDefault="002A5EB2">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我</w:t>
      </w:r>
      <w:r>
        <w:rPr>
          <w:rFonts w:hint="eastAsia"/>
          <w:sz w:val="24"/>
          <w:szCs w:val="24"/>
        </w:rPr>
        <w:t>单位</w:t>
      </w:r>
      <w:r>
        <w:rPr>
          <w:rFonts w:ascii="宋体" w:hAnsi="宋体" w:hint="eastAsia"/>
          <w:sz w:val="24"/>
          <w:szCs w:val="24"/>
        </w:rPr>
        <w:t>郑重声明：参加本次政府采购活动前</w:t>
      </w:r>
      <w:r>
        <w:rPr>
          <w:rFonts w:ascii="宋体" w:hAnsi="宋体"/>
          <w:sz w:val="24"/>
          <w:szCs w:val="24"/>
        </w:rPr>
        <w:t>3</w:t>
      </w:r>
      <w:r>
        <w:rPr>
          <w:rFonts w:ascii="宋体" w:hAnsi="宋体" w:hint="eastAsia"/>
          <w:sz w:val="24"/>
          <w:szCs w:val="24"/>
        </w:rPr>
        <w:t>年内，我</w:t>
      </w:r>
      <w:r>
        <w:rPr>
          <w:rFonts w:hint="eastAsia"/>
          <w:sz w:val="24"/>
          <w:szCs w:val="24"/>
        </w:rPr>
        <w:t>单位</w:t>
      </w:r>
      <w:r>
        <w:rPr>
          <w:rFonts w:ascii="宋体" w:hAnsi="宋体" w:hint="eastAsia"/>
          <w:sz w:val="24"/>
          <w:szCs w:val="24"/>
        </w:rPr>
        <w:t>在经营活动中没有因违法经营受到刑事处罚或者责令停产停业、吊销许可证或者执照、较大数额罚款等行政处罚。</w:t>
      </w:r>
    </w:p>
    <w:p w14:paraId="4CC476E4" w14:textId="77777777" w:rsidR="00543D6D" w:rsidRDefault="002A5EB2">
      <w:pPr>
        <w:snapToGrid w:val="0"/>
        <w:spacing w:line="460" w:lineRule="exact"/>
        <w:rPr>
          <w:rFonts w:ascii="宋体" w:hAnsi="宋体"/>
          <w:sz w:val="24"/>
          <w:szCs w:val="24"/>
        </w:rPr>
      </w:pPr>
      <w:r>
        <w:rPr>
          <w:rFonts w:ascii="宋体" w:hAnsi="宋体"/>
          <w:sz w:val="24"/>
          <w:szCs w:val="24"/>
        </w:rPr>
        <w:t xml:space="preserve">    </w:t>
      </w:r>
    </w:p>
    <w:p w14:paraId="2811E990" w14:textId="77777777" w:rsidR="00543D6D" w:rsidRDefault="002A5EB2">
      <w:pPr>
        <w:snapToGrid w:val="0"/>
        <w:spacing w:line="460" w:lineRule="exact"/>
        <w:ind w:firstLineChars="800" w:firstLine="1920"/>
        <w:rPr>
          <w:rFonts w:ascii="宋体" w:hAnsi="宋体"/>
          <w:sz w:val="24"/>
          <w:szCs w:val="24"/>
        </w:rPr>
      </w:pPr>
      <w:r>
        <w:rPr>
          <w:rFonts w:ascii="宋体" w:hAnsi="宋体" w:hint="eastAsia"/>
          <w:sz w:val="24"/>
          <w:szCs w:val="24"/>
        </w:rPr>
        <w:t>投标人名称（公章）：</w:t>
      </w:r>
    </w:p>
    <w:p w14:paraId="5239FFE5" w14:textId="77777777" w:rsidR="00543D6D" w:rsidRDefault="002A5EB2">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法定代表人或代理人（签字或盖章）：</w:t>
      </w:r>
      <w:r>
        <w:rPr>
          <w:rFonts w:ascii="宋体" w:hAnsi="宋体"/>
          <w:sz w:val="24"/>
          <w:szCs w:val="24"/>
        </w:rPr>
        <w:t>______________________</w:t>
      </w:r>
    </w:p>
    <w:p w14:paraId="161AD214" w14:textId="77777777" w:rsidR="00543D6D" w:rsidRDefault="002A5EB2">
      <w:pPr>
        <w:snapToGrid w:val="0"/>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日期：</w:t>
      </w:r>
      <w:r>
        <w:rPr>
          <w:rFonts w:ascii="宋体" w:hAnsi="宋体"/>
          <w:sz w:val="24"/>
          <w:szCs w:val="24"/>
        </w:rPr>
        <w:t>______</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1DFA1399" w14:textId="77777777" w:rsidR="00543D6D" w:rsidRDefault="00543D6D">
      <w:pPr>
        <w:pStyle w:val="2"/>
        <w:snapToGrid w:val="0"/>
        <w:spacing w:line="360" w:lineRule="auto"/>
        <w:rPr>
          <w:rFonts w:ascii="宋体" w:eastAsia="宋体" w:hAnsi="宋体"/>
          <w:b/>
          <w:sz w:val="24"/>
          <w:szCs w:val="24"/>
        </w:rPr>
      </w:pPr>
    </w:p>
    <w:p w14:paraId="1DCE8F41" w14:textId="77777777" w:rsidR="00543D6D" w:rsidRDefault="00543D6D">
      <w:pPr>
        <w:pStyle w:val="2"/>
        <w:snapToGrid w:val="0"/>
        <w:spacing w:line="360" w:lineRule="auto"/>
        <w:rPr>
          <w:rFonts w:ascii="宋体" w:eastAsia="宋体" w:hAnsi="宋体"/>
          <w:b/>
          <w:sz w:val="24"/>
          <w:szCs w:val="24"/>
        </w:rPr>
      </w:pPr>
    </w:p>
    <w:p w14:paraId="185A6CB5" w14:textId="77777777" w:rsidR="00543D6D" w:rsidRDefault="00543D6D">
      <w:pPr>
        <w:pStyle w:val="a0"/>
        <w:ind w:firstLine="480"/>
      </w:pPr>
    </w:p>
    <w:p w14:paraId="60092927" w14:textId="77777777" w:rsidR="00543D6D" w:rsidRDefault="00543D6D">
      <w:pPr>
        <w:pStyle w:val="a4"/>
        <w:ind w:firstLine="480"/>
      </w:pPr>
    </w:p>
    <w:p w14:paraId="5A7CAF5B" w14:textId="77777777" w:rsidR="00543D6D" w:rsidRDefault="00543D6D">
      <w:pPr>
        <w:spacing w:line="360" w:lineRule="auto"/>
        <w:jc w:val="center"/>
        <w:rPr>
          <w:rFonts w:ascii="宋体" w:hAnsi="宋体"/>
          <w:b/>
          <w:sz w:val="24"/>
          <w:szCs w:val="24"/>
        </w:rPr>
      </w:pPr>
    </w:p>
    <w:p w14:paraId="7C602F5D" w14:textId="77777777" w:rsidR="00543D6D" w:rsidRDefault="002A5EB2">
      <w:pPr>
        <w:spacing w:line="360" w:lineRule="auto"/>
        <w:jc w:val="left"/>
        <w:rPr>
          <w:rFonts w:ascii="宋体" w:hAnsi="宋体"/>
          <w:b/>
          <w:sz w:val="24"/>
          <w:szCs w:val="24"/>
        </w:rPr>
      </w:pPr>
      <w:r>
        <w:rPr>
          <w:rFonts w:ascii="宋体" w:hAnsi="宋体" w:hint="eastAsia"/>
          <w:b/>
          <w:sz w:val="24"/>
          <w:szCs w:val="24"/>
        </w:rPr>
        <w:lastRenderedPageBreak/>
        <w:t>附件五：</w:t>
      </w:r>
      <w:bookmarkEnd w:id="127"/>
      <w:bookmarkEnd w:id="128"/>
    </w:p>
    <w:p w14:paraId="110605EA" w14:textId="77777777" w:rsidR="00543D6D" w:rsidRDefault="002A5EB2">
      <w:pPr>
        <w:spacing w:line="360" w:lineRule="auto"/>
        <w:jc w:val="center"/>
        <w:rPr>
          <w:rFonts w:ascii="宋体" w:hAnsi="宋体"/>
          <w:b/>
          <w:bCs/>
          <w:sz w:val="36"/>
          <w:szCs w:val="36"/>
        </w:rPr>
      </w:pPr>
      <w:r>
        <w:rPr>
          <w:rFonts w:ascii="宋体" w:hAnsi="宋体" w:hint="eastAsia"/>
          <w:b/>
          <w:bCs/>
          <w:sz w:val="36"/>
          <w:szCs w:val="36"/>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543D6D" w14:paraId="03675779" w14:textId="77777777">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14:paraId="2F1D90B1" w14:textId="77777777" w:rsidR="00543D6D" w:rsidRDefault="002A5EB2">
            <w:pPr>
              <w:topLinePunct/>
              <w:spacing w:line="360" w:lineRule="exact"/>
              <w:rPr>
                <w:rFonts w:ascii="宋体" w:hAnsi="宋体"/>
                <w:b/>
                <w:bCs/>
                <w:sz w:val="24"/>
                <w:szCs w:val="24"/>
              </w:rPr>
            </w:pPr>
            <w:r>
              <w:rPr>
                <w:rFonts w:ascii="宋体" w:hAnsi="宋体" w:hint="eastAsia"/>
                <w:b/>
                <w:bCs/>
                <w:sz w:val="24"/>
                <w:szCs w:val="24"/>
              </w:rPr>
              <w:t xml:space="preserve">     项目</w:t>
            </w:r>
          </w:p>
          <w:p w14:paraId="1C449000" w14:textId="77777777" w:rsidR="00543D6D" w:rsidRDefault="00543D6D">
            <w:pPr>
              <w:topLinePunct/>
              <w:spacing w:line="360" w:lineRule="exact"/>
              <w:rPr>
                <w:rFonts w:ascii="宋体" w:hAnsi="宋体"/>
                <w:b/>
                <w:bCs/>
                <w:sz w:val="24"/>
                <w:szCs w:val="24"/>
              </w:rPr>
            </w:pPr>
          </w:p>
          <w:p w14:paraId="0D54FE3C" w14:textId="77777777" w:rsidR="00543D6D" w:rsidRDefault="002A5EB2">
            <w:pPr>
              <w:topLinePunct/>
              <w:spacing w:line="360" w:lineRule="exact"/>
              <w:rPr>
                <w:rFonts w:ascii="宋体" w:hAnsi="宋体"/>
                <w:b/>
                <w:bCs/>
                <w:sz w:val="24"/>
                <w:szCs w:val="24"/>
              </w:rPr>
            </w:pPr>
            <w:r>
              <w:rPr>
                <w:rFonts w:ascii="宋体" w:hAnsi="宋体" w:hint="eastAsia"/>
                <w:b/>
                <w:bCs/>
                <w:sz w:val="24"/>
                <w:szCs w:val="24"/>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14:paraId="10A9FA0C" w14:textId="77777777" w:rsidR="00543D6D" w:rsidRDefault="002A5EB2">
            <w:pPr>
              <w:topLinePunct/>
              <w:spacing w:line="360" w:lineRule="exact"/>
              <w:jc w:val="center"/>
              <w:rPr>
                <w:rFonts w:ascii="宋体" w:hAnsi="宋体"/>
                <w:b/>
                <w:bCs/>
                <w:sz w:val="24"/>
                <w:szCs w:val="24"/>
              </w:rPr>
            </w:pPr>
            <w:r>
              <w:rPr>
                <w:rFonts w:ascii="宋体" w:hAnsi="宋体" w:hint="eastAsia"/>
                <w:b/>
                <w:bCs/>
                <w:sz w:val="24"/>
                <w:szCs w:val="24"/>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14:paraId="63EA6551" w14:textId="77777777" w:rsidR="00543D6D" w:rsidRDefault="002A5EB2">
            <w:pPr>
              <w:topLinePunct/>
              <w:spacing w:line="360" w:lineRule="exact"/>
              <w:jc w:val="center"/>
              <w:rPr>
                <w:rFonts w:ascii="宋体" w:hAnsi="宋体"/>
                <w:b/>
                <w:bCs/>
                <w:sz w:val="24"/>
                <w:szCs w:val="24"/>
              </w:rPr>
            </w:pPr>
            <w:r>
              <w:rPr>
                <w:rFonts w:ascii="宋体" w:hAnsi="宋体" w:hint="eastAsia"/>
                <w:b/>
                <w:bCs/>
                <w:sz w:val="24"/>
                <w:szCs w:val="24"/>
              </w:rPr>
              <w:t>投 标 及 报 价 情 况</w:t>
            </w:r>
          </w:p>
        </w:tc>
        <w:tc>
          <w:tcPr>
            <w:tcW w:w="900" w:type="dxa"/>
            <w:tcBorders>
              <w:top w:val="single" w:sz="12" w:space="0" w:color="000000"/>
              <w:left w:val="single" w:sz="6" w:space="0" w:color="000000"/>
              <w:bottom w:val="single" w:sz="12" w:space="0" w:color="000000"/>
              <w:right w:val="single" w:sz="12" w:space="0" w:color="000000"/>
            </w:tcBorders>
            <w:vAlign w:val="center"/>
          </w:tcPr>
          <w:p w14:paraId="323DAECA" w14:textId="77777777" w:rsidR="00543D6D" w:rsidRDefault="002A5EB2">
            <w:pPr>
              <w:topLinePunct/>
              <w:spacing w:line="360" w:lineRule="exact"/>
              <w:jc w:val="center"/>
              <w:rPr>
                <w:rFonts w:ascii="宋体" w:hAnsi="宋体"/>
                <w:b/>
                <w:bCs/>
                <w:sz w:val="24"/>
                <w:szCs w:val="24"/>
              </w:rPr>
            </w:pPr>
            <w:r>
              <w:rPr>
                <w:rFonts w:ascii="宋体" w:hAnsi="宋体" w:hint="eastAsia"/>
                <w:b/>
                <w:bCs/>
                <w:sz w:val="24"/>
                <w:szCs w:val="24"/>
              </w:rPr>
              <w:t>备注</w:t>
            </w:r>
          </w:p>
        </w:tc>
      </w:tr>
      <w:tr w:rsidR="00543D6D" w14:paraId="15370F52" w14:textId="77777777">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14:paraId="2E937980"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1</w:t>
            </w:r>
          </w:p>
        </w:tc>
        <w:tc>
          <w:tcPr>
            <w:tcW w:w="1800" w:type="dxa"/>
            <w:tcBorders>
              <w:top w:val="single" w:sz="12" w:space="0" w:color="000000"/>
              <w:left w:val="single" w:sz="6" w:space="0" w:color="000000"/>
              <w:bottom w:val="single" w:sz="6" w:space="0" w:color="000000"/>
              <w:right w:val="single" w:sz="6" w:space="0" w:color="000000"/>
            </w:tcBorders>
            <w:vAlign w:val="center"/>
          </w:tcPr>
          <w:p w14:paraId="6AA8F458"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投 标 单 位</w:t>
            </w:r>
          </w:p>
        </w:tc>
        <w:tc>
          <w:tcPr>
            <w:tcW w:w="5220" w:type="dxa"/>
            <w:tcBorders>
              <w:top w:val="single" w:sz="12" w:space="0" w:color="000000"/>
              <w:left w:val="single" w:sz="6" w:space="0" w:color="000000"/>
              <w:bottom w:val="single" w:sz="6" w:space="0" w:color="000000"/>
              <w:right w:val="single" w:sz="6" w:space="0" w:color="000000"/>
            </w:tcBorders>
          </w:tcPr>
          <w:p w14:paraId="6EB2D3CB" w14:textId="77777777" w:rsidR="00543D6D" w:rsidRDefault="00543D6D">
            <w:pPr>
              <w:topLinePunct/>
              <w:spacing w:line="360" w:lineRule="exact"/>
              <w:rPr>
                <w:rFonts w:ascii="宋体" w:hAnsi="宋体"/>
                <w:sz w:val="24"/>
                <w:szCs w:val="24"/>
              </w:rPr>
            </w:pPr>
          </w:p>
          <w:p w14:paraId="5D740E4D" w14:textId="77777777" w:rsidR="00543D6D" w:rsidRDefault="00543D6D">
            <w:pPr>
              <w:topLinePunct/>
              <w:spacing w:line="360" w:lineRule="exact"/>
              <w:rPr>
                <w:rFonts w:ascii="宋体" w:hAnsi="宋体"/>
                <w:sz w:val="24"/>
                <w:szCs w:val="24"/>
              </w:rPr>
            </w:pPr>
          </w:p>
        </w:tc>
        <w:tc>
          <w:tcPr>
            <w:tcW w:w="900" w:type="dxa"/>
            <w:tcBorders>
              <w:top w:val="single" w:sz="12" w:space="0" w:color="000000"/>
              <w:left w:val="single" w:sz="6" w:space="0" w:color="000000"/>
              <w:bottom w:val="single" w:sz="6" w:space="0" w:color="000000"/>
              <w:right w:val="single" w:sz="12" w:space="0" w:color="000000"/>
            </w:tcBorders>
          </w:tcPr>
          <w:p w14:paraId="48558E0B" w14:textId="77777777" w:rsidR="00543D6D" w:rsidRDefault="00543D6D">
            <w:pPr>
              <w:topLinePunct/>
              <w:spacing w:line="360" w:lineRule="exact"/>
              <w:jc w:val="center"/>
              <w:rPr>
                <w:rFonts w:ascii="宋体" w:hAnsi="宋体"/>
                <w:sz w:val="24"/>
                <w:szCs w:val="24"/>
              </w:rPr>
            </w:pPr>
          </w:p>
        </w:tc>
      </w:tr>
      <w:tr w:rsidR="00543D6D" w14:paraId="12AB5D1D" w14:textId="77777777">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14:paraId="7C536FA9" w14:textId="77777777" w:rsidR="00543D6D" w:rsidRDefault="002A5EB2">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sz="6" w:space="0" w:color="000000"/>
              <w:left w:val="single" w:sz="6" w:space="0" w:color="000000"/>
              <w:bottom w:val="single" w:sz="6" w:space="0" w:color="000000"/>
              <w:right w:val="single" w:sz="6" w:space="0" w:color="000000"/>
            </w:tcBorders>
            <w:vAlign w:val="center"/>
          </w:tcPr>
          <w:p w14:paraId="27EFB369"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工  期</w:t>
            </w:r>
          </w:p>
          <w:p w14:paraId="31C2974A"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14:paraId="1132CB0D" w14:textId="77777777" w:rsidR="00543D6D" w:rsidRDefault="00543D6D">
            <w:pPr>
              <w:topLinePunct/>
              <w:spacing w:line="360" w:lineRule="exact"/>
              <w:rPr>
                <w:rFonts w:ascii="宋体" w:hAnsi="宋体"/>
                <w:sz w:val="24"/>
                <w:szCs w:val="24"/>
              </w:rPr>
            </w:pPr>
          </w:p>
        </w:tc>
        <w:tc>
          <w:tcPr>
            <w:tcW w:w="900" w:type="dxa"/>
            <w:tcBorders>
              <w:top w:val="single" w:sz="6" w:space="0" w:color="000000"/>
              <w:left w:val="single" w:sz="6" w:space="0" w:color="000000"/>
              <w:bottom w:val="single" w:sz="6" w:space="0" w:color="000000"/>
              <w:right w:val="single" w:sz="12" w:space="0" w:color="000000"/>
            </w:tcBorders>
          </w:tcPr>
          <w:p w14:paraId="64A46B0A" w14:textId="77777777" w:rsidR="00543D6D" w:rsidRDefault="00543D6D">
            <w:pPr>
              <w:topLinePunct/>
              <w:spacing w:line="360" w:lineRule="exact"/>
              <w:jc w:val="center"/>
              <w:rPr>
                <w:rFonts w:ascii="宋体" w:hAnsi="宋体"/>
                <w:sz w:val="24"/>
                <w:szCs w:val="24"/>
              </w:rPr>
            </w:pPr>
          </w:p>
        </w:tc>
      </w:tr>
      <w:tr w:rsidR="00543D6D" w14:paraId="49EBE646" w14:textId="77777777">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14:paraId="531FEC63" w14:textId="77777777" w:rsidR="00543D6D" w:rsidRDefault="002A5EB2">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sz="6" w:space="0" w:color="000000"/>
              <w:left w:val="single" w:sz="6" w:space="0" w:color="000000"/>
              <w:bottom w:val="single" w:sz="6" w:space="0" w:color="000000"/>
              <w:right w:val="single" w:sz="6" w:space="0" w:color="000000"/>
            </w:tcBorders>
            <w:vAlign w:val="center"/>
          </w:tcPr>
          <w:p w14:paraId="0ABC7D6A"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14:paraId="7C24111D" w14:textId="77777777" w:rsidR="00543D6D" w:rsidRDefault="00543D6D">
            <w:pPr>
              <w:topLinePunct/>
              <w:spacing w:line="360" w:lineRule="exact"/>
              <w:rPr>
                <w:rFonts w:ascii="宋体" w:hAnsi="宋体"/>
                <w:sz w:val="24"/>
                <w:szCs w:val="24"/>
              </w:rPr>
            </w:pPr>
          </w:p>
        </w:tc>
        <w:tc>
          <w:tcPr>
            <w:tcW w:w="900" w:type="dxa"/>
            <w:tcBorders>
              <w:top w:val="single" w:sz="6" w:space="0" w:color="000000"/>
              <w:left w:val="single" w:sz="6" w:space="0" w:color="000000"/>
              <w:bottom w:val="single" w:sz="6" w:space="0" w:color="000000"/>
              <w:right w:val="single" w:sz="12" w:space="0" w:color="000000"/>
            </w:tcBorders>
          </w:tcPr>
          <w:p w14:paraId="0EB17BED" w14:textId="77777777" w:rsidR="00543D6D" w:rsidRDefault="00543D6D">
            <w:pPr>
              <w:topLinePunct/>
              <w:spacing w:line="360" w:lineRule="exact"/>
              <w:jc w:val="center"/>
              <w:rPr>
                <w:rFonts w:ascii="宋体" w:hAnsi="宋体"/>
                <w:sz w:val="24"/>
                <w:szCs w:val="24"/>
              </w:rPr>
            </w:pPr>
          </w:p>
        </w:tc>
      </w:tr>
      <w:tr w:rsidR="00543D6D" w14:paraId="148C4C30" w14:textId="77777777">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14:paraId="79EDE797" w14:textId="77777777" w:rsidR="00543D6D" w:rsidRDefault="002A5EB2">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sz="6" w:space="0" w:color="000000"/>
              <w:left w:val="single" w:sz="6" w:space="0" w:color="000000"/>
              <w:bottom w:val="single" w:sz="6" w:space="0" w:color="000000"/>
              <w:right w:val="single" w:sz="6" w:space="0" w:color="000000"/>
            </w:tcBorders>
            <w:vAlign w:val="center"/>
          </w:tcPr>
          <w:p w14:paraId="36DA75BB"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投 标 费 率</w:t>
            </w:r>
          </w:p>
          <w:p w14:paraId="75E353BB" w14:textId="77777777" w:rsidR="00543D6D" w:rsidRDefault="00543D6D">
            <w:pPr>
              <w:topLinePunct/>
              <w:spacing w:line="360" w:lineRule="exact"/>
              <w:jc w:val="center"/>
              <w:rPr>
                <w:rFonts w:ascii="宋体" w:hAnsi="宋体"/>
                <w:sz w:val="24"/>
                <w:szCs w:val="24"/>
              </w:rPr>
            </w:pPr>
          </w:p>
        </w:tc>
        <w:tc>
          <w:tcPr>
            <w:tcW w:w="5220" w:type="dxa"/>
            <w:tcBorders>
              <w:top w:val="single" w:sz="6" w:space="0" w:color="000000"/>
              <w:left w:val="single" w:sz="6" w:space="0" w:color="000000"/>
              <w:bottom w:val="single" w:sz="6" w:space="0" w:color="000000"/>
              <w:right w:val="single" w:sz="6" w:space="0" w:color="000000"/>
            </w:tcBorders>
            <w:vAlign w:val="center"/>
          </w:tcPr>
          <w:p w14:paraId="2D10341B" w14:textId="77777777" w:rsidR="00543D6D" w:rsidRDefault="002A5EB2">
            <w:pPr>
              <w:topLinePunct/>
              <w:spacing w:line="360" w:lineRule="auto"/>
              <w:jc w:val="center"/>
              <w:rPr>
                <w:rFonts w:ascii="宋体" w:hAnsi="宋体"/>
                <w:sz w:val="24"/>
                <w:szCs w:val="24"/>
                <w:u w:val="single"/>
              </w:rPr>
            </w:pPr>
            <w:r>
              <w:rPr>
                <w:rFonts w:ascii="宋体" w:hAnsi="宋体" w:hint="eastAsia"/>
                <w:sz w:val="24"/>
                <w:szCs w:val="24"/>
                <w:u w:val="single"/>
              </w:rPr>
              <w:t>%</w:t>
            </w:r>
          </w:p>
        </w:tc>
        <w:tc>
          <w:tcPr>
            <w:tcW w:w="900" w:type="dxa"/>
            <w:tcBorders>
              <w:top w:val="single" w:sz="6" w:space="0" w:color="000000"/>
              <w:left w:val="single" w:sz="6" w:space="0" w:color="000000"/>
              <w:bottom w:val="single" w:sz="6" w:space="0" w:color="000000"/>
              <w:right w:val="single" w:sz="12" w:space="0" w:color="000000"/>
            </w:tcBorders>
          </w:tcPr>
          <w:p w14:paraId="61ABBD5C" w14:textId="77777777" w:rsidR="00543D6D" w:rsidRDefault="00543D6D">
            <w:pPr>
              <w:topLinePunct/>
              <w:spacing w:line="360" w:lineRule="exact"/>
              <w:jc w:val="center"/>
              <w:rPr>
                <w:rFonts w:ascii="宋体" w:hAnsi="宋体"/>
                <w:sz w:val="24"/>
                <w:szCs w:val="24"/>
              </w:rPr>
            </w:pPr>
          </w:p>
        </w:tc>
      </w:tr>
      <w:tr w:rsidR="00543D6D" w14:paraId="7B63801F" w14:textId="77777777">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14:paraId="65539824" w14:textId="77777777" w:rsidR="00543D6D" w:rsidRDefault="002A5EB2">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sz="6" w:space="0" w:color="000000"/>
              <w:left w:val="single" w:sz="6" w:space="0" w:color="000000"/>
              <w:bottom w:val="single" w:sz="12" w:space="0" w:color="000000"/>
              <w:right w:val="single" w:sz="6" w:space="0" w:color="000000"/>
            </w:tcBorders>
            <w:vAlign w:val="center"/>
          </w:tcPr>
          <w:p w14:paraId="53007A96" w14:textId="77777777" w:rsidR="00543D6D" w:rsidRDefault="002A5EB2">
            <w:pPr>
              <w:topLinePunct/>
              <w:spacing w:line="360" w:lineRule="exact"/>
              <w:jc w:val="center"/>
              <w:rPr>
                <w:rFonts w:ascii="宋体" w:hAnsi="宋体"/>
                <w:sz w:val="24"/>
                <w:szCs w:val="24"/>
              </w:rPr>
            </w:pPr>
            <w:r>
              <w:rPr>
                <w:rFonts w:ascii="宋体" w:hAnsi="宋体" w:hint="eastAsia"/>
                <w:sz w:val="24"/>
                <w:szCs w:val="24"/>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14:paraId="546BC0B4" w14:textId="77777777" w:rsidR="00543D6D" w:rsidRDefault="002A5EB2">
            <w:pPr>
              <w:topLinePunct/>
              <w:spacing w:line="360" w:lineRule="exact"/>
              <w:rPr>
                <w:rFonts w:ascii="宋体" w:hAnsi="宋体"/>
                <w:sz w:val="24"/>
                <w:szCs w:val="24"/>
              </w:rPr>
            </w:pPr>
            <w:r>
              <w:rPr>
                <w:rFonts w:ascii="宋体" w:hAnsi="宋体" w:cs="宋体" w:hint="eastAsia"/>
                <w:bCs/>
                <w:sz w:val="24"/>
                <w:szCs w:val="24"/>
              </w:rPr>
              <w:t>磋商费率低于该项目最高限价费率的作为无效投标处理；</w:t>
            </w:r>
            <w:r>
              <w:rPr>
                <w:rFonts w:ascii="宋体" w:hAnsi="宋体" w:hint="eastAsia"/>
                <w:bCs/>
                <w:sz w:val="24"/>
                <w:szCs w:val="24"/>
              </w:rPr>
              <w:t>材料价参照施工期间信息价进行编制，如无信息价则由施工单位、建设单位、审计单位、监理单位四方市场询价，协商后计入结算文件（询价材料不计下浮）。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14:paraId="44CCAF07" w14:textId="77777777" w:rsidR="00543D6D" w:rsidRDefault="00543D6D">
            <w:pPr>
              <w:topLinePunct/>
              <w:spacing w:line="360" w:lineRule="exact"/>
              <w:jc w:val="center"/>
              <w:rPr>
                <w:rFonts w:ascii="宋体" w:hAnsi="宋体"/>
                <w:sz w:val="24"/>
                <w:szCs w:val="24"/>
              </w:rPr>
            </w:pPr>
          </w:p>
        </w:tc>
      </w:tr>
    </w:tbl>
    <w:p w14:paraId="33372AA3" w14:textId="77777777" w:rsidR="00543D6D" w:rsidRDefault="00543D6D">
      <w:pPr>
        <w:spacing w:line="360" w:lineRule="auto"/>
        <w:rPr>
          <w:rFonts w:ascii="宋体" w:hAnsi="宋体"/>
          <w:b/>
          <w:sz w:val="24"/>
          <w:szCs w:val="24"/>
        </w:rPr>
      </w:pPr>
    </w:p>
    <w:p w14:paraId="666B6EFA" w14:textId="77777777" w:rsidR="00543D6D" w:rsidRDefault="002A5EB2">
      <w:pPr>
        <w:spacing w:line="360" w:lineRule="auto"/>
        <w:rPr>
          <w:rFonts w:ascii="宋体" w:hAnsi="宋体" w:cs="宋体"/>
          <w:sz w:val="24"/>
          <w:szCs w:val="24"/>
        </w:rPr>
      </w:pPr>
      <w:r>
        <w:rPr>
          <w:rFonts w:ascii="宋体" w:hAnsi="宋体" w:cs="宋体" w:hint="eastAsia"/>
          <w:sz w:val="24"/>
          <w:szCs w:val="24"/>
        </w:rPr>
        <w:t>供应商</w:t>
      </w:r>
      <w:r>
        <w:rPr>
          <w:rFonts w:ascii="宋体" w:hAnsi="宋体" w:hint="eastAsia"/>
          <w:sz w:val="24"/>
          <w:szCs w:val="24"/>
        </w:rPr>
        <w:t>名称（公章）：</w:t>
      </w:r>
    </w:p>
    <w:p w14:paraId="428D5CC3" w14:textId="77777777" w:rsidR="00543D6D" w:rsidRDefault="002A5EB2">
      <w:pPr>
        <w:spacing w:line="360" w:lineRule="auto"/>
        <w:rPr>
          <w:rFonts w:ascii="宋体" w:hAnsi="宋体" w:cs="宋体"/>
          <w:sz w:val="24"/>
          <w:szCs w:val="24"/>
        </w:rPr>
      </w:pPr>
      <w:r>
        <w:rPr>
          <w:rFonts w:ascii="宋体" w:hAnsi="宋体" w:cs="宋体" w:hint="eastAsia"/>
          <w:sz w:val="24"/>
          <w:szCs w:val="24"/>
        </w:rPr>
        <w:t>法定代表人或代理人（签字或盖章）：</w:t>
      </w:r>
    </w:p>
    <w:p w14:paraId="442C8CEA" w14:textId="77777777" w:rsidR="00543D6D" w:rsidRDefault="002A5EB2">
      <w:pPr>
        <w:spacing w:line="360" w:lineRule="auto"/>
        <w:rPr>
          <w:rFonts w:ascii="宋体" w:hAnsi="宋体" w:cs="宋体"/>
          <w:sz w:val="24"/>
          <w:szCs w:val="24"/>
        </w:rPr>
      </w:pPr>
      <w:r>
        <w:rPr>
          <w:rFonts w:ascii="宋体" w:hAnsi="宋体" w:cs="宋体" w:hint="eastAsia"/>
          <w:sz w:val="24"/>
          <w:szCs w:val="24"/>
        </w:rPr>
        <w:t>日期：      年  月   日</w:t>
      </w:r>
    </w:p>
    <w:p w14:paraId="7C26D24F" w14:textId="77777777" w:rsidR="00543D6D" w:rsidRDefault="00543D6D">
      <w:pPr>
        <w:spacing w:line="360" w:lineRule="auto"/>
        <w:rPr>
          <w:rFonts w:ascii="宋体" w:hAnsi="宋体" w:cs="宋体"/>
          <w:sz w:val="24"/>
          <w:szCs w:val="24"/>
        </w:rPr>
      </w:pPr>
    </w:p>
    <w:p w14:paraId="785F10B7" w14:textId="77777777" w:rsidR="00543D6D" w:rsidRDefault="002A5EB2">
      <w:pPr>
        <w:spacing w:line="360" w:lineRule="auto"/>
        <w:ind w:firstLineChars="200" w:firstLine="480"/>
        <w:rPr>
          <w:rFonts w:ascii="宋体" w:hAnsi="宋体"/>
          <w:b/>
          <w:sz w:val="24"/>
          <w:szCs w:val="24"/>
        </w:rPr>
        <w:sectPr w:rsidR="00543D6D">
          <w:headerReference w:type="default" r:id="rId9"/>
          <w:footerReference w:type="default" r:id="rId10"/>
          <w:headerReference w:type="first" r:id="rId11"/>
          <w:pgSz w:w="11906" w:h="16838"/>
          <w:pgMar w:top="1440" w:right="1418" w:bottom="1440" w:left="1559" w:header="851" w:footer="992" w:gutter="0"/>
          <w:pgNumType w:start="0"/>
          <w:cols w:space="720"/>
          <w:titlePg/>
          <w:docGrid w:linePitch="312"/>
        </w:sectPr>
      </w:pPr>
      <w:r>
        <w:rPr>
          <w:rFonts w:ascii="宋体" w:hAnsi="宋体" w:cs="宋体" w:hint="eastAsia"/>
          <w:sz w:val="24"/>
          <w:szCs w:val="24"/>
        </w:rPr>
        <w:t>注：1、如供应商的最终报价明显低于成本价,涉嫌恶意竞争,扰乱市场秩序的，供应商将自行承担由此而产生的任何法律责任。采购代理机构对此不承担任何责任。</w:t>
      </w:r>
    </w:p>
    <w:p w14:paraId="72112B99" w14:textId="77777777" w:rsidR="00543D6D" w:rsidRDefault="002A5EB2">
      <w:pPr>
        <w:jc w:val="center"/>
        <w:rPr>
          <w:rFonts w:ascii="方正小标宋简体" w:eastAsia="方正小标宋简体"/>
          <w:sz w:val="36"/>
          <w:szCs w:val="36"/>
        </w:rPr>
      </w:pPr>
      <w:bookmarkStart w:id="129" w:name="_Toc288738837"/>
      <w:bookmarkStart w:id="130" w:name="_Toc288738395"/>
      <w:r>
        <w:rPr>
          <w:rFonts w:ascii="方正小标宋简体" w:eastAsia="方正小标宋简体" w:hint="eastAsia"/>
          <w:sz w:val="36"/>
          <w:szCs w:val="36"/>
        </w:rPr>
        <w:lastRenderedPageBreak/>
        <w:t>房屋渗水维修项目单价</w:t>
      </w:r>
    </w:p>
    <w:tbl>
      <w:tblPr>
        <w:tblStyle w:val="af3"/>
        <w:tblpPr w:leftFromText="180" w:rightFromText="180" w:vertAnchor="text" w:horzAnchor="margin" w:tblpY="62"/>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59"/>
        <w:gridCol w:w="2449"/>
        <w:gridCol w:w="1704"/>
        <w:gridCol w:w="1705"/>
        <w:gridCol w:w="1705"/>
      </w:tblGrid>
      <w:tr w:rsidR="00543D6D" w14:paraId="7C471C64" w14:textId="77777777">
        <w:tc>
          <w:tcPr>
            <w:tcW w:w="959" w:type="dxa"/>
            <w:vAlign w:val="center"/>
          </w:tcPr>
          <w:p w14:paraId="17C274CF" w14:textId="77777777" w:rsidR="00543D6D" w:rsidRDefault="002A5EB2">
            <w:pPr>
              <w:jc w:val="center"/>
              <w:rPr>
                <w:rFonts w:ascii="宋体" w:hAnsi="宋体"/>
                <w:sz w:val="24"/>
                <w:szCs w:val="24"/>
              </w:rPr>
            </w:pPr>
            <w:r>
              <w:rPr>
                <w:rFonts w:ascii="宋体" w:hAnsi="宋体"/>
                <w:sz w:val="24"/>
                <w:szCs w:val="24"/>
              </w:rPr>
              <w:t>序号</w:t>
            </w:r>
          </w:p>
        </w:tc>
        <w:tc>
          <w:tcPr>
            <w:tcW w:w="2449" w:type="dxa"/>
            <w:vAlign w:val="center"/>
          </w:tcPr>
          <w:p w14:paraId="1A07F627" w14:textId="77777777" w:rsidR="00543D6D" w:rsidRDefault="002A5EB2">
            <w:pPr>
              <w:jc w:val="center"/>
              <w:rPr>
                <w:rFonts w:ascii="宋体" w:hAnsi="宋体"/>
                <w:sz w:val="24"/>
                <w:szCs w:val="24"/>
              </w:rPr>
            </w:pPr>
            <w:r>
              <w:rPr>
                <w:rFonts w:ascii="宋体" w:hAnsi="宋体"/>
                <w:sz w:val="24"/>
                <w:szCs w:val="24"/>
              </w:rPr>
              <w:t>项目名称</w:t>
            </w:r>
          </w:p>
        </w:tc>
        <w:tc>
          <w:tcPr>
            <w:tcW w:w="1704" w:type="dxa"/>
            <w:vAlign w:val="center"/>
          </w:tcPr>
          <w:p w14:paraId="3E7AFE8D" w14:textId="77777777" w:rsidR="00543D6D" w:rsidRDefault="002A5EB2">
            <w:pPr>
              <w:jc w:val="center"/>
              <w:rPr>
                <w:rFonts w:ascii="宋体" w:hAnsi="宋体"/>
                <w:sz w:val="24"/>
                <w:szCs w:val="24"/>
              </w:rPr>
            </w:pPr>
            <w:r>
              <w:rPr>
                <w:rFonts w:ascii="宋体" w:hAnsi="宋体"/>
                <w:sz w:val="24"/>
                <w:szCs w:val="24"/>
              </w:rPr>
              <w:t>单位</w:t>
            </w:r>
          </w:p>
        </w:tc>
        <w:tc>
          <w:tcPr>
            <w:tcW w:w="1705" w:type="dxa"/>
            <w:vAlign w:val="center"/>
          </w:tcPr>
          <w:p w14:paraId="0F842C89" w14:textId="77777777" w:rsidR="00543D6D" w:rsidRDefault="002A5EB2">
            <w:pPr>
              <w:jc w:val="center"/>
              <w:rPr>
                <w:rFonts w:ascii="宋体" w:hAnsi="宋体"/>
                <w:sz w:val="24"/>
                <w:szCs w:val="24"/>
              </w:rPr>
            </w:pPr>
            <w:r>
              <w:rPr>
                <w:rFonts w:ascii="宋体" w:hAnsi="宋体"/>
                <w:sz w:val="24"/>
                <w:szCs w:val="24"/>
              </w:rPr>
              <w:t>数量</w:t>
            </w:r>
          </w:p>
        </w:tc>
        <w:tc>
          <w:tcPr>
            <w:tcW w:w="1705" w:type="dxa"/>
            <w:vAlign w:val="center"/>
          </w:tcPr>
          <w:p w14:paraId="5CAD37EB" w14:textId="77777777" w:rsidR="00543D6D" w:rsidRDefault="002A5EB2">
            <w:pPr>
              <w:jc w:val="center"/>
              <w:rPr>
                <w:rFonts w:ascii="宋体" w:hAnsi="宋体"/>
                <w:sz w:val="24"/>
                <w:szCs w:val="24"/>
              </w:rPr>
            </w:pPr>
            <w:r>
              <w:rPr>
                <w:rFonts w:ascii="宋体" w:hAnsi="宋体"/>
                <w:sz w:val="24"/>
                <w:szCs w:val="24"/>
              </w:rPr>
              <w:t>价格</w:t>
            </w:r>
          </w:p>
        </w:tc>
      </w:tr>
      <w:tr w:rsidR="00543D6D" w14:paraId="4F80E99E" w14:textId="77777777">
        <w:trPr>
          <w:trHeight w:val="908"/>
        </w:trPr>
        <w:tc>
          <w:tcPr>
            <w:tcW w:w="959" w:type="dxa"/>
            <w:vAlign w:val="center"/>
          </w:tcPr>
          <w:p w14:paraId="4F19295B" w14:textId="77777777" w:rsidR="00543D6D" w:rsidRDefault="002A5EB2">
            <w:pPr>
              <w:jc w:val="center"/>
              <w:rPr>
                <w:rFonts w:ascii="宋体" w:hAnsi="宋体"/>
                <w:sz w:val="24"/>
                <w:szCs w:val="24"/>
              </w:rPr>
            </w:pPr>
            <w:r>
              <w:rPr>
                <w:rFonts w:ascii="宋体" w:hAnsi="宋体" w:hint="eastAsia"/>
                <w:sz w:val="24"/>
                <w:szCs w:val="24"/>
              </w:rPr>
              <w:t>1</w:t>
            </w:r>
          </w:p>
        </w:tc>
        <w:tc>
          <w:tcPr>
            <w:tcW w:w="2449" w:type="dxa"/>
            <w:vAlign w:val="center"/>
          </w:tcPr>
          <w:p w14:paraId="135459CF" w14:textId="77777777" w:rsidR="00543D6D" w:rsidRDefault="002A5EB2">
            <w:pPr>
              <w:jc w:val="center"/>
              <w:rPr>
                <w:rFonts w:ascii="宋体" w:hAnsi="宋体"/>
                <w:sz w:val="24"/>
                <w:szCs w:val="24"/>
              </w:rPr>
            </w:pPr>
            <w:r>
              <w:rPr>
                <w:rFonts w:ascii="宋体" w:hAnsi="宋体"/>
                <w:sz w:val="24"/>
                <w:szCs w:val="24"/>
              </w:rPr>
              <w:t>防水卷材</w:t>
            </w:r>
            <w:r>
              <w:rPr>
                <w:rFonts w:ascii="宋体" w:hAnsi="宋体" w:hint="eastAsia"/>
                <w:sz w:val="24"/>
                <w:szCs w:val="24"/>
              </w:rPr>
              <w:t>（4mm厚SBS防水卷材等）</w:t>
            </w:r>
          </w:p>
        </w:tc>
        <w:tc>
          <w:tcPr>
            <w:tcW w:w="1704" w:type="dxa"/>
            <w:vAlign w:val="center"/>
          </w:tcPr>
          <w:p w14:paraId="26061432" w14:textId="77777777" w:rsidR="00543D6D" w:rsidRDefault="002A5EB2">
            <w:pPr>
              <w:jc w:val="center"/>
              <w:rPr>
                <w:rFonts w:ascii="宋体" w:hAnsi="宋体"/>
                <w:sz w:val="24"/>
                <w:szCs w:val="24"/>
              </w:rPr>
            </w:pPr>
            <w:r>
              <w:rPr>
                <w:rFonts w:ascii="宋体" w:hAnsi="宋体"/>
                <w:sz w:val="24"/>
                <w:szCs w:val="24"/>
              </w:rPr>
              <w:t>㎡</w:t>
            </w:r>
          </w:p>
        </w:tc>
        <w:tc>
          <w:tcPr>
            <w:tcW w:w="1705" w:type="dxa"/>
            <w:vAlign w:val="center"/>
          </w:tcPr>
          <w:p w14:paraId="52418C44"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37AEFF32" w14:textId="77777777" w:rsidR="00543D6D" w:rsidRDefault="002A5EB2">
            <w:pPr>
              <w:jc w:val="center"/>
              <w:rPr>
                <w:rFonts w:ascii="宋体" w:hAnsi="宋体"/>
                <w:sz w:val="24"/>
                <w:szCs w:val="24"/>
              </w:rPr>
            </w:pPr>
            <w:r>
              <w:rPr>
                <w:rFonts w:ascii="宋体" w:hAnsi="宋体"/>
                <w:sz w:val="24"/>
                <w:szCs w:val="24"/>
              </w:rPr>
              <w:t>60.5</w:t>
            </w:r>
          </w:p>
        </w:tc>
      </w:tr>
      <w:tr w:rsidR="00543D6D" w14:paraId="64133782" w14:textId="77777777">
        <w:tc>
          <w:tcPr>
            <w:tcW w:w="959" w:type="dxa"/>
            <w:vAlign w:val="center"/>
          </w:tcPr>
          <w:p w14:paraId="1F8F450B" w14:textId="77777777" w:rsidR="00543D6D" w:rsidRDefault="002A5EB2">
            <w:pPr>
              <w:jc w:val="center"/>
              <w:rPr>
                <w:rFonts w:ascii="宋体" w:hAnsi="宋体"/>
                <w:sz w:val="24"/>
                <w:szCs w:val="24"/>
              </w:rPr>
            </w:pPr>
            <w:r>
              <w:rPr>
                <w:rFonts w:ascii="宋体" w:hAnsi="宋体" w:hint="eastAsia"/>
                <w:sz w:val="24"/>
                <w:szCs w:val="24"/>
              </w:rPr>
              <w:t>2</w:t>
            </w:r>
          </w:p>
        </w:tc>
        <w:tc>
          <w:tcPr>
            <w:tcW w:w="2449" w:type="dxa"/>
            <w:vAlign w:val="center"/>
          </w:tcPr>
          <w:p w14:paraId="56586706" w14:textId="77777777" w:rsidR="00543D6D" w:rsidRDefault="002A5EB2">
            <w:pPr>
              <w:jc w:val="center"/>
              <w:rPr>
                <w:rFonts w:ascii="宋体" w:hAnsi="宋体"/>
                <w:sz w:val="24"/>
                <w:szCs w:val="24"/>
              </w:rPr>
            </w:pPr>
            <w:r>
              <w:rPr>
                <w:rFonts w:ascii="宋体" w:hAnsi="宋体"/>
                <w:sz w:val="24"/>
                <w:szCs w:val="24"/>
              </w:rPr>
              <w:t>窗户</w:t>
            </w:r>
            <w:r>
              <w:rPr>
                <w:rFonts w:ascii="宋体" w:hAnsi="宋体" w:hint="eastAsia"/>
                <w:sz w:val="24"/>
                <w:szCs w:val="24"/>
              </w:rPr>
              <w:t>（1.2*1.2米,其他尺寸同比例调整,含拆除及窗边处理）</w:t>
            </w:r>
          </w:p>
        </w:tc>
        <w:tc>
          <w:tcPr>
            <w:tcW w:w="1704" w:type="dxa"/>
            <w:vAlign w:val="center"/>
          </w:tcPr>
          <w:p w14:paraId="18753B95" w14:textId="77777777" w:rsidR="00543D6D" w:rsidRDefault="002A5EB2">
            <w:pPr>
              <w:jc w:val="center"/>
              <w:rPr>
                <w:rFonts w:ascii="宋体" w:hAnsi="宋体"/>
                <w:sz w:val="24"/>
                <w:szCs w:val="24"/>
              </w:rPr>
            </w:pPr>
            <w:r>
              <w:rPr>
                <w:rFonts w:ascii="宋体" w:hAnsi="宋体"/>
                <w:sz w:val="24"/>
                <w:szCs w:val="24"/>
              </w:rPr>
              <w:t>樘</w:t>
            </w:r>
          </w:p>
        </w:tc>
        <w:tc>
          <w:tcPr>
            <w:tcW w:w="1705" w:type="dxa"/>
            <w:vAlign w:val="center"/>
          </w:tcPr>
          <w:p w14:paraId="647B73E8"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6F1A6EA2" w14:textId="77777777" w:rsidR="00543D6D" w:rsidRDefault="002A5EB2">
            <w:pPr>
              <w:jc w:val="center"/>
              <w:rPr>
                <w:rFonts w:ascii="宋体" w:hAnsi="宋体"/>
                <w:sz w:val="24"/>
                <w:szCs w:val="24"/>
              </w:rPr>
            </w:pPr>
            <w:r>
              <w:rPr>
                <w:rFonts w:ascii="宋体" w:hAnsi="宋体"/>
                <w:sz w:val="24"/>
                <w:szCs w:val="24"/>
              </w:rPr>
              <w:t>495</w:t>
            </w:r>
          </w:p>
        </w:tc>
      </w:tr>
      <w:tr w:rsidR="00543D6D" w14:paraId="27FC1617" w14:textId="77777777">
        <w:tc>
          <w:tcPr>
            <w:tcW w:w="959" w:type="dxa"/>
            <w:vAlign w:val="center"/>
          </w:tcPr>
          <w:p w14:paraId="50455D67" w14:textId="77777777" w:rsidR="00543D6D" w:rsidRDefault="002A5EB2">
            <w:pPr>
              <w:jc w:val="center"/>
              <w:rPr>
                <w:rFonts w:ascii="宋体" w:hAnsi="宋体"/>
                <w:sz w:val="24"/>
                <w:szCs w:val="24"/>
              </w:rPr>
            </w:pPr>
            <w:r>
              <w:rPr>
                <w:rFonts w:ascii="宋体" w:hAnsi="宋体" w:hint="eastAsia"/>
                <w:sz w:val="24"/>
                <w:szCs w:val="24"/>
              </w:rPr>
              <w:t>3</w:t>
            </w:r>
          </w:p>
        </w:tc>
        <w:tc>
          <w:tcPr>
            <w:tcW w:w="2449" w:type="dxa"/>
            <w:vAlign w:val="center"/>
          </w:tcPr>
          <w:p w14:paraId="101D16D5" w14:textId="77777777" w:rsidR="00543D6D" w:rsidRDefault="002A5EB2">
            <w:pPr>
              <w:jc w:val="center"/>
              <w:rPr>
                <w:rFonts w:ascii="宋体" w:hAnsi="宋体"/>
                <w:sz w:val="24"/>
                <w:szCs w:val="24"/>
              </w:rPr>
            </w:pPr>
            <w:r>
              <w:rPr>
                <w:rFonts w:ascii="宋体" w:hAnsi="宋体"/>
                <w:sz w:val="24"/>
                <w:szCs w:val="24"/>
              </w:rPr>
              <w:t>防水涂料</w:t>
            </w:r>
            <w:r>
              <w:rPr>
                <w:rFonts w:ascii="宋体" w:hAnsi="宋体" w:hint="eastAsia"/>
                <w:sz w:val="24"/>
                <w:szCs w:val="24"/>
              </w:rPr>
              <w:t>（2底2面，含粘结剂等）</w:t>
            </w:r>
          </w:p>
        </w:tc>
        <w:tc>
          <w:tcPr>
            <w:tcW w:w="1704" w:type="dxa"/>
            <w:vAlign w:val="center"/>
          </w:tcPr>
          <w:p w14:paraId="470197C2" w14:textId="77777777" w:rsidR="00543D6D" w:rsidRDefault="002A5EB2">
            <w:pPr>
              <w:jc w:val="center"/>
              <w:rPr>
                <w:rFonts w:ascii="宋体" w:hAnsi="宋体"/>
                <w:sz w:val="24"/>
                <w:szCs w:val="24"/>
              </w:rPr>
            </w:pPr>
            <w:r>
              <w:rPr>
                <w:rFonts w:ascii="宋体" w:hAnsi="宋体"/>
                <w:sz w:val="24"/>
                <w:szCs w:val="24"/>
              </w:rPr>
              <w:t>㎡</w:t>
            </w:r>
          </w:p>
        </w:tc>
        <w:tc>
          <w:tcPr>
            <w:tcW w:w="1705" w:type="dxa"/>
            <w:vAlign w:val="center"/>
          </w:tcPr>
          <w:p w14:paraId="2327D807"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4A974342" w14:textId="77777777" w:rsidR="00543D6D" w:rsidRDefault="002A5EB2">
            <w:pPr>
              <w:jc w:val="center"/>
              <w:rPr>
                <w:rFonts w:ascii="宋体" w:hAnsi="宋体"/>
                <w:sz w:val="24"/>
                <w:szCs w:val="24"/>
              </w:rPr>
            </w:pPr>
            <w:r>
              <w:rPr>
                <w:rFonts w:ascii="宋体" w:hAnsi="宋体"/>
                <w:sz w:val="24"/>
                <w:szCs w:val="24"/>
              </w:rPr>
              <w:t>60.5</w:t>
            </w:r>
          </w:p>
        </w:tc>
      </w:tr>
      <w:tr w:rsidR="00543D6D" w14:paraId="6D50A347" w14:textId="77777777">
        <w:tc>
          <w:tcPr>
            <w:tcW w:w="959" w:type="dxa"/>
            <w:vAlign w:val="center"/>
          </w:tcPr>
          <w:p w14:paraId="0CE84567" w14:textId="77777777" w:rsidR="00543D6D" w:rsidRDefault="002A5EB2">
            <w:pPr>
              <w:jc w:val="center"/>
              <w:rPr>
                <w:rFonts w:ascii="宋体" w:hAnsi="宋体"/>
                <w:sz w:val="24"/>
                <w:szCs w:val="24"/>
              </w:rPr>
            </w:pPr>
            <w:r>
              <w:rPr>
                <w:rFonts w:ascii="宋体" w:hAnsi="宋体" w:hint="eastAsia"/>
                <w:sz w:val="24"/>
                <w:szCs w:val="24"/>
              </w:rPr>
              <w:t>4</w:t>
            </w:r>
          </w:p>
        </w:tc>
        <w:tc>
          <w:tcPr>
            <w:tcW w:w="2449" w:type="dxa"/>
            <w:vAlign w:val="center"/>
          </w:tcPr>
          <w:p w14:paraId="45BB3A1D" w14:textId="77777777" w:rsidR="00543D6D" w:rsidRDefault="002A5EB2">
            <w:pPr>
              <w:jc w:val="center"/>
              <w:rPr>
                <w:rFonts w:ascii="宋体" w:hAnsi="宋体"/>
                <w:sz w:val="24"/>
                <w:szCs w:val="24"/>
              </w:rPr>
            </w:pPr>
            <w:r>
              <w:rPr>
                <w:rFonts w:ascii="宋体" w:hAnsi="宋体"/>
                <w:sz w:val="24"/>
                <w:szCs w:val="24"/>
              </w:rPr>
              <w:t>外墙面防水</w:t>
            </w:r>
            <w:r>
              <w:rPr>
                <w:rFonts w:ascii="宋体" w:hAnsi="宋体" w:hint="eastAsia"/>
                <w:sz w:val="24"/>
                <w:szCs w:val="24"/>
              </w:rPr>
              <w:t>乳液（2遍，含粘结剂等）</w:t>
            </w:r>
          </w:p>
        </w:tc>
        <w:tc>
          <w:tcPr>
            <w:tcW w:w="1704" w:type="dxa"/>
            <w:vAlign w:val="center"/>
          </w:tcPr>
          <w:p w14:paraId="3AB13F21" w14:textId="77777777" w:rsidR="00543D6D" w:rsidRDefault="002A5EB2">
            <w:pPr>
              <w:jc w:val="center"/>
              <w:rPr>
                <w:rFonts w:ascii="宋体" w:hAnsi="宋体"/>
                <w:sz w:val="24"/>
                <w:szCs w:val="24"/>
              </w:rPr>
            </w:pPr>
            <w:r>
              <w:rPr>
                <w:rFonts w:ascii="宋体" w:hAnsi="宋体"/>
                <w:sz w:val="24"/>
                <w:szCs w:val="24"/>
              </w:rPr>
              <w:t>㎡</w:t>
            </w:r>
          </w:p>
        </w:tc>
        <w:tc>
          <w:tcPr>
            <w:tcW w:w="1705" w:type="dxa"/>
            <w:vAlign w:val="center"/>
          </w:tcPr>
          <w:p w14:paraId="3CCFB19A"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06DD27E8" w14:textId="77777777" w:rsidR="00543D6D" w:rsidRDefault="002A5EB2">
            <w:pPr>
              <w:jc w:val="center"/>
              <w:rPr>
                <w:rFonts w:ascii="宋体" w:hAnsi="宋体"/>
                <w:sz w:val="24"/>
                <w:szCs w:val="24"/>
              </w:rPr>
            </w:pPr>
            <w:r>
              <w:rPr>
                <w:rFonts w:ascii="宋体" w:hAnsi="宋体"/>
                <w:sz w:val="24"/>
                <w:szCs w:val="24"/>
              </w:rPr>
              <w:t>60.5</w:t>
            </w:r>
          </w:p>
        </w:tc>
      </w:tr>
      <w:tr w:rsidR="00543D6D" w14:paraId="67ECA5A4" w14:textId="77777777">
        <w:tc>
          <w:tcPr>
            <w:tcW w:w="959" w:type="dxa"/>
            <w:vAlign w:val="center"/>
          </w:tcPr>
          <w:p w14:paraId="4994DD3E" w14:textId="77777777" w:rsidR="00543D6D" w:rsidRDefault="002A5EB2">
            <w:pPr>
              <w:jc w:val="center"/>
              <w:rPr>
                <w:rFonts w:ascii="宋体" w:hAnsi="宋体"/>
                <w:sz w:val="24"/>
                <w:szCs w:val="24"/>
              </w:rPr>
            </w:pPr>
            <w:r>
              <w:rPr>
                <w:rFonts w:ascii="宋体" w:hAnsi="宋体" w:hint="eastAsia"/>
                <w:sz w:val="24"/>
                <w:szCs w:val="24"/>
              </w:rPr>
              <w:t>5</w:t>
            </w:r>
          </w:p>
        </w:tc>
        <w:tc>
          <w:tcPr>
            <w:tcW w:w="2449" w:type="dxa"/>
            <w:vAlign w:val="center"/>
          </w:tcPr>
          <w:p w14:paraId="6EF87680" w14:textId="77777777" w:rsidR="00543D6D" w:rsidRDefault="002A5EB2">
            <w:pPr>
              <w:jc w:val="center"/>
              <w:rPr>
                <w:rFonts w:ascii="宋体" w:hAnsi="宋体"/>
                <w:sz w:val="24"/>
                <w:szCs w:val="24"/>
              </w:rPr>
            </w:pPr>
            <w:r>
              <w:rPr>
                <w:rFonts w:ascii="宋体" w:hAnsi="宋体"/>
                <w:sz w:val="24"/>
                <w:szCs w:val="24"/>
              </w:rPr>
              <w:t>外墙面开槽</w:t>
            </w:r>
          </w:p>
        </w:tc>
        <w:tc>
          <w:tcPr>
            <w:tcW w:w="1704" w:type="dxa"/>
            <w:vAlign w:val="center"/>
          </w:tcPr>
          <w:p w14:paraId="4CE70AAE" w14:textId="77777777" w:rsidR="00543D6D" w:rsidRDefault="002A5EB2">
            <w:pPr>
              <w:jc w:val="center"/>
              <w:rPr>
                <w:rFonts w:ascii="宋体" w:hAnsi="宋体"/>
                <w:sz w:val="24"/>
                <w:szCs w:val="24"/>
              </w:rPr>
            </w:pPr>
            <w:r>
              <w:rPr>
                <w:rFonts w:ascii="宋体" w:hAnsi="宋体" w:hint="eastAsia"/>
                <w:sz w:val="24"/>
                <w:szCs w:val="24"/>
              </w:rPr>
              <w:t>米</w:t>
            </w:r>
          </w:p>
        </w:tc>
        <w:tc>
          <w:tcPr>
            <w:tcW w:w="1705" w:type="dxa"/>
            <w:vAlign w:val="center"/>
          </w:tcPr>
          <w:p w14:paraId="56918A8E"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287D3F28" w14:textId="77777777" w:rsidR="00543D6D" w:rsidRDefault="002A5EB2">
            <w:pPr>
              <w:jc w:val="center"/>
              <w:rPr>
                <w:rFonts w:ascii="宋体" w:hAnsi="宋体"/>
                <w:sz w:val="24"/>
                <w:szCs w:val="24"/>
              </w:rPr>
            </w:pPr>
            <w:r>
              <w:rPr>
                <w:rFonts w:ascii="宋体" w:hAnsi="宋体"/>
                <w:sz w:val="24"/>
                <w:szCs w:val="24"/>
              </w:rPr>
              <w:t>495</w:t>
            </w:r>
          </w:p>
        </w:tc>
      </w:tr>
      <w:tr w:rsidR="00543D6D" w14:paraId="3A9D71B2" w14:textId="77777777">
        <w:tc>
          <w:tcPr>
            <w:tcW w:w="959" w:type="dxa"/>
            <w:vAlign w:val="center"/>
          </w:tcPr>
          <w:p w14:paraId="7C9B62AF" w14:textId="77777777" w:rsidR="00543D6D" w:rsidRDefault="002A5EB2">
            <w:pPr>
              <w:jc w:val="center"/>
              <w:rPr>
                <w:rFonts w:ascii="宋体" w:hAnsi="宋体"/>
                <w:sz w:val="24"/>
                <w:szCs w:val="24"/>
              </w:rPr>
            </w:pPr>
            <w:r>
              <w:rPr>
                <w:rFonts w:ascii="宋体" w:hAnsi="宋体" w:hint="eastAsia"/>
                <w:sz w:val="24"/>
                <w:szCs w:val="24"/>
              </w:rPr>
              <w:t>6</w:t>
            </w:r>
          </w:p>
        </w:tc>
        <w:tc>
          <w:tcPr>
            <w:tcW w:w="2449" w:type="dxa"/>
            <w:vAlign w:val="center"/>
          </w:tcPr>
          <w:p w14:paraId="7025D92B" w14:textId="77777777" w:rsidR="00543D6D" w:rsidRDefault="002A5EB2">
            <w:pPr>
              <w:jc w:val="center"/>
              <w:rPr>
                <w:rFonts w:ascii="宋体" w:hAnsi="宋体"/>
                <w:sz w:val="24"/>
                <w:szCs w:val="24"/>
              </w:rPr>
            </w:pPr>
            <w:r>
              <w:rPr>
                <w:rFonts w:ascii="宋体" w:hAnsi="宋体"/>
                <w:sz w:val="24"/>
                <w:szCs w:val="24"/>
              </w:rPr>
              <w:t>屋面开槽</w:t>
            </w:r>
            <w:r>
              <w:rPr>
                <w:rFonts w:ascii="宋体" w:hAnsi="宋体" w:hint="eastAsia"/>
                <w:sz w:val="24"/>
                <w:szCs w:val="24"/>
              </w:rPr>
              <w:t>（400mm宽批灰、粉刷、砼基础、防水卷材等）</w:t>
            </w:r>
          </w:p>
        </w:tc>
        <w:tc>
          <w:tcPr>
            <w:tcW w:w="1704" w:type="dxa"/>
            <w:vAlign w:val="center"/>
          </w:tcPr>
          <w:p w14:paraId="770941BA" w14:textId="77777777" w:rsidR="00543D6D" w:rsidRDefault="002A5EB2">
            <w:pPr>
              <w:jc w:val="center"/>
              <w:rPr>
                <w:rFonts w:ascii="宋体" w:hAnsi="宋体"/>
                <w:sz w:val="24"/>
                <w:szCs w:val="24"/>
              </w:rPr>
            </w:pPr>
            <w:r>
              <w:rPr>
                <w:rFonts w:ascii="宋体" w:hAnsi="宋体"/>
                <w:sz w:val="24"/>
                <w:szCs w:val="24"/>
              </w:rPr>
              <w:t>米</w:t>
            </w:r>
          </w:p>
        </w:tc>
        <w:tc>
          <w:tcPr>
            <w:tcW w:w="1705" w:type="dxa"/>
            <w:vAlign w:val="center"/>
          </w:tcPr>
          <w:p w14:paraId="392B6732"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5122AEEC" w14:textId="77777777" w:rsidR="00543D6D" w:rsidRDefault="002A5EB2">
            <w:pPr>
              <w:jc w:val="center"/>
              <w:rPr>
                <w:rFonts w:ascii="宋体" w:hAnsi="宋体"/>
                <w:sz w:val="24"/>
                <w:szCs w:val="24"/>
              </w:rPr>
            </w:pPr>
            <w:r>
              <w:rPr>
                <w:rFonts w:ascii="宋体" w:hAnsi="宋体"/>
                <w:sz w:val="24"/>
                <w:szCs w:val="24"/>
              </w:rPr>
              <w:t>550</w:t>
            </w:r>
          </w:p>
        </w:tc>
      </w:tr>
      <w:tr w:rsidR="00543D6D" w14:paraId="510E7419" w14:textId="77777777">
        <w:trPr>
          <w:trHeight w:val="1504"/>
        </w:trPr>
        <w:tc>
          <w:tcPr>
            <w:tcW w:w="959" w:type="dxa"/>
            <w:vAlign w:val="center"/>
          </w:tcPr>
          <w:p w14:paraId="451F8AF6" w14:textId="77777777" w:rsidR="00543D6D" w:rsidRDefault="002A5EB2">
            <w:pPr>
              <w:jc w:val="center"/>
              <w:rPr>
                <w:rFonts w:ascii="宋体" w:hAnsi="宋体"/>
                <w:sz w:val="24"/>
                <w:szCs w:val="24"/>
              </w:rPr>
            </w:pPr>
            <w:r>
              <w:rPr>
                <w:rFonts w:ascii="宋体" w:hAnsi="宋体" w:hint="eastAsia"/>
                <w:sz w:val="24"/>
                <w:szCs w:val="24"/>
              </w:rPr>
              <w:t>7</w:t>
            </w:r>
          </w:p>
        </w:tc>
        <w:tc>
          <w:tcPr>
            <w:tcW w:w="2449" w:type="dxa"/>
            <w:vAlign w:val="center"/>
          </w:tcPr>
          <w:p w14:paraId="6622DC47" w14:textId="77777777" w:rsidR="00543D6D" w:rsidRDefault="002A5EB2">
            <w:pPr>
              <w:jc w:val="center"/>
              <w:rPr>
                <w:rFonts w:ascii="宋体" w:hAnsi="宋体"/>
                <w:sz w:val="24"/>
                <w:szCs w:val="24"/>
              </w:rPr>
            </w:pPr>
            <w:r>
              <w:rPr>
                <w:rFonts w:ascii="宋体" w:hAnsi="宋体"/>
                <w:sz w:val="24"/>
                <w:szCs w:val="24"/>
              </w:rPr>
              <w:t>天沟</w:t>
            </w:r>
            <w:r>
              <w:rPr>
                <w:rFonts w:ascii="宋体" w:hAnsi="宋体" w:hint="eastAsia"/>
                <w:sz w:val="24"/>
                <w:szCs w:val="24"/>
              </w:rPr>
              <w:t>（批灰2遍、聚氨酯防水2遍等）</w:t>
            </w:r>
          </w:p>
        </w:tc>
        <w:tc>
          <w:tcPr>
            <w:tcW w:w="1704" w:type="dxa"/>
            <w:vAlign w:val="center"/>
          </w:tcPr>
          <w:p w14:paraId="6269729F" w14:textId="77777777" w:rsidR="00543D6D" w:rsidRDefault="002A5EB2">
            <w:pPr>
              <w:jc w:val="center"/>
              <w:rPr>
                <w:rFonts w:ascii="宋体" w:hAnsi="宋体"/>
                <w:sz w:val="24"/>
                <w:szCs w:val="24"/>
              </w:rPr>
            </w:pPr>
            <w:r>
              <w:rPr>
                <w:rFonts w:ascii="宋体" w:hAnsi="宋体"/>
                <w:sz w:val="24"/>
                <w:szCs w:val="24"/>
              </w:rPr>
              <w:t>米</w:t>
            </w:r>
          </w:p>
        </w:tc>
        <w:tc>
          <w:tcPr>
            <w:tcW w:w="1705" w:type="dxa"/>
            <w:vAlign w:val="center"/>
          </w:tcPr>
          <w:p w14:paraId="025F2E02"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1874B9F4" w14:textId="77777777" w:rsidR="00543D6D" w:rsidRDefault="002A5EB2">
            <w:pPr>
              <w:jc w:val="center"/>
              <w:rPr>
                <w:rFonts w:ascii="宋体" w:hAnsi="宋体"/>
                <w:sz w:val="24"/>
                <w:szCs w:val="24"/>
              </w:rPr>
            </w:pPr>
            <w:r>
              <w:rPr>
                <w:rFonts w:ascii="宋体" w:hAnsi="宋体"/>
                <w:sz w:val="24"/>
                <w:szCs w:val="24"/>
              </w:rPr>
              <w:t>88</w:t>
            </w:r>
          </w:p>
        </w:tc>
      </w:tr>
      <w:tr w:rsidR="00543D6D" w14:paraId="496F2E1B" w14:textId="77777777">
        <w:tc>
          <w:tcPr>
            <w:tcW w:w="959" w:type="dxa"/>
            <w:vAlign w:val="center"/>
          </w:tcPr>
          <w:p w14:paraId="3288C53D" w14:textId="77777777" w:rsidR="00543D6D" w:rsidRDefault="002A5EB2">
            <w:pPr>
              <w:jc w:val="center"/>
              <w:rPr>
                <w:rFonts w:ascii="宋体" w:hAnsi="宋体"/>
                <w:sz w:val="24"/>
                <w:szCs w:val="24"/>
              </w:rPr>
            </w:pPr>
            <w:r>
              <w:rPr>
                <w:rFonts w:ascii="宋体" w:hAnsi="宋体" w:hint="eastAsia"/>
                <w:sz w:val="24"/>
                <w:szCs w:val="24"/>
              </w:rPr>
              <w:t>8</w:t>
            </w:r>
          </w:p>
        </w:tc>
        <w:tc>
          <w:tcPr>
            <w:tcW w:w="2449" w:type="dxa"/>
            <w:vAlign w:val="center"/>
          </w:tcPr>
          <w:p w14:paraId="44038D0D" w14:textId="77777777" w:rsidR="00543D6D" w:rsidRDefault="002A5EB2">
            <w:pPr>
              <w:jc w:val="center"/>
              <w:rPr>
                <w:rFonts w:ascii="宋体" w:hAnsi="宋体"/>
                <w:sz w:val="24"/>
                <w:szCs w:val="24"/>
              </w:rPr>
            </w:pPr>
            <w:r>
              <w:rPr>
                <w:rFonts w:ascii="宋体" w:hAnsi="宋体"/>
                <w:sz w:val="24"/>
                <w:szCs w:val="24"/>
              </w:rPr>
              <w:t>注浆</w:t>
            </w:r>
            <w:r>
              <w:rPr>
                <w:rFonts w:ascii="宋体" w:hAnsi="宋体" w:hint="eastAsia"/>
                <w:sz w:val="24"/>
                <w:szCs w:val="24"/>
              </w:rPr>
              <w:t>（13*190mm）</w:t>
            </w:r>
          </w:p>
        </w:tc>
        <w:tc>
          <w:tcPr>
            <w:tcW w:w="1704" w:type="dxa"/>
            <w:vAlign w:val="center"/>
          </w:tcPr>
          <w:p w14:paraId="57470809" w14:textId="77777777" w:rsidR="00543D6D" w:rsidRDefault="002A5EB2">
            <w:pPr>
              <w:jc w:val="center"/>
              <w:rPr>
                <w:rFonts w:ascii="宋体" w:hAnsi="宋体"/>
                <w:sz w:val="24"/>
                <w:szCs w:val="24"/>
              </w:rPr>
            </w:pPr>
            <w:r>
              <w:rPr>
                <w:rFonts w:ascii="宋体" w:hAnsi="宋体"/>
                <w:sz w:val="24"/>
                <w:szCs w:val="24"/>
              </w:rPr>
              <w:t>支</w:t>
            </w:r>
          </w:p>
        </w:tc>
        <w:tc>
          <w:tcPr>
            <w:tcW w:w="1705" w:type="dxa"/>
            <w:vAlign w:val="center"/>
          </w:tcPr>
          <w:p w14:paraId="5B0C12B7" w14:textId="77777777" w:rsidR="00543D6D" w:rsidRDefault="002A5EB2">
            <w:pPr>
              <w:jc w:val="center"/>
              <w:rPr>
                <w:rFonts w:ascii="宋体" w:hAnsi="宋体"/>
                <w:sz w:val="24"/>
                <w:szCs w:val="24"/>
              </w:rPr>
            </w:pPr>
            <w:r>
              <w:rPr>
                <w:rFonts w:ascii="宋体" w:hAnsi="宋体" w:hint="eastAsia"/>
                <w:sz w:val="24"/>
                <w:szCs w:val="24"/>
              </w:rPr>
              <w:t>1</w:t>
            </w:r>
          </w:p>
        </w:tc>
        <w:tc>
          <w:tcPr>
            <w:tcW w:w="1705" w:type="dxa"/>
            <w:vAlign w:val="center"/>
          </w:tcPr>
          <w:p w14:paraId="7936E153" w14:textId="77777777" w:rsidR="00543D6D" w:rsidRDefault="002A5EB2">
            <w:pPr>
              <w:jc w:val="center"/>
              <w:rPr>
                <w:rFonts w:ascii="宋体" w:hAnsi="宋体"/>
                <w:sz w:val="24"/>
                <w:szCs w:val="24"/>
              </w:rPr>
            </w:pPr>
            <w:r>
              <w:rPr>
                <w:rFonts w:ascii="宋体" w:hAnsi="宋体"/>
                <w:sz w:val="24"/>
                <w:szCs w:val="24"/>
              </w:rPr>
              <w:t>55</w:t>
            </w:r>
          </w:p>
        </w:tc>
      </w:tr>
      <w:tr w:rsidR="00543D6D" w14:paraId="560AC24B" w14:textId="77777777">
        <w:trPr>
          <w:trHeight w:val="835"/>
        </w:trPr>
        <w:tc>
          <w:tcPr>
            <w:tcW w:w="3408" w:type="dxa"/>
            <w:gridSpan w:val="2"/>
            <w:vAlign w:val="center"/>
          </w:tcPr>
          <w:p w14:paraId="49488C83" w14:textId="77777777" w:rsidR="00543D6D" w:rsidRDefault="002A5EB2">
            <w:pPr>
              <w:jc w:val="center"/>
              <w:rPr>
                <w:rFonts w:ascii="宋体" w:hAnsi="宋体"/>
                <w:sz w:val="24"/>
                <w:szCs w:val="24"/>
              </w:rPr>
            </w:pPr>
            <w:r>
              <w:rPr>
                <w:rFonts w:ascii="宋体" w:hAnsi="宋体" w:hint="eastAsia"/>
                <w:sz w:val="24"/>
                <w:szCs w:val="24"/>
              </w:rPr>
              <w:t>优惠下浮率（在以上单价基础上）</w:t>
            </w:r>
          </w:p>
        </w:tc>
        <w:tc>
          <w:tcPr>
            <w:tcW w:w="5114" w:type="dxa"/>
            <w:gridSpan w:val="3"/>
            <w:vAlign w:val="center"/>
          </w:tcPr>
          <w:p w14:paraId="7F435B19" w14:textId="77777777" w:rsidR="00543D6D" w:rsidRDefault="002A5EB2">
            <w:pPr>
              <w:ind w:firstLineChars="900" w:firstLine="2160"/>
              <w:rPr>
                <w:rFonts w:ascii="宋体" w:hAnsi="宋体"/>
                <w:sz w:val="24"/>
                <w:szCs w:val="24"/>
                <w:u w:val="single"/>
              </w:rPr>
            </w:pPr>
            <w:r>
              <w:rPr>
                <w:rFonts w:ascii="宋体" w:hAnsi="宋体" w:hint="eastAsia"/>
                <w:sz w:val="24"/>
                <w:szCs w:val="24"/>
                <w:u w:val="single"/>
              </w:rPr>
              <w:t>%</w:t>
            </w:r>
          </w:p>
        </w:tc>
      </w:tr>
    </w:tbl>
    <w:p w14:paraId="75CCACF5" w14:textId="77777777" w:rsidR="00543D6D" w:rsidRDefault="00543D6D">
      <w:pPr>
        <w:rPr>
          <w:rFonts w:ascii="仿宋_GB2312" w:eastAsia="仿宋_GB2312"/>
          <w:sz w:val="28"/>
          <w:szCs w:val="28"/>
        </w:rPr>
      </w:pPr>
    </w:p>
    <w:p w14:paraId="48141A8E" w14:textId="77777777" w:rsidR="00543D6D" w:rsidRDefault="002A5EB2">
      <w:pPr>
        <w:ind w:firstLineChars="200" w:firstLine="480"/>
        <w:jc w:val="left"/>
        <w:rPr>
          <w:rFonts w:ascii="宋体" w:hAnsi="宋体"/>
          <w:sz w:val="24"/>
          <w:szCs w:val="24"/>
        </w:rPr>
      </w:pPr>
      <w:r>
        <w:rPr>
          <w:rFonts w:ascii="宋体" w:hAnsi="宋体"/>
          <w:sz w:val="24"/>
          <w:szCs w:val="24"/>
        </w:rPr>
        <w:t>备注：所有项目</w:t>
      </w:r>
      <w:r>
        <w:rPr>
          <w:rFonts w:ascii="宋体" w:hAnsi="宋体" w:hint="eastAsia"/>
          <w:sz w:val="24"/>
          <w:szCs w:val="24"/>
        </w:rPr>
        <w:t>须</w:t>
      </w:r>
      <w:r>
        <w:rPr>
          <w:rFonts w:ascii="宋体" w:hAnsi="宋体"/>
          <w:sz w:val="24"/>
          <w:szCs w:val="24"/>
        </w:rPr>
        <w:t>包含必要的工序（如防水卷材</w:t>
      </w:r>
      <w:r>
        <w:rPr>
          <w:rFonts w:ascii="宋体" w:hAnsi="宋体" w:hint="eastAsia"/>
          <w:sz w:val="24"/>
          <w:szCs w:val="24"/>
        </w:rPr>
        <w:t>:拆除旧卷材，基层清理、找平，刷油膏，铺设新卷材等；外墙面防水：铲除空鼓表层，批刮腻子，刷防水涂料等</w:t>
      </w:r>
      <w:r>
        <w:rPr>
          <w:rFonts w:ascii="宋体" w:hAnsi="宋体"/>
          <w:sz w:val="24"/>
          <w:szCs w:val="24"/>
        </w:rPr>
        <w:t>），严格执行不得偷工减料</w:t>
      </w:r>
      <w:r>
        <w:rPr>
          <w:rFonts w:ascii="宋体" w:hAnsi="宋体" w:hint="eastAsia"/>
          <w:sz w:val="24"/>
          <w:szCs w:val="24"/>
        </w:rPr>
        <w:t>。</w:t>
      </w:r>
    </w:p>
    <w:p w14:paraId="464B94A0" w14:textId="77777777" w:rsidR="00543D6D" w:rsidRDefault="00543D6D">
      <w:pPr>
        <w:pStyle w:val="2"/>
        <w:snapToGrid w:val="0"/>
        <w:spacing w:line="360" w:lineRule="auto"/>
        <w:rPr>
          <w:rFonts w:ascii="宋体" w:eastAsia="宋体" w:hAnsi="宋体"/>
          <w:b/>
          <w:bCs/>
          <w:sz w:val="21"/>
          <w:szCs w:val="21"/>
        </w:rPr>
      </w:pPr>
    </w:p>
    <w:p w14:paraId="5C918C33" w14:textId="77777777" w:rsidR="00543D6D" w:rsidRDefault="00543D6D">
      <w:pPr>
        <w:pStyle w:val="2"/>
        <w:snapToGrid w:val="0"/>
        <w:spacing w:line="360" w:lineRule="auto"/>
        <w:rPr>
          <w:rFonts w:ascii="宋体" w:eastAsia="宋体" w:hAnsi="宋体"/>
          <w:b/>
          <w:sz w:val="24"/>
          <w:szCs w:val="24"/>
        </w:rPr>
      </w:pPr>
    </w:p>
    <w:p w14:paraId="56BC64B5" w14:textId="77777777" w:rsidR="00543D6D" w:rsidRDefault="00543D6D">
      <w:pPr>
        <w:pStyle w:val="2"/>
        <w:snapToGrid w:val="0"/>
        <w:spacing w:line="360" w:lineRule="auto"/>
        <w:rPr>
          <w:rFonts w:ascii="宋体" w:eastAsia="宋体" w:hAnsi="宋体"/>
          <w:b/>
          <w:sz w:val="24"/>
          <w:szCs w:val="24"/>
        </w:rPr>
      </w:pPr>
    </w:p>
    <w:p w14:paraId="147047FA" w14:textId="77777777" w:rsidR="00543D6D" w:rsidRDefault="00543D6D">
      <w:pPr>
        <w:snapToGrid w:val="0"/>
        <w:spacing w:beforeLines="50" w:before="156" w:line="360" w:lineRule="auto"/>
        <w:rPr>
          <w:rFonts w:asciiTheme="minorEastAsia" w:eastAsiaTheme="minorEastAsia" w:hAnsiTheme="minorEastAsia" w:cstheme="minorEastAsia"/>
          <w:sz w:val="28"/>
          <w:szCs w:val="28"/>
        </w:rPr>
      </w:pPr>
      <w:bookmarkStart w:id="131" w:name="_Toc288738838"/>
      <w:bookmarkStart w:id="132" w:name="_Toc288738396"/>
      <w:bookmarkEnd w:id="129"/>
      <w:bookmarkEnd w:id="130"/>
    </w:p>
    <w:p w14:paraId="3285FB97" w14:textId="77777777" w:rsidR="00543D6D" w:rsidRDefault="00543D6D">
      <w:pPr>
        <w:snapToGrid w:val="0"/>
        <w:spacing w:beforeLines="50" w:before="156" w:line="360" w:lineRule="auto"/>
        <w:rPr>
          <w:rFonts w:asciiTheme="minorEastAsia" w:eastAsiaTheme="minorEastAsia" w:hAnsiTheme="minorEastAsia" w:cstheme="minorEastAsia"/>
          <w:sz w:val="28"/>
          <w:szCs w:val="28"/>
        </w:rPr>
      </w:pPr>
    </w:p>
    <w:p w14:paraId="5911AB6B" w14:textId="77777777" w:rsidR="00543D6D" w:rsidRDefault="00543D6D">
      <w:pPr>
        <w:pStyle w:val="2"/>
        <w:snapToGrid w:val="0"/>
        <w:spacing w:line="360" w:lineRule="auto"/>
        <w:rPr>
          <w:rFonts w:ascii="宋体" w:eastAsia="宋体" w:hAnsi="宋体"/>
          <w:b/>
          <w:sz w:val="24"/>
          <w:szCs w:val="24"/>
        </w:rPr>
      </w:pPr>
    </w:p>
    <w:p w14:paraId="15EA005D" w14:textId="77777777" w:rsidR="00543D6D" w:rsidRDefault="00543D6D">
      <w:pPr>
        <w:pStyle w:val="a0"/>
        <w:ind w:firstLine="480"/>
      </w:pPr>
    </w:p>
    <w:p w14:paraId="4D1CB71E" w14:textId="77777777" w:rsidR="00543D6D" w:rsidRDefault="00543D6D">
      <w:pPr>
        <w:pStyle w:val="a4"/>
        <w:ind w:firstLine="480"/>
      </w:pPr>
    </w:p>
    <w:p w14:paraId="61A9D0BD" w14:textId="77777777" w:rsidR="00543D6D" w:rsidRDefault="002A5EB2">
      <w:pPr>
        <w:pStyle w:val="a4"/>
        <w:ind w:firstLineChars="0" w:firstLine="0"/>
        <w:rPr>
          <w:b/>
          <w:bCs/>
        </w:rPr>
      </w:pPr>
      <w:r>
        <w:rPr>
          <w:rFonts w:hint="eastAsia"/>
          <w:b/>
          <w:bCs/>
        </w:rPr>
        <w:lastRenderedPageBreak/>
        <w:t>附件六：</w:t>
      </w:r>
    </w:p>
    <w:p w14:paraId="4AB9D081" w14:textId="77777777" w:rsidR="00543D6D" w:rsidRDefault="00543D6D">
      <w:pPr>
        <w:pStyle w:val="a4"/>
        <w:ind w:firstLine="480"/>
      </w:pPr>
    </w:p>
    <w:p w14:paraId="5580C9A4" w14:textId="77777777" w:rsidR="00543D6D" w:rsidRDefault="002A5EB2">
      <w:pPr>
        <w:pStyle w:val="a9"/>
        <w:adjustRightInd w:val="0"/>
        <w:snapToGrid w:val="0"/>
        <w:spacing w:line="300" w:lineRule="auto"/>
        <w:jc w:val="center"/>
        <w:rPr>
          <w:rFonts w:hAnsi="宋体"/>
          <w:b/>
          <w:bCs/>
          <w:sz w:val="28"/>
          <w:szCs w:val="28"/>
        </w:rPr>
      </w:pPr>
      <w:r>
        <w:rPr>
          <w:rFonts w:hAnsi="宋体" w:hint="eastAsia"/>
          <w:b/>
          <w:bCs/>
          <w:sz w:val="28"/>
          <w:szCs w:val="28"/>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543D6D" w14:paraId="1549FCF3" w14:textId="77777777">
        <w:trPr>
          <w:trHeight w:val="420"/>
        </w:trPr>
        <w:tc>
          <w:tcPr>
            <w:tcW w:w="1110" w:type="dxa"/>
            <w:vAlign w:val="center"/>
          </w:tcPr>
          <w:p w14:paraId="48C47E2E"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14:paraId="3529903D" w14:textId="77777777" w:rsidR="00543D6D" w:rsidRDefault="00543D6D">
            <w:pPr>
              <w:pStyle w:val="a9"/>
              <w:adjustRightInd w:val="0"/>
              <w:snapToGrid w:val="0"/>
              <w:spacing w:line="300" w:lineRule="auto"/>
              <w:jc w:val="center"/>
              <w:rPr>
                <w:rFonts w:hAnsi="宋体"/>
                <w:sz w:val="24"/>
                <w:szCs w:val="24"/>
              </w:rPr>
            </w:pPr>
          </w:p>
        </w:tc>
        <w:tc>
          <w:tcPr>
            <w:tcW w:w="1479" w:type="dxa"/>
            <w:gridSpan w:val="3"/>
            <w:vAlign w:val="center"/>
          </w:tcPr>
          <w:p w14:paraId="168F52B9"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14:paraId="13653F87" w14:textId="77777777" w:rsidR="00543D6D" w:rsidRDefault="00543D6D">
            <w:pPr>
              <w:pStyle w:val="a9"/>
              <w:adjustRightInd w:val="0"/>
              <w:snapToGrid w:val="0"/>
              <w:spacing w:line="300" w:lineRule="auto"/>
              <w:jc w:val="center"/>
              <w:rPr>
                <w:rFonts w:hAnsi="宋体"/>
                <w:sz w:val="24"/>
                <w:szCs w:val="24"/>
              </w:rPr>
            </w:pPr>
          </w:p>
        </w:tc>
        <w:tc>
          <w:tcPr>
            <w:tcW w:w="1631" w:type="dxa"/>
            <w:gridSpan w:val="3"/>
            <w:vAlign w:val="center"/>
          </w:tcPr>
          <w:p w14:paraId="2E42D9FD"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14:paraId="55B17E60" w14:textId="77777777" w:rsidR="00543D6D" w:rsidRDefault="00543D6D">
            <w:pPr>
              <w:pStyle w:val="a9"/>
              <w:adjustRightInd w:val="0"/>
              <w:snapToGrid w:val="0"/>
              <w:spacing w:line="300" w:lineRule="auto"/>
              <w:jc w:val="center"/>
              <w:rPr>
                <w:rFonts w:hAnsi="宋体"/>
                <w:sz w:val="24"/>
                <w:szCs w:val="24"/>
              </w:rPr>
            </w:pPr>
          </w:p>
        </w:tc>
      </w:tr>
      <w:tr w:rsidR="00543D6D" w14:paraId="757EBCA0" w14:textId="77777777">
        <w:trPr>
          <w:trHeight w:val="420"/>
        </w:trPr>
        <w:tc>
          <w:tcPr>
            <w:tcW w:w="1110" w:type="dxa"/>
            <w:vAlign w:val="center"/>
          </w:tcPr>
          <w:p w14:paraId="5279A21C"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职务</w:t>
            </w:r>
          </w:p>
        </w:tc>
        <w:tc>
          <w:tcPr>
            <w:tcW w:w="3001" w:type="dxa"/>
            <w:gridSpan w:val="5"/>
            <w:vAlign w:val="center"/>
          </w:tcPr>
          <w:p w14:paraId="1F4CEFFB" w14:textId="77777777" w:rsidR="00543D6D" w:rsidRDefault="00543D6D">
            <w:pPr>
              <w:pStyle w:val="a9"/>
              <w:adjustRightInd w:val="0"/>
              <w:snapToGrid w:val="0"/>
              <w:spacing w:line="300" w:lineRule="auto"/>
              <w:jc w:val="center"/>
              <w:rPr>
                <w:rFonts w:hAnsi="宋体"/>
                <w:sz w:val="24"/>
                <w:szCs w:val="24"/>
              </w:rPr>
            </w:pPr>
          </w:p>
        </w:tc>
        <w:tc>
          <w:tcPr>
            <w:tcW w:w="1379" w:type="dxa"/>
            <w:gridSpan w:val="2"/>
            <w:vAlign w:val="center"/>
          </w:tcPr>
          <w:p w14:paraId="659F218F"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学历</w:t>
            </w:r>
          </w:p>
        </w:tc>
        <w:tc>
          <w:tcPr>
            <w:tcW w:w="3871" w:type="dxa"/>
            <w:gridSpan w:val="5"/>
            <w:vAlign w:val="center"/>
          </w:tcPr>
          <w:p w14:paraId="24D75FB1" w14:textId="77777777" w:rsidR="00543D6D" w:rsidRDefault="00543D6D">
            <w:pPr>
              <w:pStyle w:val="a9"/>
              <w:adjustRightInd w:val="0"/>
              <w:snapToGrid w:val="0"/>
              <w:spacing w:line="300" w:lineRule="auto"/>
              <w:rPr>
                <w:rFonts w:hAnsi="宋体"/>
                <w:sz w:val="24"/>
                <w:szCs w:val="24"/>
              </w:rPr>
            </w:pPr>
          </w:p>
        </w:tc>
      </w:tr>
      <w:tr w:rsidR="00543D6D" w14:paraId="7BC8576B" w14:textId="77777777">
        <w:trPr>
          <w:cantSplit/>
          <w:trHeight w:val="420"/>
        </w:trPr>
        <w:tc>
          <w:tcPr>
            <w:tcW w:w="1745" w:type="dxa"/>
            <w:gridSpan w:val="2"/>
            <w:vAlign w:val="center"/>
          </w:tcPr>
          <w:p w14:paraId="1A17303A"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14:paraId="06A1DC58"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14:paraId="0A8EC316"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14:paraId="21DECF6D" w14:textId="77777777" w:rsidR="00543D6D" w:rsidRDefault="00543D6D">
            <w:pPr>
              <w:pStyle w:val="a9"/>
              <w:adjustRightInd w:val="0"/>
              <w:snapToGrid w:val="0"/>
              <w:spacing w:line="300" w:lineRule="auto"/>
              <w:jc w:val="center"/>
              <w:rPr>
                <w:rFonts w:hAnsi="宋体"/>
                <w:sz w:val="24"/>
                <w:szCs w:val="24"/>
              </w:rPr>
            </w:pPr>
          </w:p>
        </w:tc>
      </w:tr>
      <w:tr w:rsidR="00543D6D" w14:paraId="45F7B8F5" w14:textId="77777777">
        <w:trPr>
          <w:cantSplit/>
          <w:trHeight w:val="420"/>
        </w:trPr>
        <w:tc>
          <w:tcPr>
            <w:tcW w:w="9361" w:type="dxa"/>
            <w:gridSpan w:val="13"/>
            <w:vAlign w:val="center"/>
          </w:tcPr>
          <w:p w14:paraId="4FCEA75F"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项目负责人业绩</w:t>
            </w:r>
          </w:p>
        </w:tc>
      </w:tr>
      <w:tr w:rsidR="00543D6D" w14:paraId="20CBF8BD" w14:textId="77777777">
        <w:trPr>
          <w:cantSplit/>
          <w:trHeight w:val="420"/>
        </w:trPr>
        <w:tc>
          <w:tcPr>
            <w:tcW w:w="2126" w:type="dxa"/>
            <w:gridSpan w:val="3"/>
            <w:vAlign w:val="center"/>
          </w:tcPr>
          <w:p w14:paraId="4B7F79DA"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14:paraId="74727AC8"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14:paraId="66DD3BA5"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14:paraId="504625D9"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14:paraId="2E26C7CE" w14:textId="77777777" w:rsidR="00543D6D" w:rsidRDefault="002A5EB2">
            <w:pPr>
              <w:pStyle w:val="a9"/>
              <w:adjustRightInd w:val="0"/>
              <w:snapToGrid w:val="0"/>
              <w:spacing w:line="300" w:lineRule="auto"/>
              <w:jc w:val="center"/>
              <w:rPr>
                <w:rFonts w:hAnsi="宋体"/>
                <w:sz w:val="24"/>
                <w:szCs w:val="24"/>
              </w:rPr>
            </w:pPr>
            <w:r>
              <w:rPr>
                <w:rFonts w:hAnsi="宋体" w:hint="eastAsia"/>
                <w:sz w:val="24"/>
                <w:szCs w:val="24"/>
              </w:rPr>
              <w:t>其它情况</w:t>
            </w:r>
          </w:p>
        </w:tc>
      </w:tr>
      <w:tr w:rsidR="00543D6D" w14:paraId="12543160" w14:textId="77777777">
        <w:trPr>
          <w:cantSplit/>
          <w:trHeight w:val="420"/>
        </w:trPr>
        <w:tc>
          <w:tcPr>
            <w:tcW w:w="2126" w:type="dxa"/>
            <w:gridSpan w:val="3"/>
            <w:vAlign w:val="center"/>
          </w:tcPr>
          <w:p w14:paraId="4C122867" w14:textId="77777777" w:rsidR="00543D6D" w:rsidRDefault="00543D6D">
            <w:pPr>
              <w:pStyle w:val="a9"/>
              <w:adjustRightInd w:val="0"/>
              <w:snapToGrid w:val="0"/>
              <w:spacing w:line="300" w:lineRule="auto"/>
              <w:jc w:val="center"/>
              <w:rPr>
                <w:rFonts w:hAnsi="宋体"/>
                <w:b/>
                <w:bCs/>
                <w:sz w:val="24"/>
                <w:szCs w:val="24"/>
              </w:rPr>
            </w:pPr>
          </w:p>
        </w:tc>
        <w:tc>
          <w:tcPr>
            <w:tcW w:w="1134" w:type="dxa"/>
            <w:gridSpan w:val="2"/>
            <w:vAlign w:val="center"/>
          </w:tcPr>
          <w:p w14:paraId="6FA4C4AB" w14:textId="77777777" w:rsidR="00543D6D" w:rsidRDefault="00543D6D">
            <w:pPr>
              <w:pStyle w:val="a9"/>
              <w:adjustRightInd w:val="0"/>
              <w:snapToGrid w:val="0"/>
              <w:spacing w:line="300" w:lineRule="auto"/>
              <w:jc w:val="center"/>
              <w:rPr>
                <w:rFonts w:hAnsi="宋体"/>
                <w:b/>
                <w:bCs/>
                <w:sz w:val="24"/>
                <w:szCs w:val="24"/>
              </w:rPr>
            </w:pPr>
          </w:p>
        </w:tc>
        <w:tc>
          <w:tcPr>
            <w:tcW w:w="2835" w:type="dxa"/>
            <w:gridSpan w:val="4"/>
            <w:vAlign w:val="center"/>
          </w:tcPr>
          <w:p w14:paraId="1F19B861" w14:textId="77777777" w:rsidR="00543D6D" w:rsidRDefault="00543D6D">
            <w:pPr>
              <w:pStyle w:val="a9"/>
              <w:adjustRightInd w:val="0"/>
              <w:snapToGrid w:val="0"/>
              <w:spacing w:line="300" w:lineRule="auto"/>
              <w:jc w:val="center"/>
              <w:rPr>
                <w:rFonts w:hAnsi="宋体"/>
                <w:b/>
                <w:bCs/>
                <w:sz w:val="24"/>
                <w:szCs w:val="24"/>
              </w:rPr>
            </w:pPr>
          </w:p>
        </w:tc>
        <w:tc>
          <w:tcPr>
            <w:tcW w:w="2127" w:type="dxa"/>
            <w:gridSpan w:val="3"/>
            <w:vAlign w:val="center"/>
          </w:tcPr>
          <w:p w14:paraId="38C31637" w14:textId="77777777" w:rsidR="00543D6D" w:rsidRDefault="00543D6D">
            <w:pPr>
              <w:pStyle w:val="a9"/>
              <w:adjustRightInd w:val="0"/>
              <w:snapToGrid w:val="0"/>
              <w:spacing w:line="300" w:lineRule="auto"/>
              <w:jc w:val="center"/>
              <w:rPr>
                <w:rFonts w:hAnsi="宋体"/>
                <w:b/>
                <w:bCs/>
                <w:sz w:val="24"/>
                <w:szCs w:val="24"/>
              </w:rPr>
            </w:pPr>
          </w:p>
        </w:tc>
        <w:tc>
          <w:tcPr>
            <w:tcW w:w="1139" w:type="dxa"/>
            <w:vAlign w:val="center"/>
          </w:tcPr>
          <w:p w14:paraId="2F37FF91" w14:textId="77777777" w:rsidR="00543D6D" w:rsidRDefault="00543D6D">
            <w:pPr>
              <w:pStyle w:val="a9"/>
              <w:adjustRightInd w:val="0"/>
              <w:snapToGrid w:val="0"/>
              <w:spacing w:line="300" w:lineRule="auto"/>
              <w:jc w:val="center"/>
              <w:rPr>
                <w:rFonts w:hAnsi="宋体"/>
                <w:b/>
                <w:bCs/>
                <w:sz w:val="24"/>
                <w:szCs w:val="24"/>
              </w:rPr>
            </w:pPr>
          </w:p>
        </w:tc>
      </w:tr>
      <w:tr w:rsidR="00543D6D" w14:paraId="7E162778" w14:textId="77777777">
        <w:trPr>
          <w:cantSplit/>
          <w:trHeight w:val="420"/>
        </w:trPr>
        <w:tc>
          <w:tcPr>
            <w:tcW w:w="2126" w:type="dxa"/>
            <w:gridSpan w:val="3"/>
            <w:vAlign w:val="center"/>
          </w:tcPr>
          <w:p w14:paraId="42F6DF3B" w14:textId="77777777" w:rsidR="00543D6D" w:rsidRDefault="00543D6D">
            <w:pPr>
              <w:pStyle w:val="a9"/>
              <w:adjustRightInd w:val="0"/>
              <w:snapToGrid w:val="0"/>
              <w:spacing w:line="300" w:lineRule="auto"/>
              <w:jc w:val="center"/>
              <w:rPr>
                <w:rFonts w:hAnsi="宋体"/>
                <w:b/>
                <w:bCs/>
                <w:sz w:val="24"/>
                <w:szCs w:val="24"/>
              </w:rPr>
            </w:pPr>
          </w:p>
        </w:tc>
        <w:tc>
          <w:tcPr>
            <w:tcW w:w="1134" w:type="dxa"/>
            <w:gridSpan w:val="2"/>
            <w:vAlign w:val="center"/>
          </w:tcPr>
          <w:p w14:paraId="13DEAC7C" w14:textId="77777777" w:rsidR="00543D6D" w:rsidRDefault="00543D6D">
            <w:pPr>
              <w:pStyle w:val="a9"/>
              <w:adjustRightInd w:val="0"/>
              <w:snapToGrid w:val="0"/>
              <w:spacing w:line="300" w:lineRule="auto"/>
              <w:jc w:val="center"/>
              <w:rPr>
                <w:rFonts w:hAnsi="宋体"/>
                <w:b/>
                <w:bCs/>
                <w:sz w:val="24"/>
                <w:szCs w:val="24"/>
              </w:rPr>
            </w:pPr>
          </w:p>
        </w:tc>
        <w:tc>
          <w:tcPr>
            <w:tcW w:w="2835" w:type="dxa"/>
            <w:gridSpan w:val="4"/>
            <w:vAlign w:val="center"/>
          </w:tcPr>
          <w:p w14:paraId="608BC08D" w14:textId="77777777" w:rsidR="00543D6D" w:rsidRDefault="00543D6D">
            <w:pPr>
              <w:pStyle w:val="a9"/>
              <w:adjustRightInd w:val="0"/>
              <w:snapToGrid w:val="0"/>
              <w:spacing w:line="300" w:lineRule="auto"/>
              <w:jc w:val="center"/>
              <w:rPr>
                <w:rFonts w:hAnsi="宋体"/>
                <w:b/>
                <w:bCs/>
                <w:sz w:val="24"/>
                <w:szCs w:val="24"/>
              </w:rPr>
            </w:pPr>
          </w:p>
        </w:tc>
        <w:tc>
          <w:tcPr>
            <w:tcW w:w="2127" w:type="dxa"/>
            <w:gridSpan w:val="3"/>
            <w:vAlign w:val="center"/>
          </w:tcPr>
          <w:p w14:paraId="6C66C134" w14:textId="77777777" w:rsidR="00543D6D" w:rsidRDefault="00543D6D">
            <w:pPr>
              <w:pStyle w:val="a9"/>
              <w:adjustRightInd w:val="0"/>
              <w:snapToGrid w:val="0"/>
              <w:spacing w:line="300" w:lineRule="auto"/>
              <w:jc w:val="center"/>
              <w:rPr>
                <w:rFonts w:hAnsi="宋体"/>
                <w:b/>
                <w:bCs/>
                <w:sz w:val="24"/>
                <w:szCs w:val="24"/>
              </w:rPr>
            </w:pPr>
          </w:p>
        </w:tc>
        <w:tc>
          <w:tcPr>
            <w:tcW w:w="1139" w:type="dxa"/>
            <w:vAlign w:val="center"/>
          </w:tcPr>
          <w:p w14:paraId="3D0EDBE1" w14:textId="77777777" w:rsidR="00543D6D" w:rsidRDefault="00543D6D">
            <w:pPr>
              <w:pStyle w:val="a9"/>
              <w:adjustRightInd w:val="0"/>
              <w:snapToGrid w:val="0"/>
              <w:spacing w:line="300" w:lineRule="auto"/>
              <w:jc w:val="center"/>
              <w:rPr>
                <w:rFonts w:hAnsi="宋体"/>
                <w:b/>
                <w:bCs/>
                <w:sz w:val="24"/>
                <w:szCs w:val="24"/>
              </w:rPr>
            </w:pPr>
          </w:p>
        </w:tc>
      </w:tr>
      <w:tr w:rsidR="00543D6D" w14:paraId="789C0793" w14:textId="77777777">
        <w:trPr>
          <w:cantSplit/>
          <w:trHeight w:val="420"/>
        </w:trPr>
        <w:tc>
          <w:tcPr>
            <w:tcW w:w="2126" w:type="dxa"/>
            <w:gridSpan w:val="3"/>
            <w:vAlign w:val="center"/>
          </w:tcPr>
          <w:p w14:paraId="32F5138A" w14:textId="77777777" w:rsidR="00543D6D" w:rsidRDefault="00543D6D">
            <w:pPr>
              <w:pStyle w:val="a9"/>
              <w:adjustRightInd w:val="0"/>
              <w:snapToGrid w:val="0"/>
              <w:spacing w:line="300" w:lineRule="auto"/>
              <w:jc w:val="center"/>
              <w:rPr>
                <w:rFonts w:hAnsi="宋体"/>
                <w:b/>
                <w:bCs/>
                <w:sz w:val="24"/>
                <w:szCs w:val="24"/>
              </w:rPr>
            </w:pPr>
          </w:p>
        </w:tc>
        <w:tc>
          <w:tcPr>
            <w:tcW w:w="1134" w:type="dxa"/>
            <w:gridSpan w:val="2"/>
            <w:vAlign w:val="center"/>
          </w:tcPr>
          <w:p w14:paraId="7EFB732A" w14:textId="77777777" w:rsidR="00543D6D" w:rsidRDefault="00543D6D">
            <w:pPr>
              <w:pStyle w:val="a9"/>
              <w:adjustRightInd w:val="0"/>
              <w:snapToGrid w:val="0"/>
              <w:spacing w:line="300" w:lineRule="auto"/>
              <w:jc w:val="center"/>
              <w:rPr>
                <w:rFonts w:hAnsi="宋体"/>
                <w:b/>
                <w:bCs/>
                <w:sz w:val="24"/>
                <w:szCs w:val="24"/>
              </w:rPr>
            </w:pPr>
          </w:p>
        </w:tc>
        <w:tc>
          <w:tcPr>
            <w:tcW w:w="2835" w:type="dxa"/>
            <w:gridSpan w:val="4"/>
            <w:vAlign w:val="center"/>
          </w:tcPr>
          <w:p w14:paraId="0F7E10E4" w14:textId="77777777" w:rsidR="00543D6D" w:rsidRDefault="00543D6D">
            <w:pPr>
              <w:pStyle w:val="a9"/>
              <w:adjustRightInd w:val="0"/>
              <w:snapToGrid w:val="0"/>
              <w:spacing w:line="300" w:lineRule="auto"/>
              <w:jc w:val="center"/>
              <w:rPr>
                <w:rFonts w:hAnsi="宋体"/>
                <w:b/>
                <w:bCs/>
                <w:sz w:val="24"/>
                <w:szCs w:val="24"/>
              </w:rPr>
            </w:pPr>
          </w:p>
        </w:tc>
        <w:tc>
          <w:tcPr>
            <w:tcW w:w="2127" w:type="dxa"/>
            <w:gridSpan w:val="3"/>
            <w:vAlign w:val="center"/>
          </w:tcPr>
          <w:p w14:paraId="725AAD67" w14:textId="77777777" w:rsidR="00543D6D" w:rsidRDefault="00543D6D">
            <w:pPr>
              <w:pStyle w:val="a9"/>
              <w:adjustRightInd w:val="0"/>
              <w:snapToGrid w:val="0"/>
              <w:spacing w:line="300" w:lineRule="auto"/>
              <w:jc w:val="center"/>
              <w:rPr>
                <w:rFonts w:hAnsi="宋体"/>
                <w:b/>
                <w:bCs/>
                <w:sz w:val="24"/>
                <w:szCs w:val="24"/>
              </w:rPr>
            </w:pPr>
          </w:p>
        </w:tc>
        <w:tc>
          <w:tcPr>
            <w:tcW w:w="1139" w:type="dxa"/>
            <w:vAlign w:val="center"/>
          </w:tcPr>
          <w:p w14:paraId="1BBB3990" w14:textId="77777777" w:rsidR="00543D6D" w:rsidRDefault="00543D6D">
            <w:pPr>
              <w:pStyle w:val="a9"/>
              <w:adjustRightInd w:val="0"/>
              <w:snapToGrid w:val="0"/>
              <w:spacing w:line="300" w:lineRule="auto"/>
              <w:jc w:val="center"/>
              <w:rPr>
                <w:rFonts w:hAnsi="宋体"/>
                <w:b/>
                <w:bCs/>
                <w:sz w:val="24"/>
                <w:szCs w:val="24"/>
              </w:rPr>
            </w:pPr>
          </w:p>
        </w:tc>
      </w:tr>
      <w:tr w:rsidR="00543D6D" w14:paraId="46529CF4" w14:textId="77777777">
        <w:trPr>
          <w:cantSplit/>
          <w:trHeight w:val="420"/>
        </w:trPr>
        <w:tc>
          <w:tcPr>
            <w:tcW w:w="2126" w:type="dxa"/>
            <w:gridSpan w:val="3"/>
            <w:vAlign w:val="center"/>
          </w:tcPr>
          <w:p w14:paraId="14DB906F" w14:textId="77777777" w:rsidR="00543D6D" w:rsidRDefault="00543D6D">
            <w:pPr>
              <w:pStyle w:val="a9"/>
              <w:adjustRightInd w:val="0"/>
              <w:snapToGrid w:val="0"/>
              <w:spacing w:line="300" w:lineRule="auto"/>
              <w:jc w:val="center"/>
              <w:rPr>
                <w:rFonts w:hAnsi="宋体"/>
                <w:b/>
                <w:bCs/>
                <w:sz w:val="24"/>
                <w:szCs w:val="24"/>
              </w:rPr>
            </w:pPr>
          </w:p>
        </w:tc>
        <w:tc>
          <w:tcPr>
            <w:tcW w:w="1134" w:type="dxa"/>
            <w:gridSpan w:val="2"/>
            <w:vAlign w:val="center"/>
          </w:tcPr>
          <w:p w14:paraId="4640B9E1" w14:textId="77777777" w:rsidR="00543D6D" w:rsidRDefault="00543D6D">
            <w:pPr>
              <w:pStyle w:val="a9"/>
              <w:adjustRightInd w:val="0"/>
              <w:snapToGrid w:val="0"/>
              <w:spacing w:line="300" w:lineRule="auto"/>
              <w:jc w:val="center"/>
              <w:rPr>
                <w:rFonts w:hAnsi="宋体"/>
                <w:b/>
                <w:bCs/>
                <w:sz w:val="24"/>
                <w:szCs w:val="24"/>
              </w:rPr>
            </w:pPr>
          </w:p>
        </w:tc>
        <w:tc>
          <w:tcPr>
            <w:tcW w:w="2835" w:type="dxa"/>
            <w:gridSpan w:val="4"/>
            <w:vAlign w:val="center"/>
          </w:tcPr>
          <w:p w14:paraId="3C27D87C" w14:textId="77777777" w:rsidR="00543D6D" w:rsidRDefault="00543D6D">
            <w:pPr>
              <w:pStyle w:val="a9"/>
              <w:adjustRightInd w:val="0"/>
              <w:snapToGrid w:val="0"/>
              <w:spacing w:line="300" w:lineRule="auto"/>
              <w:jc w:val="center"/>
              <w:rPr>
                <w:rFonts w:hAnsi="宋体"/>
                <w:b/>
                <w:bCs/>
                <w:sz w:val="24"/>
                <w:szCs w:val="24"/>
              </w:rPr>
            </w:pPr>
          </w:p>
        </w:tc>
        <w:tc>
          <w:tcPr>
            <w:tcW w:w="2127" w:type="dxa"/>
            <w:gridSpan w:val="3"/>
            <w:vAlign w:val="center"/>
          </w:tcPr>
          <w:p w14:paraId="5FA8EE87" w14:textId="77777777" w:rsidR="00543D6D" w:rsidRDefault="00543D6D">
            <w:pPr>
              <w:pStyle w:val="a9"/>
              <w:adjustRightInd w:val="0"/>
              <w:snapToGrid w:val="0"/>
              <w:spacing w:line="300" w:lineRule="auto"/>
              <w:jc w:val="center"/>
              <w:rPr>
                <w:rFonts w:hAnsi="宋体"/>
                <w:b/>
                <w:bCs/>
                <w:sz w:val="24"/>
                <w:szCs w:val="24"/>
              </w:rPr>
            </w:pPr>
          </w:p>
        </w:tc>
        <w:tc>
          <w:tcPr>
            <w:tcW w:w="1139" w:type="dxa"/>
            <w:vAlign w:val="center"/>
          </w:tcPr>
          <w:p w14:paraId="6ED396F1" w14:textId="77777777" w:rsidR="00543D6D" w:rsidRDefault="00543D6D">
            <w:pPr>
              <w:pStyle w:val="a9"/>
              <w:adjustRightInd w:val="0"/>
              <w:snapToGrid w:val="0"/>
              <w:spacing w:line="300" w:lineRule="auto"/>
              <w:jc w:val="center"/>
              <w:rPr>
                <w:rFonts w:hAnsi="宋体"/>
                <w:b/>
                <w:bCs/>
                <w:sz w:val="24"/>
                <w:szCs w:val="24"/>
              </w:rPr>
            </w:pPr>
          </w:p>
        </w:tc>
      </w:tr>
    </w:tbl>
    <w:p w14:paraId="6A5C0ACA" w14:textId="77777777" w:rsidR="00543D6D" w:rsidRDefault="002A5EB2">
      <w:pPr>
        <w:spacing w:line="360" w:lineRule="auto"/>
        <w:ind w:firstLineChars="1000" w:firstLine="2811"/>
        <w:rPr>
          <w:rFonts w:ascii="宋体" w:hAnsi="宋体"/>
          <w:b/>
          <w:sz w:val="28"/>
          <w:szCs w:val="28"/>
        </w:rPr>
      </w:pPr>
      <w:r>
        <w:rPr>
          <w:rFonts w:ascii="宋体" w:hAnsi="宋体" w:hint="eastAsia"/>
          <w:b/>
          <w:sz w:val="28"/>
          <w:szCs w:val="28"/>
        </w:rPr>
        <w:t>参加本项目人员一览</w:t>
      </w:r>
      <w:bookmarkEnd w:id="131"/>
      <w:bookmarkEnd w:id="132"/>
      <w:r>
        <w:rPr>
          <w:rFonts w:ascii="宋体" w:hAnsi="宋体" w:hint="eastAsia"/>
          <w:b/>
          <w:sz w:val="28"/>
          <w:szCs w:val="28"/>
        </w:rPr>
        <w:t>表</w:t>
      </w:r>
    </w:p>
    <w:p w14:paraId="6816D287" w14:textId="77777777" w:rsidR="00543D6D" w:rsidRDefault="002A5EB2">
      <w:pPr>
        <w:snapToGrid w:val="0"/>
        <w:spacing w:line="360" w:lineRule="auto"/>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2336" behindDoc="0" locked="0" layoutInCell="1" allowOverlap="1" wp14:anchorId="3088E253" wp14:editId="0E5F61D2">
                <wp:simplePos x="0" y="0"/>
                <wp:positionH relativeFrom="column">
                  <wp:posOffset>746125</wp:posOffset>
                </wp:positionH>
                <wp:positionV relativeFrom="paragraph">
                  <wp:posOffset>220345</wp:posOffset>
                </wp:positionV>
                <wp:extent cx="13176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5DEDB8A" id="_x0000_t32" coordsize="21600,21600" o:spt="32" o:oned="t" path="m,l21600,21600e" filled="f">
                <v:path arrowok="t" fillok="f" o:connecttype="none"/>
                <o:lock v:ext="edit" shapetype="t"/>
              </v:shapetype>
              <v:shape id="直接箭头连接符 2" o:spid="_x0000_s1026" type="#_x0000_t32" style="position:absolute;left:0;text-align:left;margin-left:58.75pt;margin-top:17.35pt;width:103.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"/>
            </w:pict>
          </mc:Fallback>
        </mc:AlternateContent>
      </w:r>
      <w:r>
        <w:rPr>
          <w:rFonts w:ascii="宋体" w:hAnsi="宋体" w:cs="宋体" w:hint="eastAsia"/>
          <w:sz w:val="24"/>
        </w:rPr>
        <w:t>招标编号：</w:t>
      </w:r>
      <w:r>
        <w:rPr>
          <w:rFonts w:ascii="宋体" w:hAnsi="宋体" w:cs="宋体"/>
          <w:sz w:val="24"/>
        </w:rPr>
        <w:t xml:space="preserve"> </w:t>
      </w:r>
    </w:p>
    <w:tbl>
      <w:tblPr>
        <w:tblW w:w="94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gridCol w:w="945"/>
      </w:tblGrid>
      <w:tr w:rsidR="00543D6D" w14:paraId="28935F7A" w14:textId="77777777">
        <w:tc>
          <w:tcPr>
            <w:tcW w:w="945" w:type="dxa"/>
            <w:tcBorders>
              <w:top w:val="single" w:sz="4" w:space="0" w:color="auto"/>
              <w:left w:val="single" w:sz="4" w:space="0" w:color="auto"/>
              <w:bottom w:val="single" w:sz="4" w:space="0" w:color="auto"/>
              <w:right w:val="single" w:sz="4" w:space="0" w:color="auto"/>
            </w:tcBorders>
            <w:vAlign w:val="center"/>
          </w:tcPr>
          <w:p w14:paraId="4E977B81"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2469E45F"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0D6AE88E"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59685378"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1257122A"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31609A7E"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6213A751"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2706BC92"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14:paraId="487D0754"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责任</w:t>
            </w:r>
          </w:p>
          <w:p w14:paraId="7F8EF6A1"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2A988BE1"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项目经历或主要工作</w:t>
            </w:r>
          </w:p>
          <w:p w14:paraId="393B0749" w14:textId="77777777" w:rsidR="00543D6D" w:rsidRDefault="002A5EB2">
            <w:pPr>
              <w:tabs>
                <w:tab w:val="left" w:pos="9765"/>
              </w:tabs>
              <w:snapToGrid w:val="0"/>
              <w:spacing w:line="360" w:lineRule="auto"/>
              <w:jc w:val="center"/>
              <w:rPr>
                <w:rFonts w:ascii="宋体" w:hAnsi="宋体" w:cs="宋体"/>
                <w:sz w:val="24"/>
              </w:rPr>
            </w:pPr>
            <w:r>
              <w:rPr>
                <w:rFonts w:ascii="宋体" w:hAnsi="宋体" w:cs="宋体" w:hint="eastAsia"/>
                <w:sz w:val="24"/>
              </w:rPr>
              <w:t>业绩</w:t>
            </w:r>
          </w:p>
        </w:tc>
      </w:tr>
      <w:tr w:rsidR="00543D6D" w14:paraId="0A3A4633" w14:textId="77777777">
        <w:tc>
          <w:tcPr>
            <w:tcW w:w="945" w:type="dxa"/>
            <w:tcBorders>
              <w:top w:val="single" w:sz="4" w:space="0" w:color="auto"/>
              <w:left w:val="single" w:sz="4" w:space="0" w:color="auto"/>
              <w:bottom w:val="single" w:sz="4" w:space="0" w:color="auto"/>
              <w:right w:val="single" w:sz="4" w:space="0" w:color="auto"/>
            </w:tcBorders>
          </w:tcPr>
          <w:p w14:paraId="38C28AA3"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A4D555A"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3D011C6"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04695A0"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EE6D38C"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84E7315"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4A1D0F6"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EDA2928"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269E1C9"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307B867"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r>
      <w:tr w:rsidR="00543D6D" w14:paraId="7823C08C" w14:textId="77777777">
        <w:tc>
          <w:tcPr>
            <w:tcW w:w="945" w:type="dxa"/>
            <w:tcBorders>
              <w:top w:val="single" w:sz="4" w:space="0" w:color="auto"/>
              <w:left w:val="single" w:sz="4" w:space="0" w:color="auto"/>
              <w:bottom w:val="single" w:sz="4" w:space="0" w:color="auto"/>
              <w:right w:val="single" w:sz="4" w:space="0" w:color="auto"/>
            </w:tcBorders>
          </w:tcPr>
          <w:p w14:paraId="78A3D2E3"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FDE4FCB"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EA7E601"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A2F843D"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BF0E3C4"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35E943E"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E69F7A5"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24E6F12"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60808BD"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D441699"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r>
      <w:tr w:rsidR="00543D6D" w14:paraId="12EEF0B5" w14:textId="77777777">
        <w:tc>
          <w:tcPr>
            <w:tcW w:w="945" w:type="dxa"/>
            <w:tcBorders>
              <w:top w:val="single" w:sz="4" w:space="0" w:color="auto"/>
              <w:left w:val="single" w:sz="4" w:space="0" w:color="auto"/>
              <w:bottom w:val="single" w:sz="4" w:space="0" w:color="auto"/>
              <w:right w:val="single" w:sz="4" w:space="0" w:color="auto"/>
            </w:tcBorders>
          </w:tcPr>
          <w:p w14:paraId="0E9EBA51"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A5E67D9"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2C2F967"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CE6AAC6"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8325D47"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F311D1F"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A370E2B"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D2774A5"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DB29C81"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82AF468" w14:textId="77777777" w:rsidR="00543D6D" w:rsidRDefault="00543D6D">
            <w:pPr>
              <w:tabs>
                <w:tab w:val="left" w:pos="9765"/>
              </w:tabs>
              <w:snapToGrid w:val="0"/>
              <w:spacing w:line="360" w:lineRule="auto"/>
              <w:rPr>
                <w:rFonts w:ascii="宋体" w:hAnsi="宋体" w:cs="宋体"/>
                <w:sz w:val="24"/>
              </w:rPr>
            </w:pPr>
          </w:p>
        </w:tc>
      </w:tr>
      <w:tr w:rsidR="00543D6D" w14:paraId="14DBE649" w14:textId="77777777">
        <w:tc>
          <w:tcPr>
            <w:tcW w:w="945" w:type="dxa"/>
            <w:tcBorders>
              <w:top w:val="single" w:sz="4" w:space="0" w:color="auto"/>
              <w:left w:val="single" w:sz="4" w:space="0" w:color="auto"/>
              <w:bottom w:val="single" w:sz="4" w:space="0" w:color="auto"/>
              <w:right w:val="single" w:sz="4" w:space="0" w:color="auto"/>
            </w:tcBorders>
          </w:tcPr>
          <w:p w14:paraId="739508B2"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77B96AA"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B4FD74B"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103226C"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04C82B1"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23EAB00"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932EBA7"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187388B"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B90DBEE"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F51EC1D" w14:textId="77777777" w:rsidR="00543D6D" w:rsidRDefault="00543D6D">
            <w:pPr>
              <w:tabs>
                <w:tab w:val="left" w:pos="9765"/>
              </w:tabs>
              <w:snapToGrid w:val="0"/>
              <w:spacing w:line="360" w:lineRule="auto"/>
              <w:rPr>
                <w:rFonts w:ascii="宋体" w:hAnsi="宋体" w:cs="宋体"/>
                <w:sz w:val="24"/>
              </w:rPr>
            </w:pPr>
          </w:p>
        </w:tc>
      </w:tr>
      <w:tr w:rsidR="00543D6D" w14:paraId="685618F5" w14:textId="77777777">
        <w:tc>
          <w:tcPr>
            <w:tcW w:w="945" w:type="dxa"/>
            <w:tcBorders>
              <w:top w:val="single" w:sz="4" w:space="0" w:color="auto"/>
              <w:left w:val="single" w:sz="4" w:space="0" w:color="auto"/>
              <w:bottom w:val="single" w:sz="4" w:space="0" w:color="auto"/>
              <w:right w:val="single" w:sz="4" w:space="0" w:color="auto"/>
            </w:tcBorders>
          </w:tcPr>
          <w:p w14:paraId="531E3883"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96AEA0F"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5A20D94"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4EFAF38"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A21E9FD"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21A3EF0"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3ED6796"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5ABBCA2"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8707635" w14:textId="77777777" w:rsidR="00543D6D" w:rsidRDefault="00543D6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D73A38C" w14:textId="77777777" w:rsidR="00543D6D" w:rsidRDefault="00543D6D">
            <w:pPr>
              <w:tabs>
                <w:tab w:val="left" w:pos="9765"/>
              </w:tabs>
              <w:snapToGrid w:val="0"/>
              <w:spacing w:line="360" w:lineRule="auto"/>
              <w:rPr>
                <w:rFonts w:ascii="宋体" w:hAnsi="宋体" w:cs="宋体"/>
                <w:sz w:val="24"/>
              </w:rPr>
            </w:pPr>
          </w:p>
        </w:tc>
      </w:tr>
      <w:tr w:rsidR="00543D6D" w14:paraId="3FB51661" w14:textId="77777777">
        <w:tc>
          <w:tcPr>
            <w:tcW w:w="945" w:type="dxa"/>
            <w:tcBorders>
              <w:top w:val="single" w:sz="4" w:space="0" w:color="auto"/>
              <w:left w:val="single" w:sz="4" w:space="0" w:color="auto"/>
              <w:bottom w:val="single" w:sz="4" w:space="0" w:color="auto"/>
              <w:right w:val="single" w:sz="4" w:space="0" w:color="auto"/>
            </w:tcBorders>
          </w:tcPr>
          <w:p w14:paraId="4A086CCF"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0431A11"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94BC1FC"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A5DC926"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AFA8029"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7137811"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0F1EF7A"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C7D0A37"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3FDB33A"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6D18A57" w14:textId="77777777" w:rsidR="00543D6D" w:rsidRDefault="002A5EB2">
            <w:pPr>
              <w:tabs>
                <w:tab w:val="left" w:pos="9765"/>
              </w:tabs>
              <w:snapToGrid w:val="0"/>
              <w:spacing w:line="360" w:lineRule="auto"/>
              <w:rPr>
                <w:rFonts w:ascii="宋体" w:hAnsi="宋体" w:cs="宋体"/>
                <w:sz w:val="24"/>
              </w:rPr>
            </w:pPr>
            <w:r>
              <w:rPr>
                <w:rFonts w:ascii="宋体" w:hAnsi="宋体" w:cs="宋体" w:hint="eastAsia"/>
                <w:sz w:val="24"/>
              </w:rPr>
              <w:t> </w:t>
            </w:r>
          </w:p>
        </w:tc>
      </w:tr>
    </w:tbl>
    <w:p w14:paraId="21285ADC" w14:textId="77777777" w:rsidR="00543D6D" w:rsidRDefault="00543D6D">
      <w:pPr>
        <w:tabs>
          <w:tab w:val="left" w:pos="9765"/>
        </w:tabs>
        <w:autoSpaceDE w:val="0"/>
        <w:autoSpaceDN w:val="0"/>
        <w:adjustRightInd w:val="0"/>
        <w:snapToGrid w:val="0"/>
        <w:spacing w:line="360" w:lineRule="auto"/>
        <w:rPr>
          <w:rFonts w:ascii="宋体" w:hAnsi="宋体" w:cs="宋体"/>
          <w:b/>
          <w:sz w:val="24"/>
          <w:lang w:val="zh-CN"/>
        </w:rPr>
      </w:pPr>
    </w:p>
    <w:p w14:paraId="243278AC" w14:textId="77777777" w:rsidR="00543D6D" w:rsidRDefault="002A5EB2">
      <w:pPr>
        <w:tabs>
          <w:tab w:val="left" w:pos="9765"/>
        </w:tabs>
        <w:autoSpaceDE w:val="0"/>
        <w:autoSpaceDN w:val="0"/>
        <w:adjustRightInd w:val="0"/>
        <w:snapToGrid w:val="0"/>
        <w:spacing w:line="360" w:lineRule="auto"/>
        <w:rPr>
          <w:rFonts w:ascii="宋体" w:hAnsi="宋体" w:cs="宋体"/>
          <w:b/>
          <w:sz w:val="24"/>
        </w:rPr>
      </w:pPr>
      <w:r>
        <w:rPr>
          <w:rFonts w:ascii="宋体" w:hAnsi="宋体" w:cs="宋体" w:hint="eastAsia"/>
          <w:b/>
          <w:sz w:val="24"/>
          <w:lang w:val="zh-CN"/>
        </w:rPr>
        <w:t>注：参加本项目人员须是投标人正式职工。</w:t>
      </w:r>
    </w:p>
    <w:p w14:paraId="3F4C34A7" w14:textId="77777777" w:rsidR="00543D6D" w:rsidRDefault="00543D6D">
      <w:pPr>
        <w:snapToGrid w:val="0"/>
        <w:spacing w:line="360" w:lineRule="auto"/>
        <w:rPr>
          <w:rFonts w:ascii="宋体" w:hAnsi="宋体"/>
          <w:sz w:val="24"/>
        </w:rPr>
      </w:pPr>
    </w:p>
    <w:p w14:paraId="698CC029" w14:textId="77777777" w:rsidR="00543D6D" w:rsidRDefault="002A5EB2">
      <w:pPr>
        <w:widowControl/>
        <w:snapToGrid w:val="0"/>
        <w:spacing w:line="360" w:lineRule="auto"/>
        <w:rPr>
          <w:rFonts w:ascii="宋体" w:hAnsi="宋体" w:cs="Arial"/>
          <w:kern w:val="0"/>
          <w:sz w:val="24"/>
        </w:rPr>
      </w:pPr>
      <w:r>
        <w:rPr>
          <w:rFonts w:ascii="宋体" w:hAnsi="宋体" w:cs="Arial" w:hint="eastAsia"/>
          <w:kern w:val="0"/>
          <w:sz w:val="24"/>
        </w:rPr>
        <w:t>投标人名称（公章）：</w:t>
      </w:r>
    </w:p>
    <w:p w14:paraId="57B4C866" w14:textId="77777777" w:rsidR="00543D6D" w:rsidRDefault="002A5EB2">
      <w:pPr>
        <w:snapToGrid w:val="0"/>
        <w:spacing w:line="360" w:lineRule="auto"/>
        <w:rPr>
          <w:rFonts w:ascii="宋体" w:hAnsi="宋体"/>
          <w:sz w:val="24"/>
        </w:rPr>
      </w:pPr>
      <w:r>
        <w:rPr>
          <w:rFonts w:ascii="宋体" w:hAnsi="宋体" w:hint="eastAsia"/>
          <w:sz w:val="24"/>
        </w:rPr>
        <w:t>法定代表人或代理人（签字或盖章）：</w:t>
      </w:r>
    </w:p>
    <w:p w14:paraId="4D78D349" w14:textId="77777777" w:rsidR="00543D6D" w:rsidRDefault="002A5EB2">
      <w:pPr>
        <w:pStyle w:val="2"/>
        <w:snapToGrid w:val="0"/>
        <w:spacing w:line="360" w:lineRule="auto"/>
        <w:rPr>
          <w:rFonts w:ascii="宋体" w:eastAsia="宋体" w:hAnsi="宋体"/>
          <w:b/>
          <w:bCs/>
          <w:sz w:val="24"/>
        </w:rPr>
      </w:pPr>
      <w:r>
        <w:rPr>
          <w:rFonts w:ascii="宋体" w:eastAsia="宋体" w:hAnsi="宋体"/>
          <w:sz w:val="22"/>
        </w:rPr>
        <w:br w:type="page"/>
      </w:r>
      <w:bookmarkStart w:id="133" w:name="_Toc288738397"/>
      <w:bookmarkStart w:id="134" w:name="_Toc288738839"/>
      <w:r>
        <w:rPr>
          <w:rFonts w:ascii="宋体" w:eastAsia="宋体" w:hAnsi="宋体" w:hint="eastAsia"/>
          <w:b/>
          <w:sz w:val="24"/>
          <w:szCs w:val="24"/>
        </w:rPr>
        <w:lastRenderedPageBreak/>
        <w:t>附件七：</w:t>
      </w:r>
    </w:p>
    <w:p w14:paraId="2F4E7661" w14:textId="77777777" w:rsidR="00543D6D" w:rsidRDefault="002A5EB2">
      <w:pPr>
        <w:spacing w:line="360" w:lineRule="auto"/>
        <w:jc w:val="center"/>
        <w:rPr>
          <w:rFonts w:ascii="宋体" w:hAnsi="宋体"/>
          <w:b/>
          <w:sz w:val="32"/>
          <w:szCs w:val="32"/>
        </w:rPr>
      </w:pPr>
      <w:r>
        <w:rPr>
          <w:rFonts w:ascii="宋体" w:hAnsi="宋体" w:hint="eastAsia"/>
          <w:b/>
          <w:sz w:val="32"/>
          <w:szCs w:val="32"/>
        </w:rPr>
        <w:t>相关业绩案例一览表</w:t>
      </w:r>
      <w:bookmarkEnd w:id="133"/>
      <w:bookmarkEnd w:id="134"/>
    </w:p>
    <w:p w14:paraId="70203F6D" w14:textId="77777777" w:rsidR="00543D6D" w:rsidRDefault="00543D6D">
      <w:pPr>
        <w:snapToGrid w:val="0"/>
        <w:spacing w:line="360" w:lineRule="auto"/>
        <w:jc w:val="center"/>
        <w:rPr>
          <w:rFonts w:ascii="宋体" w:hAnsi="宋体"/>
          <w:b/>
          <w:sz w:val="28"/>
          <w:szCs w:val="30"/>
        </w:rPr>
      </w:pPr>
    </w:p>
    <w:p w14:paraId="202E30C9" w14:textId="77777777" w:rsidR="00543D6D" w:rsidRDefault="002A5EB2">
      <w:pPr>
        <w:snapToGrid w:val="0"/>
        <w:spacing w:line="360" w:lineRule="auto"/>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63360" behindDoc="0" locked="0" layoutInCell="1" allowOverlap="1" wp14:anchorId="7C387CB1" wp14:editId="1E14967A">
                <wp:simplePos x="0" y="0"/>
                <wp:positionH relativeFrom="column">
                  <wp:posOffset>729615</wp:posOffset>
                </wp:positionH>
                <wp:positionV relativeFrom="paragraph">
                  <wp:posOffset>246380</wp:posOffset>
                </wp:positionV>
                <wp:extent cx="123317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9B3C0C8" id="直接箭头连接符 4" o:spid="_x0000_s1026" type="#_x0000_t32" style="position:absolute;left:0;text-align:left;margin-left:57.45pt;margin-top:19.4pt;width:97.1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"/>
            </w:pict>
          </mc:Fallback>
        </mc:AlternateContent>
      </w:r>
      <w:r>
        <w:rPr>
          <w:rFonts w:ascii="宋体" w:hAnsi="宋体" w:cs="宋体" w:hint="eastAsia"/>
          <w:sz w:val="24"/>
          <w:szCs w:val="24"/>
        </w:rPr>
        <w:t>招标编号：</w:t>
      </w:r>
    </w:p>
    <w:tbl>
      <w:tblPr>
        <w:tblW w:w="0" w:type="auto"/>
        <w:jc w:val="center"/>
        <w:tblLayout w:type="fixed"/>
        <w:tblLook w:val="04A0" w:firstRow="1" w:lastRow="0" w:firstColumn="1" w:lastColumn="0" w:noHBand="0" w:noVBand="1"/>
      </w:tblPr>
      <w:tblGrid>
        <w:gridCol w:w="794"/>
        <w:gridCol w:w="1521"/>
        <w:gridCol w:w="1198"/>
        <w:gridCol w:w="1730"/>
        <w:gridCol w:w="1597"/>
      </w:tblGrid>
      <w:tr w:rsidR="00543D6D" w14:paraId="4B51D3D0" w14:textId="77777777">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14:paraId="27124FFC" w14:textId="77777777" w:rsidR="00543D6D" w:rsidRDefault="002A5EB2">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年度</w:t>
            </w:r>
          </w:p>
        </w:tc>
        <w:tc>
          <w:tcPr>
            <w:tcW w:w="1521" w:type="dxa"/>
            <w:tcBorders>
              <w:top w:val="single" w:sz="6" w:space="0" w:color="auto"/>
              <w:left w:val="single" w:sz="6" w:space="0" w:color="auto"/>
              <w:bottom w:val="single" w:sz="6" w:space="0" w:color="auto"/>
              <w:right w:val="single" w:sz="6" w:space="0" w:color="auto"/>
            </w:tcBorders>
            <w:vAlign w:val="center"/>
          </w:tcPr>
          <w:p w14:paraId="04933C89" w14:textId="77777777" w:rsidR="00543D6D" w:rsidRDefault="002A5EB2">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1F85F9E9" w14:textId="77777777" w:rsidR="00543D6D" w:rsidRDefault="002A5EB2">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71D12493" w14:textId="77777777" w:rsidR="00543D6D" w:rsidRDefault="002A5EB2">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7F751FCC" w14:textId="77777777" w:rsidR="00543D6D" w:rsidRDefault="002A5EB2">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ascii="宋体" w:hAnsi="宋体" w:cs="宋体" w:hint="eastAsia"/>
                <w:sz w:val="24"/>
                <w:szCs w:val="24"/>
                <w:lang w:val="zh-CN"/>
              </w:rPr>
              <w:t>联系电话</w:t>
            </w:r>
          </w:p>
        </w:tc>
      </w:tr>
      <w:tr w:rsidR="00543D6D" w14:paraId="2FC266A3" w14:textId="77777777">
        <w:trPr>
          <w:jc w:val="center"/>
        </w:trPr>
        <w:tc>
          <w:tcPr>
            <w:tcW w:w="794" w:type="dxa"/>
            <w:tcBorders>
              <w:top w:val="single" w:sz="6" w:space="0" w:color="auto"/>
              <w:left w:val="single" w:sz="6" w:space="0" w:color="auto"/>
              <w:bottom w:val="single" w:sz="6" w:space="0" w:color="auto"/>
              <w:right w:val="single" w:sz="6" w:space="0" w:color="auto"/>
            </w:tcBorders>
            <w:vAlign w:val="center"/>
          </w:tcPr>
          <w:p w14:paraId="1D37B266" w14:textId="77777777" w:rsidR="00543D6D" w:rsidRDefault="00543D6D">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7CC3B2BE" w14:textId="77777777" w:rsidR="00543D6D" w:rsidRDefault="00543D6D">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vAlign w:val="center"/>
          </w:tcPr>
          <w:p w14:paraId="7AAD0BFF" w14:textId="77777777" w:rsidR="00543D6D" w:rsidRDefault="00543D6D">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vAlign w:val="center"/>
          </w:tcPr>
          <w:p w14:paraId="5BB221E8" w14:textId="77777777" w:rsidR="00543D6D" w:rsidRDefault="00543D6D">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vAlign w:val="center"/>
          </w:tcPr>
          <w:p w14:paraId="5BCBAD40" w14:textId="77777777" w:rsidR="00543D6D" w:rsidRDefault="00543D6D">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rsidR="00543D6D" w14:paraId="31D3EF57"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4FE854C1"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1F084C47"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1C63034E"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1D829411"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357703A7"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0954031C"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2A91B5FF"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32FFC5DD"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19567B0A"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25BAFA9D"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112D138F"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7C58C053"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707F873"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07D34539"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4F134F7B"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32DD0F3B"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659E1356"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1C31401A"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3D73A8B"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22EDD338"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18CCD467"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04FD2AB8"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7F5C8A44"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45303A22"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2874E06A"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26D21A7A"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654E773C"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0E412C7D"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75547C44"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6A5A3AFF"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63306E3"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4E9C18D1"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5570E869"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6790DFDB"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3BE8BAFC"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4B67DABF"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22964698"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7A1EF5A7"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10C30FF7"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264839CB"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3BDDEA07"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r w:rsidR="00543D6D" w14:paraId="47F1BDB4"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A3FA0CF"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sz="6" w:space="0" w:color="auto"/>
              <w:left w:val="single" w:sz="6" w:space="0" w:color="auto"/>
              <w:bottom w:val="single" w:sz="6" w:space="0" w:color="auto"/>
              <w:right w:val="single" w:sz="6" w:space="0" w:color="auto"/>
            </w:tcBorders>
          </w:tcPr>
          <w:p w14:paraId="260913B8"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sz="6" w:space="0" w:color="auto"/>
              <w:left w:val="single" w:sz="6" w:space="0" w:color="auto"/>
              <w:bottom w:val="single" w:sz="6" w:space="0" w:color="auto"/>
              <w:right w:val="single" w:sz="6" w:space="0" w:color="auto"/>
            </w:tcBorders>
          </w:tcPr>
          <w:p w14:paraId="4546509C"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sz="6" w:space="0" w:color="auto"/>
              <w:left w:val="single" w:sz="6" w:space="0" w:color="auto"/>
              <w:bottom w:val="single" w:sz="6" w:space="0" w:color="auto"/>
              <w:right w:val="single" w:sz="6" w:space="0" w:color="auto"/>
            </w:tcBorders>
          </w:tcPr>
          <w:p w14:paraId="358F578D"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sz="6" w:space="0" w:color="auto"/>
              <w:left w:val="single" w:sz="6" w:space="0" w:color="auto"/>
              <w:bottom w:val="single" w:sz="6" w:space="0" w:color="auto"/>
              <w:right w:val="single" w:sz="6" w:space="0" w:color="auto"/>
            </w:tcBorders>
          </w:tcPr>
          <w:p w14:paraId="571E7EC2" w14:textId="77777777" w:rsidR="00543D6D" w:rsidRDefault="00543D6D">
            <w:pPr>
              <w:tabs>
                <w:tab w:val="left" w:pos="9765"/>
              </w:tabs>
              <w:autoSpaceDE w:val="0"/>
              <w:autoSpaceDN w:val="0"/>
              <w:adjustRightInd w:val="0"/>
              <w:snapToGrid w:val="0"/>
              <w:spacing w:line="360" w:lineRule="auto"/>
              <w:rPr>
                <w:rFonts w:ascii="宋体" w:hAnsi="宋体" w:cs="宋体"/>
                <w:sz w:val="24"/>
                <w:szCs w:val="24"/>
              </w:rPr>
            </w:pPr>
          </w:p>
        </w:tc>
      </w:tr>
    </w:tbl>
    <w:p w14:paraId="20078B71" w14:textId="77777777" w:rsidR="00543D6D" w:rsidRDefault="00543D6D">
      <w:pPr>
        <w:tabs>
          <w:tab w:val="left" w:pos="9765"/>
        </w:tabs>
        <w:autoSpaceDE w:val="0"/>
        <w:autoSpaceDN w:val="0"/>
        <w:adjustRightInd w:val="0"/>
        <w:snapToGrid w:val="0"/>
        <w:rPr>
          <w:rFonts w:ascii="宋体" w:hAnsi="宋体" w:cs="宋体"/>
          <w:sz w:val="24"/>
          <w:szCs w:val="24"/>
          <w:lang w:val="zh-CN"/>
        </w:rPr>
      </w:pPr>
    </w:p>
    <w:p w14:paraId="5C7D3ADA" w14:textId="77777777" w:rsidR="00543D6D" w:rsidRDefault="002A5EB2">
      <w:pPr>
        <w:tabs>
          <w:tab w:val="left" w:pos="9765"/>
        </w:tabs>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lang w:val="zh-CN"/>
        </w:rPr>
        <w:t>注：附合同复印件、验收报告或用户证明。</w:t>
      </w:r>
    </w:p>
    <w:p w14:paraId="4B479E01" w14:textId="77777777" w:rsidR="00543D6D" w:rsidRDefault="00543D6D">
      <w:pPr>
        <w:snapToGrid w:val="0"/>
        <w:spacing w:line="360" w:lineRule="auto"/>
        <w:rPr>
          <w:rFonts w:ascii="宋体" w:hAnsi="宋体" w:cs="宋体"/>
          <w:sz w:val="24"/>
          <w:szCs w:val="24"/>
        </w:rPr>
      </w:pPr>
    </w:p>
    <w:p w14:paraId="158559EB" w14:textId="77777777" w:rsidR="00543D6D" w:rsidRDefault="002A5EB2">
      <w:pPr>
        <w:widowControl/>
        <w:snapToGrid w:val="0"/>
        <w:spacing w:line="360" w:lineRule="auto"/>
        <w:rPr>
          <w:rFonts w:ascii="宋体" w:hAnsi="宋体" w:cs="宋体"/>
          <w:kern w:val="0"/>
          <w:sz w:val="24"/>
          <w:szCs w:val="24"/>
        </w:rPr>
      </w:pPr>
      <w:r>
        <w:rPr>
          <w:rFonts w:ascii="宋体" w:hAnsi="宋体" w:cs="宋体" w:hint="eastAsia"/>
          <w:kern w:val="0"/>
          <w:sz w:val="24"/>
          <w:szCs w:val="24"/>
        </w:rPr>
        <w:t>投标人名称（公章）：</w:t>
      </w:r>
    </w:p>
    <w:p w14:paraId="37D73FC6" w14:textId="77777777" w:rsidR="00543D6D" w:rsidRDefault="002A5EB2">
      <w:pPr>
        <w:snapToGrid w:val="0"/>
        <w:spacing w:line="360" w:lineRule="auto"/>
        <w:rPr>
          <w:rFonts w:ascii="宋体" w:hAnsi="宋体" w:cs="宋体"/>
          <w:sz w:val="24"/>
          <w:szCs w:val="24"/>
        </w:rPr>
      </w:pPr>
      <w:r>
        <w:rPr>
          <w:rFonts w:ascii="宋体" w:hAnsi="宋体" w:cs="宋体" w:hint="eastAsia"/>
          <w:sz w:val="24"/>
          <w:szCs w:val="24"/>
        </w:rPr>
        <w:t>法定代表人或代理人（签字或盖章）：</w:t>
      </w:r>
    </w:p>
    <w:p w14:paraId="57B659A2" w14:textId="77777777" w:rsidR="00543D6D" w:rsidRDefault="00543D6D">
      <w:pPr>
        <w:snapToGrid w:val="0"/>
        <w:spacing w:line="360" w:lineRule="auto"/>
        <w:rPr>
          <w:rFonts w:ascii="宋体" w:hAnsi="宋体"/>
          <w:sz w:val="22"/>
        </w:rPr>
      </w:pPr>
    </w:p>
    <w:p w14:paraId="0999795E" w14:textId="77777777" w:rsidR="00543D6D" w:rsidRDefault="00543D6D">
      <w:pPr>
        <w:snapToGrid w:val="0"/>
        <w:spacing w:line="360" w:lineRule="auto"/>
        <w:rPr>
          <w:rFonts w:ascii="宋体" w:hAnsi="宋体"/>
          <w:sz w:val="20"/>
        </w:rPr>
      </w:pPr>
    </w:p>
    <w:p w14:paraId="5FD1B2A2" w14:textId="77777777" w:rsidR="00543D6D" w:rsidRDefault="00543D6D">
      <w:pPr>
        <w:snapToGrid w:val="0"/>
        <w:spacing w:line="360" w:lineRule="auto"/>
        <w:rPr>
          <w:rFonts w:ascii="宋体" w:hAnsi="宋体"/>
          <w:sz w:val="20"/>
        </w:rPr>
      </w:pPr>
    </w:p>
    <w:p w14:paraId="0ABEE67E" w14:textId="77777777" w:rsidR="00543D6D" w:rsidRDefault="00543D6D">
      <w:pPr>
        <w:snapToGrid w:val="0"/>
        <w:spacing w:line="360" w:lineRule="auto"/>
        <w:rPr>
          <w:rFonts w:ascii="宋体" w:hAnsi="宋体"/>
          <w:sz w:val="20"/>
        </w:rPr>
      </w:pPr>
    </w:p>
    <w:p w14:paraId="589D29FE" w14:textId="77777777" w:rsidR="00543D6D" w:rsidRDefault="00543D6D">
      <w:pPr>
        <w:snapToGrid w:val="0"/>
        <w:spacing w:line="360" w:lineRule="auto"/>
        <w:rPr>
          <w:rFonts w:ascii="宋体" w:hAnsi="宋体"/>
          <w:sz w:val="20"/>
        </w:rPr>
      </w:pPr>
    </w:p>
    <w:p w14:paraId="2060D449" w14:textId="77777777" w:rsidR="00543D6D" w:rsidRDefault="00543D6D">
      <w:pPr>
        <w:snapToGrid w:val="0"/>
        <w:spacing w:line="360" w:lineRule="auto"/>
        <w:rPr>
          <w:rFonts w:ascii="宋体" w:hAnsi="宋体"/>
          <w:sz w:val="20"/>
        </w:rPr>
      </w:pPr>
    </w:p>
    <w:p w14:paraId="3DBCB449" w14:textId="77777777" w:rsidR="00543D6D" w:rsidRDefault="00543D6D">
      <w:pPr>
        <w:snapToGrid w:val="0"/>
        <w:spacing w:line="360" w:lineRule="auto"/>
        <w:rPr>
          <w:rFonts w:ascii="宋体" w:hAnsi="宋体"/>
          <w:sz w:val="20"/>
        </w:rPr>
      </w:pPr>
    </w:p>
    <w:p w14:paraId="0B5D1E1A" w14:textId="77777777" w:rsidR="00543D6D" w:rsidRDefault="00543D6D">
      <w:pPr>
        <w:snapToGrid w:val="0"/>
        <w:spacing w:line="360" w:lineRule="auto"/>
        <w:rPr>
          <w:rFonts w:ascii="宋体" w:hAnsi="宋体"/>
          <w:sz w:val="20"/>
        </w:rPr>
      </w:pPr>
    </w:p>
    <w:p w14:paraId="0E588D29" w14:textId="77777777" w:rsidR="00543D6D" w:rsidRDefault="00543D6D">
      <w:pPr>
        <w:snapToGrid w:val="0"/>
        <w:spacing w:line="360" w:lineRule="auto"/>
        <w:rPr>
          <w:rFonts w:ascii="宋体" w:hAnsi="宋体"/>
          <w:sz w:val="20"/>
        </w:rPr>
      </w:pPr>
    </w:p>
    <w:p w14:paraId="762C1CD5" w14:textId="77777777" w:rsidR="00543D6D" w:rsidRDefault="00543D6D">
      <w:pPr>
        <w:snapToGrid w:val="0"/>
        <w:spacing w:line="360" w:lineRule="auto"/>
        <w:rPr>
          <w:rFonts w:ascii="宋体" w:hAnsi="宋体"/>
          <w:sz w:val="20"/>
        </w:rPr>
      </w:pPr>
    </w:p>
    <w:p w14:paraId="155B0766" w14:textId="77777777" w:rsidR="00543D6D" w:rsidRDefault="00543D6D">
      <w:pPr>
        <w:snapToGrid w:val="0"/>
        <w:spacing w:line="360" w:lineRule="auto"/>
        <w:rPr>
          <w:rFonts w:ascii="宋体" w:hAnsi="宋体"/>
          <w:sz w:val="20"/>
        </w:rPr>
      </w:pPr>
    </w:p>
    <w:p w14:paraId="60379CCF" w14:textId="77777777" w:rsidR="00543D6D" w:rsidRDefault="00543D6D">
      <w:pPr>
        <w:snapToGrid w:val="0"/>
        <w:spacing w:line="360" w:lineRule="auto"/>
        <w:rPr>
          <w:rFonts w:ascii="宋体" w:hAnsi="宋体"/>
          <w:sz w:val="20"/>
        </w:rPr>
      </w:pPr>
    </w:p>
    <w:p w14:paraId="50879959" w14:textId="77777777" w:rsidR="00543D6D" w:rsidRDefault="002A5EB2">
      <w:pPr>
        <w:pStyle w:val="2"/>
        <w:snapToGrid w:val="0"/>
        <w:spacing w:line="360" w:lineRule="auto"/>
        <w:rPr>
          <w:rFonts w:ascii="宋体" w:eastAsia="宋体" w:hAnsi="宋体"/>
          <w:b/>
          <w:sz w:val="24"/>
          <w:szCs w:val="24"/>
        </w:rPr>
      </w:pPr>
      <w:r>
        <w:rPr>
          <w:rFonts w:ascii="宋体" w:eastAsia="宋体" w:hAnsi="宋体" w:hint="eastAsia"/>
          <w:b/>
          <w:sz w:val="24"/>
          <w:szCs w:val="24"/>
        </w:rPr>
        <w:lastRenderedPageBreak/>
        <w:t>附件八：</w:t>
      </w:r>
    </w:p>
    <w:p w14:paraId="7D12D79A" w14:textId="77777777" w:rsidR="00543D6D" w:rsidRDefault="002A5EB2">
      <w:pPr>
        <w:spacing w:line="560" w:lineRule="exact"/>
        <w:ind w:firstLineChars="100" w:firstLine="281"/>
        <w:jc w:val="center"/>
        <w:rPr>
          <w:rFonts w:ascii="黑体" w:eastAsia="黑体" w:hAnsi="黑体"/>
          <w:b/>
          <w:sz w:val="28"/>
          <w:szCs w:val="28"/>
        </w:rPr>
      </w:pPr>
      <w:r>
        <w:rPr>
          <w:rFonts w:ascii="黑体" w:eastAsia="黑体" w:hAnsi="黑体" w:hint="eastAsia"/>
          <w:b/>
          <w:sz w:val="28"/>
          <w:szCs w:val="28"/>
        </w:rPr>
        <w:t>中小企业声明函</w:t>
      </w:r>
    </w:p>
    <w:p w14:paraId="56E61AD7" w14:textId="77777777" w:rsidR="00543D6D" w:rsidRDefault="002A5EB2">
      <w:pPr>
        <w:spacing w:line="440" w:lineRule="exact"/>
        <w:ind w:firstLineChars="200" w:firstLine="480"/>
        <w:rPr>
          <w:rFonts w:ascii="宋体" w:hAnsi="宋体"/>
          <w:sz w:val="24"/>
          <w:szCs w:val="24"/>
        </w:rPr>
      </w:pPr>
      <w:r>
        <w:rPr>
          <w:rFonts w:ascii="宋体" w:hAnsi="宋体" w:hint="eastAsia"/>
          <w:sz w:val="24"/>
          <w:szCs w:val="24"/>
        </w:rPr>
        <w:t xml:space="preserve">本公司郑重声明，根据《政府采购促进中小企业发展暂行办法》（财库【2020】46号）的规定，本公司参加  </w:t>
      </w:r>
      <w:r>
        <w:rPr>
          <w:rFonts w:ascii="宋体" w:hAnsi="宋体" w:hint="eastAsia"/>
          <w:sz w:val="24"/>
          <w:szCs w:val="24"/>
          <w:u w:val="single"/>
        </w:rPr>
        <w:t>（采购单位名称）</w:t>
      </w:r>
      <w:r>
        <w:rPr>
          <w:rFonts w:ascii="宋体" w:hAnsi="宋体" w:hint="eastAsia"/>
          <w:sz w:val="24"/>
          <w:szCs w:val="24"/>
        </w:rPr>
        <w:t>的</w:t>
      </w:r>
      <w:r>
        <w:rPr>
          <w:rFonts w:ascii="宋体" w:hAnsi="宋体" w:hint="eastAsia"/>
          <w:sz w:val="24"/>
          <w:szCs w:val="24"/>
          <w:u w:val="single"/>
        </w:rPr>
        <w:t xml:space="preserve">         （项目名称）</w:t>
      </w:r>
      <w:r>
        <w:rPr>
          <w:rFonts w:ascii="宋体" w:hAnsi="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4A09986" w14:textId="77777777" w:rsidR="00543D6D" w:rsidRDefault="002A5EB2">
      <w:pPr>
        <w:pStyle w:val="12"/>
        <w:spacing w:line="440" w:lineRule="exact"/>
        <w:ind w:firstLineChars="200" w:firstLine="480"/>
        <w:rPr>
          <w:rFonts w:hAnsi="宋体"/>
          <w:kern w:val="2"/>
          <w:sz w:val="24"/>
          <w:szCs w:val="24"/>
        </w:rPr>
      </w:pPr>
      <w:r>
        <w:rPr>
          <w:rFonts w:hAnsi="宋体" w:hint="eastAsia"/>
          <w:kern w:val="2"/>
          <w:sz w:val="24"/>
          <w:szCs w:val="24"/>
        </w:rPr>
        <w:t>1、</w:t>
      </w:r>
      <w:r>
        <w:rPr>
          <w:rFonts w:hAnsi="宋体" w:hint="eastAsia"/>
          <w:kern w:val="2"/>
          <w:sz w:val="24"/>
          <w:szCs w:val="24"/>
          <w:u w:val="single"/>
        </w:rPr>
        <w:t xml:space="preserve">       </w:t>
      </w:r>
      <w:r>
        <w:rPr>
          <w:rFonts w:hAnsi="宋体" w:hint="eastAsia"/>
          <w:kern w:val="2"/>
          <w:sz w:val="24"/>
          <w:szCs w:val="24"/>
        </w:rPr>
        <w:t>（项目的名称），属于</w:t>
      </w:r>
      <w:r>
        <w:rPr>
          <w:rFonts w:hAnsi="宋体" w:hint="eastAsia"/>
          <w:kern w:val="2"/>
          <w:sz w:val="24"/>
          <w:szCs w:val="24"/>
          <w:u w:val="single"/>
        </w:rPr>
        <w:t xml:space="preserve">         </w:t>
      </w:r>
      <w:r>
        <w:rPr>
          <w:rFonts w:hAnsi="宋体" w:hint="eastAsia"/>
          <w:kern w:val="2"/>
          <w:sz w:val="24"/>
          <w:szCs w:val="24"/>
        </w:rPr>
        <w:t xml:space="preserve"> （采购文件中明确的所属行业），承接企业为</w:t>
      </w:r>
      <w:r>
        <w:rPr>
          <w:rFonts w:hAnsi="宋体" w:hint="eastAsia"/>
          <w:kern w:val="2"/>
          <w:sz w:val="24"/>
          <w:szCs w:val="24"/>
          <w:u w:val="single"/>
        </w:rPr>
        <w:t xml:space="preserve">         </w:t>
      </w:r>
      <w:r>
        <w:rPr>
          <w:rFonts w:hAnsi="宋体" w:hint="eastAsia"/>
          <w:kern w:val="2"/>
          <w:sz w:val="24"/>
          <w:szCs w:val="24"/>
        </w:rPr>
        <w:t>（企业名称），从业人员</w:t>
      </w:r>
      <w:r>
        <w:rPr>
          <w:rFonts w:hAnsi="宋体" w:hint="eastAsia"/>
          <w:kern w:val="2"/>
          <w:sz w:val="24"/>
          <w:szCs w:val="24"/>
          <w:u w:val="single"/>
        </w:rPr>
        <w:t xml:space="preserve">      </w:t>
      </w:r>
      <w:r>
        <w:rPr>
          <w:rFonts w:hAnsi="宋体" w:hint="eastAsia"/>
          <w:kern w:val="2"/>
          <w:sz w:val="24"/>
          <w:szCs w:val="24"/>
        </w:rPr>
        <w:t>人，营业收入为</w:t>
      </w:r>
      <w:r>
        <w:rPr>
          <w:rFonts w:hAnsi="宋体" w:hint="eastAsia"/>
          <w:kern w:val="2"/>
          <w:sz w:val="24"/>
          <w:szCs w:val="24"/>
          <w:u w:val="single"/>
        </w:rPr>
        <w:t xml:space="preserve">    </w:t>
      </w:r>
      <w:r>
        <w:rPr>
          <w:rFonts w:hAnsi="宋体" w:hint="eastAsia"/>
          <w:kern w:val="2"/>
          <w:sz w:val="24"/>
          <w:szCs w:val="24"/>
        </w:rPr>
        <w:t>万元，资产总额为</w:t>
      </w:r>
      <w:r>
        <w:rPr>
          <w:rFonts w:hAnsi="宋体" w:hint="eastAsia"/>
          <w:kern w:val="2"/>
          <w:sz w:val="24"/>
          <w:szCs w:val="24"/>
          <w:u w:val="single"/>
        </w:rPr>
        <w:t xml:space="preserve">     </w:t>
      </w:r>
      <w:r>
        <w:rPr>
          <w:rFonts w:hAnsi="宋体" w:hint="eastAsia"/>
          <w:kern w:val="2"/>
          <w:sz w:val="24"/>
          <w:szCs w:val="24"/>
        </w:rPr>
        <w:t>万元，属于</w:t>
      </w:r>
      <w:r>
        <w:rPr>
          <w:rFonts w:hAnsi="宋体" w:hint="eastAsia"/>
          <w:kern w:val="2"/>
          <w:sz w:val="24"/>
          <w:szCs w:val="24"/>
          <w:u w:val="single"/>
        </w:rPr>
        <w:t xml:space="preserve">      </w:t>
      </w:r>
      <w:r>
        <w:rPr>
          <w:rFonts w:hAnsi="宋体" w:hint="eastAsia"/>
          <w:kern w:val="2"/>
          <w:sz w:val="24"/>
          <w:szCs w:val="24"/>
        </w:rPr>
        <w:t>（中型企业、小型企业、微型企业）。</w:t>
      </w:r>
    </w:p>
    <w:p w14:paraId="302E8757" w14:textId="77777777" w:rsidR="00543D6D" w:rsidRDefault="002A5EB2">
      <w:pPr>
        <w:pStyle w:val="12"/>
        <w:spacing w:line="440" w:lineRule="exact"/>
        <w:ind w:firstLineChars="200" w:firstLine="480"/>
        <w:rPr>
          <w:rFonts w:hAnsi="宋体"/>
          <w:kern w:val="2"/>
          <w:sz w:val="24"/>
          <w:szCs w:val="24"/>
        </w:rPr>
      </w:pPr>
      <w:r>
        <w:rPr>
          <w:rFonts w:hAnsi="宋体" w:hint="eastAsia"/>
          <w:kern w:val="2"/>
          <w:sz w:val="24"/>
          <w:szCs w:val="24"/>
        </w:rPr>
        <w:t>以上企业，不属于大企业的分支机构，不存在控股股东为大型企业的情形，也不存在与大型企业的负责人为同一人的情形。</w:t>
      </w:r>
    </w:p>
    <w:p w14:paraId="040AF066" w14:textId="77777777" w:rsidR="00543D6D" w:rsidRDefault="002A5EB2">
      <w:pPr>
        <w:spacing w:line="560" w:lineRule="exact"/>
        <w:ind w:firstLineChars="200" w:firstLine="480"/>
        <w:rPr>
          <w:rFonts w:ascii="宋体" w:hAnsi="宋体"/>
          <w:sz w:val="24"/>
          <w:szCs w:val="24"/>
        </w:rPr>
      </w:pPr>
      <w:r>
        <w:rPr>
          <w:rFonts w:ascii="宋体" w:hAnsi="宋体" w:hint="eastAsia"/>
          <w:sz w:val="24"/>
          <w:szCs w:val="24"/>
        </w:rPr>
        <w:t>本公司对上述声明的真实性负责。如有虚假，将依法承担相应责任。</w:t>
      </w:r>
    </w:p>
    <w:p w14:paraId="32B519B9" w14:textId="77777777" w:rsidR="00543D6D" w:rsidRDefault="002A5EB2">
      <w:pPr>
        <w:spacing w:line="560" w:lineRule="exact"/>
        <w:ind w:firstLineChars="100" w:firstLine="240"/>
        <w:rPr>
          <w:rFonts w:ascii="宋体" w:hAnsi="宋体"/>
          <w:sz w:val="24"/>
          <w:szCs w:val="24"/>
        </w:rPr>
      </w:pPr>
      <w:r>
        <w:rPr>
          <w:rFonts w:ascii="宋体" w:hAnsi="宋体" w:hint="eastAsia"/>
          <w:sz w:val="24"/>
          <w:szCs w:val="24"/>
        </w:rPr>
        <w:t>企业名称</w:t>
      </w:r>
      <w:r>
        <w:rPr>
          <w:rFonts w:ascii="宋体" w:hAnsi="宋体"/>
          <w:sz w:val="24"/>
          <w:szCs w:val="24"/>
        </w:rPr>
        <w:t>(</w:t>
      </w:r>
      <w:r>
        <w:rPr>
          <w:rFonts w:ascii="宋体" w:hAnsi="宋体" w:hint="eastAsia"/>
          <w:sz w:val="24"/>
          <w:szCs w:val="24"/>
        </w:rPr>
        <w:t>盖章</w:t>
      </w:r>
      <w:r>
        <w:rPr>
          <w:rFonts w:ascii="宋体" w:hAnsi="宋体"/>
          <w:sz w:val="24"/>
          <w:szCs w:val="24"/>
        </w:rPr>
        <w:t>)</w:t>
      </w:r>
      <w:r>
        <w:rPr>
          <w:rFonts w:ascii="宋体" w:hAnsi="宋体" w:hint="eastAsia"/>
          <w:sz w:val="24"/>
          <w:szCs w:val="24"/>
        </w:rPr>
        <w:t>：</w:t>
      </w:r>
    </w:p>
    <w:p w14:paraId="68A8AF89" w14:textId="77777777" w:rsidR="00543D6D" w:rsidRDefault="002A5EB2">
      <w:pPr>
        <w:spacing w:line="560" w:lineRule="exact"/>
        <w:ind w:firstLineChars="100" w:firstLine="240"/>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p>
    <w:p w14:paraId="2A63191A" w14:textId="77777777" w:rsidR="00543D6D" w:rsidRDefault="002A5EB2">
      <w:pPr>
        <w:spacing w:line="560" w:lineRule="exact"/>
        <w:rPr>
          <w:rFonts w:ascii="宋体" w:hAnsi="宋体"/>
          <w:b/>
          <w:sz w:val="24"/>
          <w:szCs w:val="24"/>
        </w:rPr>
      </w:pPr>
      <w:r>
        <w:rPr>
          <w:rFonts w:ascii="宋体" w:hAnsi="宋体" w:hint="eastAsia"/>
          <w:b/>
          <w:sz w:val="24"/>
          <w:szCs w:val="24"/>
        </w:rPr>
        <w:t>注：</w:t>
      </w:r>
    </w:p>
    <w:p w14:paraId="36C6B75D" w14:textId="77777777" w:rsidR="00543D6D" w:rsidRDefault="002A5EB2">
      <w:pPr>
        <w:numPr>
          <w:ilvl w:val="0"/>
          <w:numId w:val="1"/>
        </w:numPr>
        <w:spacing w:line="560" w:lineRule="exact"/>
        <w:rPr>
          <w:rFonts w:ascii="宋体" w:hAnsi="宋体"/>
          <w:b/>
          <w:sz w:val="24"/>
          <w:szCs w:val="24"/>
        </w:rPr>
      </w:pPr>
      <w:r>
        <w:rPr>
          <w:rFonts w:ascii="宋体" w:hAnsi="宋体" w:hint="eastAsia"/>
          <w:b/>
          <w:sz w:val="24"/>
          <w:szCs w:val="24"/>
        </w:rPr>
        <w:t>供应商如属于以上情形的请提供。如不提供此声明函的，价格将不做相应扣除。</w:t>
      </w:r>
    </w:p>
    <w:p w14:paraId="0075381E" w14:textId="77777777" w:rsidR="00543D6D" w:rsidRDefault="002A5EB2">
      <w:pPr>
        <w:spacing w:line="360" w:lineRule="auto"/>
        <w:ind w:firstLineChars="200" w:firstLine="482"/>
        <w:rPr>
          <w:rFonts w:ascii="宋体" w:hAnsi="宋体"/>
          <w:b/>
          <w:sz w:val="24"/>
          <w:szCs w:val="24"/>
        </w:rPr>
      </w:pPr>
      <w:r>
        <w:rPr>
          <w:rFonts w:ascii="宋体" w:hAnsi="宋体"/>
          <w:b/>
          <w:sz w:val="24"/>
          <w:szCs w:val="24"/>
        </w:rPr>
        <w:t>2、从业人员、营业收入、资产总额填报上一年度数据，无上一年度数据的新成立企业 可不填报。</w:t>
      </w:r>
    </w:p>
    <w:p w14:paraId="2BF67565" w14:textId="77777777" w:rsidR="00543D6D" w:rsidRDefault="002A5EB2">
      <w:pPr>
        <w:spacing w:line="360" w:lineRule="auto"/>
        <w:ind w:firstLineChars="200" w:firstLine="482"/>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14:paraId="29027AC3" w14:textId="77777777" w:rsidR="00543D6D" w:rsidRDefault="002A5EB2">
      <w:pPr>
        <w:spacing w:line="360" w:lineRule="auto"/>
        <w:ind w:firstLineChars="200" w:firstLine="482"/>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14:paraId="5F2C4C5D" w14:textId="77777777" w:rsidR="00543D6D" w:rsidRDefault="00543D6D">
      <w:pPr>
        <w:adjustRightInd w:val="0"/>
        <w:snapToGrid w:val="0"/>
        <w:spacing w:line="360" w:lineRule="auto"/>
        <w:jc w:val="center"/>
        <w:rPr>
          <w:rFonts w:ascii="宋体" w:hAnsi="宋体"/>
          <w:b/>
          <w:snapToGrid w:val="0"/>
          <w:sz w:val="32"/>
          <w:szCs w:val="32"/>
        </w:rPr>
      </w:pPr>
    </w:p>
    <w:p w14:paraId="417A72D9" w14:textId="77777777" w:rsidR="00543D6D" w:rsidRDefault="00543D6D">
      <w:pPr>
        <w:adjustRightInd w:val="0"/>
        <w:snapToGrid w:val="0"/>
        <w:spacing w:line="360" w:lineRule="auto"/>
        <w:jc w:val="center"/>
        <w:rPr>
          <w:rFonts w:ascii="宋体" w:hAnsi="宋体"/>
          <w:b/>
          <w:snapToGrid w:val="0"/>
          <w:sz w:val="28"/>
          <w:szCs w:val="28"/>
        </w:rPr>
      </w:pPr>
    </w:p>
    <w:p w14:paraId="1194D5F0" w14:textId="77777777" w:rsidR="00543D6D" w:rsidRDefault="002A5EB2">
      <w:pPr>
        <w:adjustRightInd w:val="0"/>
        <w:snapToGrid w:val="0"/>
        <w:spacing w:line="360" w:lineRule="auto"/>
        <w:jc w:val="center"/>
        <w:rPr>
          <w:rFonts w:ascii="宋体" w:hAnsi="宋体"/>
          <w:b/>
          <w:snapToGrid w:val="0"/>
          <w:sz w:val="28"/>
          <w:szCs w:val="28"/>
        </w:rPr>
      </w:pPr>
      <w:r>
        <w:rPr>
          <w:rFonts w:ascii="宋体" w:hAnsi="宋体" w:hint="eastAsia"/>
          <w:b/>
          <w:snapToGrid w:val="0"/>
          <w:sz w:val="28"/>
          <w:szCs w:val="28"/>
        </w:rPr>
        <w:lastRenderedPageBreak/>
        <w:t>政府采购信用融资</w:t>
      </w:r>
    </w:p>
    <w:p w14:paraId="15E00945" w14:textId="77777777" w:rsidR="00543D6D" w:rsidRDefault="002A5EB2">
      <w:pPr>
        <w:adjustRightInd w:val="0"/>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14:paraId="4ED04E91" w14:textId="77777777" w:rsidR="00543D6D" w:rsidRDefault="002A5EB2">
      <w:pPr>
        <w:adjustRightInd w:val="0"/>
        <w:snapToGrid w:val="0"/>
        <w:spacing w:line="360" w:lineRule="auto"/>
        <w:rPr>
          <w:rFonts w:ascii="宋体" w:hAnsi="宋体"/>
          <w:b/>
          <w:bCs/>
          <w:snapToGrid w:val="0"/>
          <w:kern w:val="0"/>
          <w:sz w:val="24"/>
          <w:szCs w:val="24"/>
        </w:rPr>
      </w:pPr>
      <w:r>
        <w:rPr>
          <w:rFonts w:ascii="宋体" w:hAnsi="宋体" w:hint="eastAsia"/>
          <w:b/>
          <w:bCs/>
          <w:snapToGrid w:val="0"/>
          <w:kern w:val="0"/>
          <w:sz w:val="24"/>
          <w:szCs w:val="24"/>
        </w:rPr>
        <w:t>一、信用融资主体</w:t>
      </w:r>
    </w:p>
    <w:p w14:paraId="2862FADA" w14:textId="77777777" w:rsidR="00543D6D" w:rsidRDefault="002A5EB2">
      <w:pPr>
        <w:adjustRightInd w:val="0"/>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（一）本通知所称金融机构为在常州市注册或设立分支机构的银行业金融机构。</w:t>
      </w:r>
    </w:p>
    <w:p w14:paraId="783E3F6E" w14:textId="77777777" w:rsidR="00543D6D" w:rsidRDefault="002A5EB2">
      <w:pPr>
        <w:adjustRightInd w:val="0"/>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（二）本通知所称中小企业为符合工信部、财政部等部门《关于印发中小企业划型标准规定的通知》（工信部联企业〔2011〕300 号）相关规定的供应商。</w:t>
      </w:r>
    </w:p>
    <w:p w14:paraId="07144EAF" w14:textId="77777777" w:rsidR="00543D6D" w:rsidRDefault="002A5EB2">
      <w:pPr>
        <w:adjustRightInd w:val="0"/>
        <w:snapToGrid w:val="0"/>
        <w:spacing w:line="360" w:lineRule="auto"/>
        <w:ind w:firstLineChars="200" w:firstLine="480"/>
        <w:rPr>
          <w:rFonts w:ascii="宋体" w:hAnsi="宋体"/>
          <w:b/>
          <w:snapToGrid w:val="0"/>
          <w:sz w:val="24"/>
          <w:szCs w:val="24"/>
        </w:rPr>
      </w:pPr>
      <w:r>
        <w:rPr>
          <w:rFonts w:ascii="宋体" w:hAnsi="宋体" w:hint="eastAsia"/>
          <w:snapToGrid w:val="0"/>
          <w:kern w:val="0"/>
          <w:sz w:val="24"/>
          <w:szCs w:val="24"/>
        </w:rPr>
        <w:t>申请政府采购信用融资的中小企业供应商，还需符合下列条件：</w:t>
      </w:r>
    </w:p>
    <w:p w14:paraId="311B3C75"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、获得常州市政府采购合同中标资格、取得常州市政府采购合同；</w:t>
      </w:r>
    </w:p>
    <w:p w14:paraId="7CEB26C6"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2</w:t>
      </w:r>
      <w:r>
        <w:rPr>
          <w:rFonts w:ascii="宋体" w:hAnsi="宋体" w:hint="eastAsia"/>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14:paraId="643B64B3"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3</w:t>
      </w:r>
      <w:r>
        <w:rPr>
          <w:rFonts w:ascii="宋体" w:hAnsi="宋体" w:hint="eastAsia"/>
          <w:snapToGrid w:val="0"/>
          <w:kern w:val="0"/>
          <w:sz w:val="24"/>
          <w:szCs w:val="24"/>
        </w:rPr>
        <w:t>、依据常州企业征信服务有限公司提供的企业信用报告，企业社会信用状况、财务状况、信用记录及参与政府采购相关的历史记录良好。</w:t>
      </w:r>
    </w:p>
    <w:p w14:paraId="55932116" w14:textId="77777777" w:rsidR="00543D6D" w:rsidRDefault="002A5EB2">
      <w:pPr>
        <w:spacing w:line="360" w:lineRule="auto"/>
        <w:rPr>
          <w:rFonts w:ascii="宋体" w:hAnsi="宋体"/>
          <w:snapToGrid w:val="0"/>
          <w:kern w:val="0"/>
          <w:sz w:val="24"/>
          <w:szCs w:val="24"/>
        </w:rPr>
      </w:pPr>
      <w:r>
        <w:rPr>
          <w:rFonts w:ascii="宋体" w:hAnsi="宋体" w:hint="eastAsia"/>
          <w:b/>
          <w:bCs/>
          <w:snapToGrid w:val="0"/>
          <w:kern w:val="0"/>
          <w:sz w:val="24"/>
          <w:szCs w:val="24"/>
        </w:rPr>
        <w:t>二、信用融资原则</w:t>
      </w:r>
    </w:p>
    <w:p w14:paraId="08691EB7"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14:paraId="43CBFE2A" w14:textId="77777777" w:rsidR="00543D6D" w:rsidRDefault="002A5EB2">
      <w:pPr>
        <w:spacing w:line="360" w:lineRule="auto"/>
        <w:rPr>
          <w:rFonts w:ascii="宋体" w:hAnsi="宋体"/>
          <w:b/>
          <w:bCs/>
          <w:snapToGrid w:val="0"/>
          <w:kern w:val="0"/>
          <w:sz w:val="24"/>
          <w:szCs w:val="24"/>
        </w:rPr>
      </w:pPr>
      <w:r>
        <w:rPr>
          <w:rFonts w:ascii="宋体" w:hAnsi="宋体" w:hint="eastAsia"/>
          <w:b/>
          <w:bCs/>
          <w:snapToGrid w:val="0"/>
          <w:kern w:val="0"/>
          <w:sz w:val="24"/>
          <w:szCs w:val="24"/>
        </w:rPr>
        <w:t>三、信用融资政策</w:t>
      </w:r>
    </w:p>
    <w:p w14:paraId="03E26721"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、融资期限：金融机构和融资企业协商确定融资期限，可参照政府采购合同最后付款期，并可合理延期。</w:t>
      </w:r>
    </w:p>
    <w:p w14:paraId="1F9B169C"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2</w:t>
      </w:r>
      <w:r>
        <w:rPr>
          <w:rFonts w:ascii="宋体" w:hAnsi="宋体" w:hint="eastAsia"/>
          <w:snapToGrid w:val="0"/>
          <w:kern w:val="0"/>
          <w:sz w:val="24"/>
          <w:szCs w:val="24"/>
        </w:rPr>
        <w:t>、融资利率：原则上不超过最近一个月全国银行间同业拆借中心公布的相应期限的贷款市场报价利率（LPR）加 100 个基点，不得向企业另行收取其他费</w:t>
      </w:r>
      <w:r>
        <w:rPr>
          <w:rFonts w:ascii="宋体" w:hAnsi="宋体" w:hint="eastAsia"/>
          <w:snapToGrid w:val="0"/>
          <w:kern w:val="0"/>
          <w:sz w:val="24"/>
          <w:szCs w:val="24"/>
        </w:rPr>
        <w:lastRenderedPageBreak/>
        <w:t>用；金融机构不得要求供应商提供其他财产抵押或第三方企业担保。</w:t>
      </w:r>
    </w:p>
    <w:p w14:paraId="1BBF2C4D"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3</w:t>
      </w:r>
      <w:r>
        <w:rPr>
          <w:rFonts w:ascii="宋体" w:hAnsi="宋体" w:hint="eastAsia"/>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14:paraId="10134058" w14:textId="77777777" w:rsidR="00543D6D" w:rsidRDefault="002A5EB2">
      <w:pPr>
        <w:spacing w:line="360" w:lineRule="auto"/>
        <w:rPr>
          <w:rFonts w:ascii="宋体" w:hAnsi="宋体"/>
          <w:b/>
          <w:bCs/>
          <w:snapToGrid w:val="0"/>
          <w:kern w:val="0"/>
          <w:sz w:val="24"/>
          <w:szCs w:val="24"/>
        </w:rPr>
      </w:pPr>
      <w:r>
        <w:rPr>
          <w:rFonts w:ascii="宋体" w:hAnsi="宋体" w:hint="eastAsia"/>
          <w:b/>
          <w:bCs/>
          <w:snapToGrid w:val="0"/>
          <w:kern w:val="0"/>
          <w:sz w:val="24"/>
          <w:szCs w:val="24"/>
        </w:rPr>
        <w:t>四、信用融资流程</w:t>
      </w:r>
    </w:p>
    <w:p w14:paraId="4D98368D"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、金融机构融资方案审核与公布。</w:t>
      </w:r>
    </w:p>
    <w:p w14:paraId="63719D1B"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14:paraId="18A50581"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2、信息发布。</w:t>
      </w:r>
    </w:p>
    <w:p w14:paraId="0DD0E089"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采购人或政府采购代理机构应在政府采购公告和采购文件中载明政府采购信用融资的相关信息。系统自动将政府采购中标公告、采购合同推送至“政采贷平台”。</w:t>
      </w:r>
    </w:p>
    <w:p w14:paraId="2142A3DD"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3</w:t>
      </w:r>
      <w:r>
        <w:rPr>
          <w:rFonts w:ascii="宋体" w:hAnsi="宋体" w:hint="eastAsia"/>
          <w:snapToGrid w:val="0"/>
          <w:kern w:val="0"/>
          <w:sz w:val="24"/>
          <w:szCs w:val="24"/>
        </w:rPr>
        <w:t>、融资申请。</w:t>
      </w:r>
    </w:p>
    <w:p w14:paraId="149522B0"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有融资需求的供应商可手机登录“政采贷平台</w:t>
      </w:r>
      <w:r>
        <w:rPr>
          <w:rFonts w:ascii="宋体" w:hAnsi="宋体" w:hint="eastAsia"/>
          <w:snapToGrid w:val="0"/>
          <w:spacing w:val="-20"/>
          <w:kern w:val="0"/>
          <w:sz w:val="24"/>
          <w:szCs w:val="24"/>
        </w:rPr>
        <w:t>”（https://www.cz-credit.cn/zqt/）</w:t>
      </w:r>
      <w:r>
        <w:rPr>
          <w:rFonts w:ascii="宋体" w:hAnsi="宋体" w:hint="eastAsia"/>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14:paraId="386085C4"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4</w:t>
      </w:r>
      <w:r>
        <w:rPr>
          <w:rFonts w:ascii="宋体" w:hAnsi="宋体" w:hint="eastAsia"/>
          <w:snapToGrid w:val="0"/>
          <w:kern w:val="0"/>
          <w:sz w:val="24"/>
          <w:szCs w:val="24"/>
        </w:rPr>
        <w:t>、融资审查和贷款发放。</w:t>
      </w:r>
    </w:p>
    <w:p w14:paraId="69F88326"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14:paraId="7DCC2590"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5</w:t>
      </w:r>
      <w:r>
        <w:rPr>
          <w:rFonts w:ascii="宋体" w:hAnsi="宋体" w:hint="eastAsia"/>
          <w:snapToGrid w:val="0"/>
          <w:kern w:val="0"/>
          <w:sz w:val="24"/>
          <w:szCs w:val="24"/>
        </w:rPr>
        <w:t>、账户约定。</w:t>
      </w:r>
    </w:p>
    <w:p w14:paraId="1BCA0092" w14:textId="77777777" w:rsidR="00543D6D" w:rsidRDefault="002A5EB2">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在取得中标通知书未签订政府采购合同之前，金融机构对供应商融资回款账</w:t>
      </w:r>
      <w:r>
        <w:rPr>
          <w:rFonts w:ascii="宋体" w:hAnsi="宋体" w:hint="eastAsia"/>
          <w:snapToGrid w:val="0"/>
          <w:kern w:val="0"/>
          <w:sz w:val="24"/>
          <w:szCs w:val="24"/>
        </w:rPr>
        <w:lastRenderedPageBreak/>
        <w:t>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14:paraId="2F84B33D" w14:textId="77777777" w:rsidR="00543D6D" w:rsidRDefault="002A5EB2">
      <w:pPr>
        <w:spacing w:line="360" w:lineRule="auto"/>
        <w:ind w:firstLineChars="200" w:firstLine="480"/>
        <w:rPr>
          <w:rFonts w:ascii="宋体" w:hAnsi="宋体"/>
          <w:snapToGrid w:val="0"/>
          <w:kern w:val="0"/>
          <w:sz w:val="24"/>
          <w:szCs w:val="24"/>
        </w:rPr>
      </w:pPr>
      <w:r>
        <w:rPr>
          <w:rFonts w:ascii="宋体" w:hAnsi="宋体"/>
          <w:snapToGrid w:val="0"/>
          <w:kern w:val="0"/>
          <w:sz w:val="24"/>
          <w:szCs w:val="24"/>
        </w:rPr>
        <w:t>6</w:t>
      </w:r>
      <w:r>
        <w:rPr>
          <w:rFonts w:ascii="宋体" w:hAnsi="宋体" w:hint="eastAsia"/>
          <w:snapToGrid w:val="0"/>
          <w:kern w:val="0"/>
          <w:sz w:val="24"/>
          <w:szCs w:val="24"/>
        </w:rPr>
        <w:t>、贷款归还。</w:t>
      </w:r>
    </w:p>
    <w:p w14:paraId="10DCE89B" w14:textId="77777777" w:rsidR="00543D6D" w:rsidRDefault="002A5EB2">
      <w:pPr>
        <w:spacing w:line="360" w:lineRule="auto"/>
        <w:ind w:firstLineChars="200" w:firstLine="480"/>
        <w:rPr>
          <w:rFonts w:ascii="宋体" w:hAnsi="宋体" w:cs="宋体"/>
          <w:sz w:val="24"/>
          <w:szCs w:val="24"/>
        </w:rPr>
      </w:pPr>
      <w:r>
        <w:rPr>
          <w:rFonts w:ascii="宋体" w:hAnsi="宋体" w:hint="eastAsia"/>
          <w:snapToGrid w:val="0"/>
          <w:kern w:val="0"/>
          <w:sz w:val="24"/>
          <w:szCs w:val="24"/>
        </w:rPr>
        <w:t>供应商获得贷款后应自觉履行政府采购合同和融资协议。采购人按采购合同约定进行履约验收，验收合格后将合同资金</w:t>
      </w:r>
      <w:r>
        <w:rPr>
          <w:rFonts w:ascii="宋体" w:hAnsi="宋体" w:cs="宋体" w:hint="eastAsia"/>
          <w:sz w:val="24"/>
          <w:szCs w:val="24"/>
        </w:rPr>
        <w:t>。</w:t>
      </w:r>
    </w:p>
    <w:p w14:paraId="05D433B1" w14:textId="77777777" w:rsidR="00543D6D" w:rsidRDefault="002A5EB2">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sz w:val="24"/>
          <w:szCs w:val="24"/>
        </w:rPr>
        <w:t>常州市中小企业政府采购信用融资签约金融机构名单如下：</w:t>
      </w:r>
    </w:p>
    <w:p w14:paraId="38CFB550"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 xml:space="preserve">中国建设银行常州分行营业部  </w:t>
      </w:r>
    </w:p>
    <w:p w14:paraId="136B97C1"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电话: 王先生13813597518、86632288-8413</w:t>
      </w:r>
    </w:p>
    <w:p w14:paraId="21A98ADA"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地址：钟楼区广化街299号建设银行413室</w:t>
      </w:r>
    </w:p>
    <w:p w14:paraId="00408878"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 xml:space="preserve">建设银行常州分行小企业业务部电话：86812870 </w:t>
      </w:r>
    </w:p>
    <w:p w14:paraId="46C00AB5"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江苏银行常州分行小企业信贷服务中心 88107827</w:t>
      </w:r>
    </w:p>
    <w:p w14:paraId="5067948D"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 xml:space="preserve">政府采购贷业务定点服务支行钟楼支行 </w:t>
      </w:r>
    </w:p>
    <w:p w14:paraId="30BAC26F"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 xml:space="preserve">电话:13063966266、86688934  </w:t>
      </w:r>
    </w:p>
    <w:p w14:paraId="07C1F4AB" w14:textId="77777777" w:rsidR="00543D6D" w:rsidRDefault="002A5EB2">
      <w:pPr>
        <w:spacing w:line="360" w:lineRule="auto"/>
        <w:ind w:firstLineChars="200" w:firstLine="480"/>
        <w:rPr>
          <w:rFonts w:ascii="宋体" w:hAnsi="宋体" w:cs="宋体"/>
          <w:sz w:val="24"/>
          <w:szCs w:val="24"/>
        </w:rPr>
      </w:pPr>
      <w:r>
        <w:rPr>
          <w:rFonts w:ascii="宋体" w:hAnsi="宋体" w:cs="宋体"/>
          <w:sz w:val="24"/>
          <w:szCs w:val="24"/>
        </w:rPr>
        <w:t>地址：钟楼区港龙华庭4-2号</w:t>
      </w:r>
    </w:p>
    <w:p w14:paraId="36D3FD84" w14:textId="77777777" w:rsidR="00543D6D" w:rsidRDefault="00543D6D">
      <w:pPr>
        <w:spacing w:line="360" w:lineRule="auto"/>
        <w:ind w:firstLineChars="200" w:firstLine="480"/>
        <w:rPr>
          <w:rFonts w:ascii="宋体" w:hAnsi="宋体"/>
          <w:snapToGrid w:val="0"/>
          <w:kern w:val="0"/>
          <w:sz w:val="24"/>
          <w:szCs w:val="24"/>
        </w:rPr>
      </w:pPr>
    </w:p>
    <w:p w14:paraId="7DB19009" w14:textId="77777777" w:rsidR="00543D6D" w:rsidRDefault="002A5EB2">
      <w:pPr>
        <w:pStyle w:val="1"/>
        <w:keepNext w:val="0"/>
        <w:snapToGrid w:val="0"/>
        <w:spacing w:line="360" w:lineRule="auto"/>
        <w:ind w:left="0" w:firstLine="0"/>
        <w:rPr>
          <w:rFonts w:ascii="黑体" w:hAnsi="黑体" w:cs="黑体"/>
          <w:b w:val="0"/>
          <w:bCs/>
          <w:sz w:val="36"/>
          <w:szCs w:val="36"/>
        </w:rPr>
      </w:pPr>
      <w:r>
        <w:rPr>
          <w:rFonts w:ascii="黑体" w:hAnsi="黑体" w:cs="黑体" w:hint="eastAsia"/>
          <w:b w:val="0"/>
          <w:bCs/>
          <w:sz w:val="36"/>
          <w:szCs w:val="36"/>
        </w:rPr>
        <w:lastRenderedPageBreak/>
        <w:t>第七章 采购需求</w:t>
      </w:r>
      <w:bookmarkEnd w:id="25"/>
    </w:p>
    <w:p w14:paraId="1FEF965E" w14:textId="77777777" w:rsidR="00543D6D" w:rsidRDefault="002A5EB2">
      <w:pPr>
        <w:pStyle w:val="Bodytext1"/>
        <w:spacing w:beforeLines="50" w:before="156" w:line="360" w:lineRule="auto"/>
        <w:ind w:firstLine="0"/>
        <w:rPr>
          <w:rFonts w:cs="Times New Roman"/>
          <w:sz w:val="24"/>
          <w:szCs w:val="24"/>
          <w:lang w:val="en-US" w:eastAsia="zh-CN" w:bidi="ar-SA"/>
        </w:rPr>
      </w:pPr>
      <w:r>
        <w:rPr>
          <w:rFonts w:asciiTheme="minorEastAsia" w:eastAsiaTheme="minorEastAsia" w:hAnsiTheme="minorEastAsia" w:cstheme="minorEastAsia"/>
          <w:bCs/>
          <w:sz w:val="24"/>
          <w:szCs w:val="24"/>
        </w:rPr>
        <w:t>1.</w:t>
      </w:r>
      <w:r>
        <w:rPr>
          <w:rFonts w:asciiTheme="minorEastAsia" w:eastAsiaTheme="minorEastAsia" w:hAnsiTheme="minorEastAsia" w:cstheme="minorEastAsia" w:hint="eastAsia"/>
          <w:b/>
          <w:bCs/>
          <w:sz w:val="24"/>
          <w:szCs w:val="24"/>
        </w:rPr>
        <w:t>采购需求</w:t>
      </w:r>
      <w:r>
        <w:rPr>
          <w:rFonts w:asciiTheme="minorEastAsia" w:eastAsiaTheme="minorEastAsia" w:hAnsiTheme="minorEastAsia" w:cstheme="minorEastAsia" w:hint="eastAsia"/>
          <w:bCs/>
          <w:sz w:val="24"/>
          <w:szCs w:val="24"/>
        </w:rPr>
        <w:t>：</w:t>
      </w:r>
      <w:r>
        <w:rPr>
          <w:rFonts w:cs="Times New Roman" w:hint="eastAsia"/>
          <w:sz w:val="24"/>
          <w:szCs w:val="24"/>
          <w:lang w:val="en-US" w:eastAsia="zh-CN" w:bidi="ar-SA"/>
        </w:rPr>
        <w:t>现紫云苑有房屋渗水现象，因小区内渗水项目数量较多，需要确定一家维修单位专项负责2</w:t>
      </w:r>
      <w:r>
        <w:rPr>
          <w:rFonts w:cs="Times New Roman"/>
          <w:sz w:val="24"/>
          <w:szCs w:val="24"/>
          <w:lang w:val="en-US" w:eastAsia="zh-CN" w:bidi="ar-SA"/>
        </w:rPr>
        <w:t>021</w:t>
      </w:r>
      <w:r>
        <w:rPr>
          <w:rFonts w:cs="Times New Roman" w:hint="eastAsia"/>
          <w:sz w:val="24"/>
          <w:szCs w:val="24"/>
          <w:lang w:val="en-US" w:eastAsia="zh-CN" w:bidi="ar-SA"/>
        </w:rPr>
        <w:t>年度小区房屋渗水维修项目且需满足单户防水维修费用在5000元以内。</w:t>
      </w:r>
    </w:p>
    <w:p w14:paraId="4568599B" w14:textId="77777777" w:rsidR="00543D6D" w:rsidRDefault="002A5EB2">
      <w:pPr>
        <w:pStyle w:val="Bodytext1"/>
        <w:spacing w:beforeLines="50" w:before="156" w:line="360" w:lineRule="auto"/>
        <w:ind w:firstLine="0"/>
        <w:rPr>
          <w:rFonts w:cs="Times New Roman"/>
          <w:sz w:val="24"/>
          <w:szCs w:val="24"/>
          <w:lang w:val="en-US" w:eastAsia="zh-CN" w:bidi="ar-SA"/>
        </w:rPr>
      </w:pPr>
      <w:r>
        <w:rPr>
          <w:rFonts w:hint="eastAsia"/>
          <w:b/>
          <w:sz w:val="24"/>
          <w:szCs w:val="24"/>
        </w:rPr>
        <w:t>2</w:t>
      </w:r>
      <w:r>
        <w:rPr>
          <w:b/>
          <w:sz w:val="24"/>
          <w:szCs w:val="24"/>
        </w:rPr>
        <w:t>.</w:t>
      </w:r>
      <w:r>
        <w:rPr>
          <w:rFonts w:hint="eastAsia"/>
          <w:b/>
          <w:sz w:val="24"/>
          <w:szCs w:val="24"/>
        </w:rPr>
        <w:t>施工期限：</w:t>
      </w:r>
      <w:r>
        <w:rPr>
          <w:rFonts w:hint="eastAsia"/>
          <w:b/>
          <w:bCs/>
          <w:sz w:val="24"/>
          <w:szCs w:val="24"/>
        </w:rPr>
        <w:t>/</w:t>
      </w:r>
      <w:r>
        <w:rPr>
          <w:rFonts w:hint="eastAsia"/>
          <w:sz w:val="24"/>
          <w:szCs w:val="24"/>
        </w:rPr>
        <w:t>。</w:t>
      </w:r>
    </w:p>
    <w:p w14:paraId="4F4277C2" w14:textId="77777777" w:rsidR="00543D6D" w:rsidRDefault="002A5EB2">
      <w:pPr>
        <w:spacing w:line="360" w:lineRule="auto"/>
        <w:rPr>
          <w:rFonts w:ascii="宋体" w:hAnsi="宋体" w:cs="宋体"/>
          <w:sz w:val="24"/>
          <w:szCs w:val="24"/>
        </w:rPr>
      </w:pPr>
      <w:r>
        <w:rPr>
          <w:rFonts w:ascii="宋体" w:hAnsi="宋体" w:cs="宋体" w:hint="eastAsia"/>
          <w:b/>
          <w:sz w:val="24"/>
          <w:szCs w:val="24"/>
        </w:rPr>
        <w:t>3</w:t>
      </w:r>
      <w:r>
        <w:rPr>
          <w:rFonts w:ascii="宋体" w:hAnsi="宋体" w:cs="宋体"/>
          <w:b/>
          <w:sz w:val="24"/>
          <w:szCs w:val="24"/>
        </w:rPr>
        <w:t>.付款方式</w:t>
      </w:r>
      <w:r>
        <w:rPr>
          <w:rFonts w:ascii="宋体" w:hAnsi="宋体" w:cs="宋体"/>
          <w:sz w:val="24"/>
          <w:szCs w:val="24"/>
        </w:rPr>
        <w:t>：工程竣工验收合格并经采购人确认</w:t>
      </w:r>
      <w:r>
        <w:rPr>
          <w:rFonts w:ascii="宋体" w:hAnsi="宋体" w:cs="宋体" w:hint="eastAsia"/>
          <w:sz w:val="24"/>
          <w:szCs w:val="24"/>
        </w:rPr>
        <w:t>后5个工作日内向供应商支付合同总价款的</w:t>
      </w:r>
      <w:r>
        <w:rPr>
          <w:rFonts w:ascii="宋体" w:hAnsi="宋体" w:cs="宋体"/>
          <w:sz w:val="24"/>
          <w:szCs w:val="24"/>
        </w:rPr>
        <w:t>90%，余10</w:t>
      </w:r>
      <w:r>
        <w:rPr>
          <w:rFonts w:ascii="宋体" w:hAnsi="宋体" w:cs="宋体" w:hint="eastAsia"/>
          <w:sz w:val="24"/>
          <w:szCs w:val="24"/>
        </w:rPr>
        <w:t>%为质保金额；保期三年，质保期满后2</w:t>
      </w:r>
      <w:r>
        <w:rPr>
          <w:rFonts w:ascii="宋体" w:hAnsi="宋体" w:cs="宋体"/>
          <w:sz w:val="24"/>
          <w:szCs w:val="24"/>
        </w:rPr>
        <w:t>8天内无息退还。</w:t>
      </w:r>
    </w:p>
    <w:p w14:paraId="43F92F42" w14:textId="77777777" w:rsidR="00543D6D" w:rsidRDefault="002A5EB2">
      <w:pPr>
        <w:rPr>
          <w:sz w:val="28"/>
          <w:szCs w:val="28"/>
        </w:rPr>
      </w:pPr>
      <w:r>
        <w:rPr>
          <w:rFonts w:hint="eastAsia"/>
          <w:sz w:val="28"/>
          <w:szCs w:val="28"/>
        </w:rPr>
        <w:t>-</w:t>
      </w:r>
      <w:r>
        <w:rPr>
          <w:sz w:val="28"/>
          <w:szCs w:val="28"/>
        </w:rPr>
        <w:t>/</w:t>
      </w:r>
    </w:p>
    <w:p w14:paraId="4996D264" w14:textId="77777777" w:rsidR="00543D6D" w:rsidRDefault="002A5EB2">
      <w:pPr>
        <w:pStyle w:val="1"/>
        <w:keepNext w:val="0"/>
        <w:snapToGrid w:val="0"/>
        <w:spacing w:line="360" w:lineRule="auto"/>
        <w:ind w:left="0" w:firstLine="0"/>
        <w:rPr>
          <w:rFonts w:ascii="宋体" w:eastAsia="宋体" w:hAnsi="宋体"/>
          <w:sz w:val="36"/>
          <w:szCs w:val="36"/>
        </w:rPr>
      </w:pPr>
      <w:r>
        <w:rPr>
          <w:rFonts w:ascii="黑体" w:hAnsi="黑体" w:cs="黑体" w:hint="eastAsia"/>
          <w:b w:val="0"/>
          <w:bCs/>
          <w:sz w:val="36"/>
          <w:szCs w:val="36"/>
        </w:rPr>
        <w:lastRenderedPageBreak/>
        <w:t>第八章 评标办法</w:t>
      </w:r>
    </w:p>
    <w:p w14:paraId="3A1210E2" w14:textId="77777777" w:rsidR="00543D6D" w:rsidRDefault="002A5EB2">
      <w:pPr>
        <w:snapToGrid w:val="0"/>
        <w:spacing w:line="360" w:lineRule="auto"/>
        <w:ind w:firstLineChars="200" w:firstLine="480"/>
        <w:rPr>
          <w:sz w:val="24"/>
          <w:szCs w:val="24"/>
        </w:rPr>
      </w:pPr>
      <w:r>
        <w:rPr>
          <w:rFonts w:hint="eastAsia"/>
          <w:sz w:val="24"/>
          <w:szCs w:val="24"/>
        </w:rPr>
        <w:t>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w:t>
      </w:r>
      <w:r>
        <w:rPr>
          <w:rFonts w:hint="eastAsia"/>
          <w:sz w:val="24"/>
          <w:szCs w:val="24"/>
        </w:rPr>
        <w:t>2</w:t>
      </w:r>
      <w:r>
        <w:rPr>
          <w:rFonts w:hint="eastAsia"/>
          <w:sz w:val="24"/>
          <w:szCs w:val="24"/>
        </w:rPr>
        <w:t>位小数）。对单个供应商的评分偏离评标委员会小组平均分值±</w:t>
      </w:r>
      <w:r>
        <w:rPr>
          <w:sz w:val="24"/>
          <w:szCs w:val="24"/>
        </w:rPr>
        <w:t>8%</w:t>
      </w:r>
      <w:r>
        <w:rPr>
          <w:sz w:val="24"/>
          <w:szCs w:val="24"/>
        </w:rPr>
        <w:t>时，该</w:t>
      </w:r>
      <w:r>
        <w:rPr>
          <w:rFonts w:hint="eastAsia"/>
          <w:sz w:val="24"/>
          <w:szCs w:val="24"/>
        </w:rPr>
        <w:t>评审</w:t>
      </w:r>
      <w:r>
        <w:rPr>
          <w:sz w:val="24"/>
          <w:szCs w:val="24"/>
        </w:rPr>
        <w:t>人员需</w:t>
      </w:r>
      <w:r>
        <w:rPr>
          <w:rFonts w:hint="eastAsia"/>
          <w:sz w:val="24"/>
          <w:szCs w:val="24"/>
        </w:rPr>
        <w:t>作出书面说明。对偏离超过平均分值±</w:t>
      </w:r>
      <w:r>
        <w:rPr>
          <w:sz w:val="24"/>
          <w:szCs w:val="24"/>
        </w:rPr>
        <w:t>8%</w:t>
      </w:r>
      <w:r>
        <w:rPr>
          <w:sz w:val="24"/>
          <w:szCs w:val="24"/>
        </w:rPr>
        <w:t>的评分，汇总分值时不予采用。如上述正偏离、负偏离分别出现</w:t>
      </w:r>
      <w:r>
        <w:rPr>
          <w:sz w:val="24"/>
          <w:szCs w:val="24"/>
        </w:rPr>
        <w:t>2</w:t>
      </w:r>
      <w:r>
        <w:rPr>
          <w:sz w:val="24"/>
          <w:szCs w:val="24"/>
        </w:rPr>
        <w:t>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全部实质性要求，且按照评审因素的量化指标评审得分最高的供应商为排名第一的成交候选人。</w:t>
      </w:r>
    </w:p>
    <w:p w14:paraId="621E7DAC" w14:textId="77777777" w:rsidR="00543D6D" w:rsidRDefault="002A5EB2">
      <w:pPr>
        <w:snapToGrid w:val="0"/>
        <w:spacing w:line="360" w:lineRule="auto"/>
        <w:ind w:firstLineChars="200" w:firstLine="480"/>
        <w:rPr>
          <w:rFonts w:ascii="宋体" w:hAnsi="宋体"/>
          <w:sz w:val="24"/>
          <w:szCs w:val="24"/>
        </w:rPr>
      </w:pPr>
      <w:r>
        <w:rPr>
          <w:rFonts w:ascii="宋体" w:hAnsi="宋体" w:hint="eastAsia"/>
          <w:sz w:val="24"/>
          <w:szCs w:val="24"/>
        </w:rPr>
        <w:t>对于小微企业提供本企业的服务，对小微企业提供服务的价格给予</w:t>
      </w:r>
      <w:r>
        <w:rPr>
          <w:rFonts w:ascii="宋体" w:hAnsi="宋体"/>
          <w:sz w:val="24"/>
          <w:szCs w:val="24"/>
        </w:rPr>
        <w:t>10%</w:t>
      </w:r>
      <w:r>
        <w:rPr>
          <w:rFonts w:ascii="宋体" w:hAnsi="宋体" w:hint="eastAsia"/>
          <w:sz w:val="24"/>
          <w:szCs w:val="24"/>
        </w:rPr>
        <w:t>的扣除（根据江苏省财政厅苏财购[2020]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14:paraId="46C82BF1" w14:textId="77777777" w:rsidR="00543D6D" w:rsidRDefault="002A5EB2">
      <w:pPr>
        <w:snapToGrid w:val="0"/>
        <w:spacing w:line="360" w:lineRule="auto"/>
        <w:rPr>
          <w:rFonts w:ascii="宋体" w:hAnsi="宋体"/>
          <w:sz w:val="24"/>
          <w:szCs w:val="24"/>
        </w:rPr>
      </w:pPr>
      <w:r>
        <w:rPr>
          <w:rFonts w:ascii="宋体" w:hAnsi="宋体" w:cs="宋体" w:hint="eastAsia"/>
          <w:b/>
          <w:sz w:val="24"/>
          <w:szCs w:val="24"/>
        </w:rPr>
        <w:t>评分细则：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50"/>
        <w:gridCol w:w="567"/>
        <w:gridCol w:w="6493"/>
      </w:tblGrid>
      <w:tr w:rsidR="00543D6D" w14:paraId="5D5C499E" w14:textId="77777777">
        <w:trPr>
          <w:trHeight w:val="863"/>
          <w:jc w:val="center"/>
        </w:trPr>
        <w:tc>
          <w:tcPr>
            <w:tcW w:w="456" w:type="dxa"/>
            <w:vAlign w:val="center"/>
          </w:tcPr>
          <w:p w14:paraId="084A8B14" w14:textId="77777777" w:rsidR="00543D6D" w:rsidRDefault="002A5EB2">
            <w:pPr>
              <w:jc w:val="center"/>
              <w:rPr>
                <w:rFonts w:ascii="宋体" w:hAnsi="Times New Roman" w:cs="宋体"/>
                <w:b/>
                <w:bCs/>
                <w:sz w:val="24"/>
                <w:szCs w:val="24"/>
              </w:rPr>
            </w:pPr>
            <w:r>
              <w:rPr>
                <w:rFonts w:ascii="宋体" w:hAnsi="宋体" w:cs="宋体" w:hint="eastAsia"/>
                <w:b/>
                <w:bCs/>
                <w:sz w:val="24"/>
                <w:szCs w:val="24"/>
              </w:rPr>
              <w:t>序号</w:t>
            </w:r>
          </w:p>
        </w:tc>
        <w:tc>
          <w:tcPr>
            <w:tcW w:w="850" w:type="dxa"/>
            <w:vAlign w:val="center"/>
          </w:tcPr>
          <w:p w14:paraId="2EC63F88" w14:textId="77777777" w:rsidR="00543D6D" w:rsidRDefault="002A5EB2">
            <w:pPr>
              <w:jc w:val="center"/>
              <w:rPr>
                <w:rFonts w:ascii="宋体" w:hAnsi="Times New Roman" w:cs="宋体"/>
                <w:b/>
                <w:bCs/>
                <w:sz w:val="24"/>
                <w:szCs w:val="24"/>
              </w:rPr>
            </w:pPr>
            <w:r>
              <w:rPr>
                <w:rFonts w:ascii="宋体" w:hAnsi="宋体" w:cs="宋体" w:hint="eastAsia"/>
                <w:b/>
                <w:bCs/>
                <w:sz w:val="24"/>
                <w:szCs w:val="24"/>
              </w:rPr>
              <w:t>评审因素</w:t>
            </w:r>
          </w:p>
        </w:tc>
        <w:tc>
          <w:tcPr>
            <w:tcW w:w="567" w:type="dxa"/>
            <w:vAlign w:val="center"/>
          </w:tcPr>
          <w:p w14:paraId="067FFFE7" w14:textId="77777777" w:rsidR="00543D6D" w:rsidRDefault="002A5EB2">
            <w:pPr>
              <w:jc w:val="center"/>
              <w:rPr>
                <w:rFonts w:ascii="宋体" w:hAnsi="Times New Roman" w:cs="宋体"/>
                <w:b/>
                <w:bCs/>
                <w:sz w:val="24"/>
                <w:szCs w:val="24"/>
              </w:rPr>
            </w:pPr>
            <w:r>
              <w:rPr>
                <w:rFonts w:ascii="宋体" w:hAnsi="宋体" w:cs="宋体" w:hint="eastAsia"/>
                <w:b/>
                <w:bCs/>
                <w:sz w:val="24"/>
                <w:szCs w:val="24"/>
              </w:rPr>
              <w:t>分值</w:t>
            </w:r>
          </w:p>
        </w:tc>
        <w:tc>
          <w:tcPr>
            <w:tcW w:w="6493" w:type="dxa"/>
            <w:vAlign w:val="center"/>
          </w:tcPr>
          <w:p w14:paraId="7788FCEF" w14:textId="77777777" w:rsidR="00543D6D" w:rsidRDefault="002A5EB2">
            <w:pPr>
              <w:jc w:val="center"/>
              <w:rPr>
                <w:rFonts w:ascii="宋体" w:hAnsi="Times New Roman" w:cs="宋体"/>
                <w:b/>
                <w:bCs/>
                <w:sz w:val="24"/>
                <w:szCs w:val="24"/>
              </w:rPr>
            </w:pPr>
            <w:r>
              <w:rPr>
                <w:rFonts w:ascii="宋体" w:hAnsi="宋体" w:cs="宋体" w:hint="eastAsia"/>
                <w:b/>
                <w:bCs/>
                <w:sz w:val="24"/>
                <w:szCs w:val="24"/>
              </w:rPr>
              <w:t>评分标准</w:t>
            </w:r>
          </w:p>
        </w:tc>
      </w:tr>
      <w:tr w:rsidR="00543D6D" w14:paraId="34DD04E6" w14:textId="77777777">
        <w:trPr>
          <w:trHeight w:val="132"/>
          <w:jc w:val="center"/>
        </w:trPr>
        <w:tc>
          <w:tcPr>
            <w:tcW w:w="456" w:type="dxa"/>
            <w:vAlign w:val="center"/>
          </w:tcPr>
          <w:p w14:paraId="388128B6" w14:textId="77777777" w:rsidR="00543D6D" w:rsidRDefault="002A5EB2">
            <w:pPr>
              <w:rPr>
                <w:rFonts w:ascii="宋体" w:hAnsi="宋体" w:cs="宋体"/>
                <w:sz w:val="24"/>
                <w:szCs w:val="24"/>
              </w:rPr>
            </w:pPr>
            <w:r>
              <w:rPr>
                <w:rFonts w:ascii="宋体" w:hAnsi="宋体" w:cs="宋体"/>
                <w:sz w:val="24"/>
                <w:szCs w:val="24"/>
              </w:rPr>
              <w:t>1</w:t>
            </w:r>
          </w:p>
        </w:tc>
        <w:tc>
          <w:tcPr>
            <w:tcW w:w="850" w:type="dxa"/>
            <w:vAlign w:val="center"/>
          </w:tcPr>
          <w:p w14:paraId="4E03A0B0" w14:textId="77777777" w:rsidR="00543D6D" w:rsidRDefault="002A5EB2">
            <w:pPr>
              <w:rPr>
                <w:rFonts w:ascii="宋体" w:hAnsi="Times New Roman" w:cs="宋体"/>
                <w:sz w:val="24"/>
                <w:szCs w:val="24"/>
              </w:rPr>
            </w:pPr>
            <w:r>
              <w:rPr>
                <w:rFonts w:ascii="宋体" w:hAnsi="宋体" w:cs="宋体" w:hint="eastAsia"/>
                <w:sz w:val="24"/>
                <w:szCs w:val="24"/>
              </w:rPr>
              <w:t>报价（供应商最终报价）</w:t>
            </w:r>
          </w:p>
        </w:tc>
        <w:tc>
          <w:tcPr>
            <w:tcW w:w="567" w:type="dxa"/>
            <w:vAlign w:val="center"/>
          </w:tcPr>
          <w:p w14:paraId="7C386038" w14:textId="77777777" w:rsidR="00543D6D" w:rsidRDefault="002A5EB2">
            <w:pPr>
              <w:jc w:val="center"/>
              <w:rPr>
                <w:rFonts w:ascii="宋体" w:hAnsi="Times New Roman" w:cs="宋体"/>
                <w:sz w:val="24"/>
                <w:szCs w:val="24"/>
              </w:rPr>
            </w:pPr>
            <w:r>
              <w:rPr>
                <w:rFonts w:ascii="宋体" w:hAnsi="宋体" w:cs="宋体" w:hint="eastAsia"/>
                <w:sz w:val="24"/>
                <w:szCs w:val="24"/>
              </w:rPr>
              <w:t>60分</w:t>
            </w:r>
          </w:p>
        </w:tc>
        <w:tc>
          <w:tcPr>
            <w:tcW w:w="6493" w:type="dxa"/>
            <w:vAlign w:val="center"/>
          </w:tcPr>
          <w:p w14:paraId="19D02DD8" w14:textId="77777777" w:rsidR="00543D6D" w:rsidRDefault="002A5EB2">
            <w:pPr>
              <w:tabs>
                <w:tab w:val="left" w:pos="900"/>
              </w:tabs>
              <w:spacing w:line="360" w:lineRule="auto"/>
              <w:rPr>
                <w:rFonts w:ascii="宋体"/>
                <w:sz w:val="24"/>
              </w:rPr>
            </w:pPr>
            <w:r>
              <w:rPr>
                <w:rFonts w:ascii="宋体" w:hAnsi="宋体"/>
                <w:sz w:val="24"/>
              </w:rPr>
              <w:t>1.</w:t>
            </w:r>
            <w:r>
              <w:rPr>
                <w:rFonts w:ascii="宋体" w:hAnsi="宋体" w:hint="eastAsia"/>
                <w:sz w:val="24"/>
              </w:rPr>
              <w:t>凡符合招标文件、招标答疑纪要等有关招标要求，并且</w:t>
            </w:r>
            <w:r>
              <w:rPr>
                <w:rFonts w:ascii="宋体" w:hAnsi="宋体" w:cs="宋体" w:hint="eastAsia"/>
                <w:spacing w:val="2"/>
                <w:sz w:val="24"/>
                <w:lang w:val="zh-CN"/>
              </w:rPr>
              <w:t>在控制单价基础上(下浮率)大于1</w:t>
            </w:r>
            <w:r>
              <w:rPr>
                <w:rFonts w:ascii="宋体" w:hAnsi="宋体" w:cs="宋体"/>
                <w:spacing w:val="2"/>
                <w:sz w:val="24"/>
                <w:lang w:val="zh-CN"/>
              </w:rPr>
              <w:t>2%</w:t>
            </w:r>
            <w:r>
              <w:rPr>
                <w:rFonts w:ascii="宋体" w:hAnsi="宋体" w:hint="eastAsia"/>
                <w:sz w:val="24"/>
              </w:rPr>
              <w:t>均为有效投标报价。</w:t>
            </w:r>
            <w:r>
              <w:rPr>
                <w:rFonts w:ascii="宋体" w:hAnsi="宋体" w:cs="宋体" w:hint="eastAsia"/>
                <w:spacing w:val="2"/>
                <w:sz w:val="24"/>
                <w:lang w:val="zh-CN"/>
              </w:rPr>
              <w:t>在控制单价基础上(下浮率)小于1</w:t>
            </w:r>
            <w:r>
              <w:rPr>
                <w:rFonts w:ascii="宋体" w:hAnsi="宋体" w:cs="宋体"/>
                <w:spacing w:val="2"/>
                <w:sz w:val="24"/>
                <w:lang w:val="zh-CN"/>
              </w:rPr>
              <w:t>2%</w:t>
            </w:r>
            <w:r>
              <w:rPr>
                <w:rFonts w:ascii="宋体" w:hAnsi="宋体" w:hint="eastAsia"/>
                <w:sz w:val="24"/>
              </w:rPr>
              <w:t>的投标报价为无效投标报价。</w:t>
            </w:r>
          </w:p>
          <w:p w14:paraId="627B87B7" w14:textId="37D91076" w:rsidR="00543D6D" w:rsidRDefault="002A5EB2">
            <w:pPr>
              <w:tabs>
                <w:tab w:val="left" w:pos="900"/>
              </w:tabs>
              <w:spacing w:line="360" w:lineRule="auto"/>
              <w:rPr>
                <w:rFonts w:ascii="宋体" w:hAnsi="宋体"/>
                <w:b/>
                <w:sz w:val="24"/>
              </w:rPr>
            </w:pPr>
            <w:r>
              <w:rPr>
                <w:rFonts w:ascii="宋体" w:hAnsi="宋体"/>
                <w:sz w:val="24"/>
              </w:rPr>
              <w:t>2.</w:t>
            </w:r>
            <w:r>
              <w:rPr>
                <w:rFonts w:ascii="宋体" w:hAnsi="宋体" w:hint="eastAsia"/>
                <w:sz w:val="24"/>
              </w:rPr>
              <w:t>以有效响应文件的评标</w:t>
            </w:r>
            <w:r w:rsidR="00C954D8">
              <w:rPr>
                <w:rFonts w:ascii="宋体" w:hAnsi="宋体" w:hint="eastAsia"/>
                <w:sz w:val="24"/>
              </w:rPr>
              <w:t>下浮率</w:t>
            </w:r>
            <w:r>
              <w:rPr>
                <w:rFonts w:ascii="宋体" w:hAnsi="宋体" w:hint="eastAsia"/>
                <w:sz w:val="24"/>
              </w:rPr>
              <w:t>算术平均值为</w:t>
            </w:r>
            <w:r>
              <w:rPr>
                <w:rFonts w:ascii="宋体" w:hAnsi="宋体"/>
                <w:sz w:val="24"/>
              </w:rPr>
              <w:t>A</w:t>
            </w:r>
            <w:r>
              <w:rPr>
                <w:rFonts w:ascii="宋体" w:hAnsi="宋体" w:hint="eastAsia"/>
                <w:b/>
                <w:sz w:val="24"/>
              </w:rPr>
              <w:t>〔当有效响应文件</w:t>
            </w:r>
            <w:r>
              <w:rPr>
                <w:rFonts w:ascii="宋体" w:hAnsi="宋体" w:hint="eastAsia"/>
                <w:sz w:val="24"/>
              </w:rPr>
              <w:t>≥10家时，去掉两个最高</w:t>
            </w:r>
            <w:r w:rsidR="00C954D8">
              <w:rPr>
                <w:rFonts w:ascii="宋体" w:hAnsi="宋体" w:hint="eastAsia"/>
                <w:sz w:val="24"/>
              </w:rPr>
              <w:t>下浮率</w:t>
            </w:r>
            <w:r>
              <w:rPr>
                <w:rFonts w:ascii="宋体" w:hAnsi="宋体" w:hint="eastAsia"/>
                <w:sz w:val="24"/>
              </w:rPr>
              <w:t>、两个最</w:t>
            </w:r>
            <w:r w:rsidR="00C954D8">
              <w:rPr>
                <w:rFonts w:ascii="宋体" w:hAnsi="宋体" w:hint="eastAsia"/>
                <w:sz w:val="24"/>
              </w:rPr>
              <w:t>下浮率</w:t>
            </w:r>
            <w:r>
              <w:rPr>
                <w:rFonts w:ascii="宋体" w:hAnsi="宋体" w:hint="eastAsia"/>
                <w:sz w:val="24"/>
              </w:rPr>
              <w:t>（</w:t>
            </w:r>
            <w:r w:rsidR="00C954D8">
              <w:rPr>
                <w:rFonts w:ascii="宋体" w:hAnsi="宋体" w:hint="eastAsia"/>
                <w:sz w:val="24"/>
              </w:rPr>
              <w:t>下浮率</w:t>
            </w:r>
            <w:r>
              <w:rPr>
                <w:rFonts w:ascii="宋体" w:hAnsi="宋体" w:hint="eastAsia"/>
                <w:sz w:val="24"/>
              </w:rPr>
              <w:t>相同的均剔除）后进行平均；当有效响应文件</w:t>
            </w:r>
            <w:r>
              <w:rPr>
                <w:rFonts w:ascii="宋体" w:hAnsi="宋体"/>
                <w:sz w:val="24"/>
              </w:rPr>
              <w:t>7-1</w:t>
            </w:r>
            <w:r>
              <w:rPr>
                <w:rFonts w:ascii="宋体" w:hAnsi="宋体" w:hint="eastAsia"/>
                <w:sz w:val="24"/>
              </w:rPr>
              <w:t>0家时，剔除一个</w:t>
            </w:r>
            <w:r w:rsidR="00C954D8">
              <w:rPr>
                <w:rFonts w:ascii="宋体" w:hAnsi="宋体" w:hint="eastAsia"/>
                <w:sz w:val="24"/>
              </w:rPr>
              <w:t>最高下浮率</w:t>
            </w:r>
            <w:r>
              <w:rPr>
                <w:rFonts w:ascii="宋体" w:hAnsi="宋体" w:hint="eastAsia"/>
                <w:sz w:val="24"/>
              </w:rPr>
              <w:t>和一个</w:t>
            </w:r>
            <w:r w:rsidR="00C954D8">
              <w:rPr>
                <w:rFonts w:ascii="宋体" w:hAnsi="宋体" w:hint="eastAsia"/>
                <w:sz w:val="24"/>
              </w:rPr>
              <w:t>两个最下浮率</w:t>
            </w:r>
            <w:r>
              <w:rPr>
                <w:rFonts w:ascii="宋体" w:hAnsi="宋体" w:hint="eastAsia"/>
                <w:sz w:val="24"/>
              </w:rPr>
              <w:t>（</w:t>
            </w:r>
            <w:r w:rsidR="00C954D8">
              <w:rPr>
                <w:rFonts w:ascii="宋体" w:hAnsi="宋体" w:hint="eastAsia"/>
                <w:sz w:val="24"/>
              </w:rPr>
              <w:t>下浮率相同</w:t>
            </w:r>
            <w:r>
              <w:rPr>
                <w:rFonts w:ascii="宋体" w:hAnsi="宋体" w:hint="eastAsia"/>
                <w:sz w:val="24"/>
              </w:rPr>
              <w:t>均剔除）后进行算术平均，作为评标基准</w:t>
            </w:r>
            <w:r w:rsidR="00C954D8">
              <w:rPr>
                <w:rFonts w:ascii="宋体" w:hAnsi="宋体" w:hint="eastAsia"/>
                <w:b/>
                <w:sz w:val="24"/>
              </w:rPr>
              <w:t>下浮率</w:t>
            </w:r>
            <w:r>
              <w:rPr>
                <w:rFonts w:ascii="宋体" w:hAnsi="宋体"/>
                <w:b/>
                <w:sz w:val="24"/>
              </w:rPr>
              <w:t>A</w:t>
            </w:r>
            <w:r>
              <w:rPr>
                <w:rFonts w:ascii="宋体" w:hAnsi="宋体" w:hint="eastAsia"/>
                <w:b/>
                <w:sz w:val="24"/>
              </w:rPr>
              <w:t>〕，则</w:t>
            </w:r>
            <w:r>
              <w:rPr>
                <w:rFonts w:ascii="宋体" w:hAnsi="宋体"/>
                <w:b/>
                <w:sz w:val="24"/>
              </w:rPr>
              <w:t>:</w:t>
            </w:r>
            <w:r>
              <w:rPr>
                <w:rFonts w:ascii="宋体" w:hAnsi="宋体" w:hint="eastAsia"/>
                <w:b/>
                <w:sz w:val="24"/>
              </w:rPr>
              <w:t>评标基准</w:t>
            </w:r>
            <w:r w:rsidR="00C954D8">
              <w:rPr>
                <w:rFonts w:ascii="宋体" w:hAnsi="宋体" w:hint="eastAsia"/>
                <w:b/>
                <w:sz w:val="24"/>
              </w:rPr>
              <w:t>下浮率</w:t>
            </w:r>
            <w:r>
              <w:rPr>
                <w:rFonts w:ascii="宋体" w:hAnsi="宋体"/>
                <w:b/>
                <w:sz w:val="24"/>
              </w:rPr>
              <w:t>=A</w:t>
            </w:r>
            <w:r>
              <w:rPr>
                <w:rFonts w:ascii="宋体" w:hAnsi="宋体" w:hint="eastAsia"/>
                <w:b/>
                <w:sz w:val="24"/>
              </w:rPr>
              <w:t>×</w:t>
            </w:r>
            <w:r>
              <w:rPr>
                <w:rFonts w:ascii="宋体" w:hAnsi="宋体"/>
                <w:b/>
                <w:sz w:val="24"/>
              </w:rPr>
              <w:t>K1</w:t>
            </w:r>
            <w:r>
              <w:rPr>
                <w:rFonts w:ascii="宋体" w:hAnsi="宋体" w:hint="eastAsia"/>
                <w:b/>
                <w:sz w:val="24"/>
              </w:rPr>
              <w:t>。</w:t>
            </w:r>
            <w:r>
              <w:rPr>
                <w:rFonts w:ascii="宋体" w:hAnsi="宋体"/>
                <w:sz w:val="24"/>
              </w:rPr>
              <w:t>Kl</w:t>
            </w:r>
            <w:r>
              <w:rPr>
                <w:rFonts w:ascii="宋体" w:hAnsi="宋体" w:hint="eastAsia"/>
                <w:sz w:val="24"/>
              </w:rPr>
              <w:t>值在开标时由供应商推选的代表随机抽</w:t>
            </w:r>
            <w:r>
              <w:rPr>
                <w:rFonts w:ascii="宋体" w:hAnsi="宋体" w:hint="eastAsia"/>
                <w:sz w:val="24"/>
              </w:rPr>
              <w:lastRenderedPageBreak/>
              <w:t>取确定。</w:t>
            </w:r>
            <w:r w:rsidR="009754D0">
              <w:rPr>
                <w:rFonts w:asciiTheme="minorEastAsia" w:eastAsiaTheme="minorEastAsia" w:hAnsiTheme="minorEastAsia" w:cstheme="minorEastAsia" w:hint="eastAsia"/>
                <w:sz w:val="24"/>
              </w:rPr>
              <w:t>（K值取值范围为9</w:t>
            </w:r>
            <w:r w:rsidR="009754D0">
              <w:rPr>
                <w:rFonts w:asciiTheme="minorEastAsia" w:eastAsiaTheme="minorEastAsia" w:hAnsiTheme="minorEastAsia" w:cstheme="minorEastAsia"/>
                <w:sz w:val="24"/>
              </w:rPr>
              <w:t>5</w:t>
            </w:r>
            <w:r w:rsidR="009754D0">
              <w:rPr>
                <w:rFonts w:asciiTheme="minorEastAsia" w:eastAsiaTheme="minorEastAsia" w:hAnsiTheme="minorEastAsia" w:cstheme="minorEastAsia" w:hint="eastAsia"/>
                <w:sz w:val="24"/>
              </w:rPr>
              <w:t>、9</w:t>
            </w:r>
            <w:r w:rsidR="009754D0">
              <w:rPr>
                <w:rFonts w:asciiTheme="minorEastAsia" w:eastAsiaTheme="minorEastAsia" w:hAnsiTheme="minorEastAsia" w:cstheme="minorEastAsia"/>
                <w:sz w:val="24"/>
              </w:rPr>
              <w:t>6</w:t>
            </w:r>
            <w:r w:rsidR="009754D0">
              <w:rPr>
                <w:rFonts w:asciiTheme="minorEastAsia" w:eastAsiaTheme="minorEastAsia" w:hAnsiTheme="minorEastAsia" w:cstheme="minorEastAsia" w:hint="eastAsia"/>
                <w:sz w:val="24"/>
              </w:rPr>
              <w:t>、9</w:t>
            </w:r>
            <w:r w:rsidR="009754D0">
              <w:rPr>
                <w:rFonts w:asciiTheme="minorEastAsia" w:eastAsiaTheme="minorEastAsia" w:hAnsiTheme="minorEastAsia" w:cstheme="minorEastAsia"/>
                <w:sz w:val="24"/>
              </w:rPr>
              <w:t>7</w:t>
            </w:r>
            <w:r w:rsidR="009754D0">
              <w:rPr>
                <w:rFonts w:asciiTheme="minorEastAsia" w:eastAsiaTheme="minorEastAsia" w:hAnsiTheme="minorEastAsia" w:cstheme="minorEastAsia" w:hint="eastAsia"/>
                <w:sz w:val="24"/>
              </w:rPr>
              <w:t>、9</w:t>
            </w:r>
            <w:r w:rsidR="009754D0">
              <w:rPr>
                <w:rFonts w:asciiTheme="minorEastAsia" w:eastAsiaTheme="minorEastAsia" w:hAnsiTheme="minorEastAsia" w:cstheme="minorEastAsia"/>
                <w:sz w:val="24"/>
              </w:rPr>
              <w:t>8</w:t>
            </w:r>
            <w:r w:rsidR="009754D0">
              <w:rPr>
                <w:rFonts w:asciiTheme="minorEastAsia" w:eastAsiaTheme="minorEastAsia" w:hAnsiTheme="minorEastAsia" w:cstheme="minorEastAsia" w:hint="eastAsia"/>
                <w:sz w:val="24"/>
              </w:rPr>
              <w:t>）</w:t>
            </w:r>
            <w:r>
              <w:rPr>
                <w:rFonts w:ascii="宋体" w:hAnsi="宋体"/>
                <w:sz w:val="24"/>
              </w:rPr>
              <w:t xml:space="preserve"> </w:t>
            </w:r>
          </w:p>
          <w:p w14:paraId="381265ED" w14:textId="0DDAB996" w:rsidR="00543D6D" w:rsidRDefault="002A5EB2">
            <w:pPr>
              <w:rPr>
                <w:rFonts w:ascii="宋体" w:hAnsi="Times New Roman" w:cs="宋体"/>
                <w:b/>
                <w:bCs/>
                <w:sz w:val="24"/>
                <w:szCs w:val="24"/>
              </w:rPr>
            </w:pPr>
            <w:r>
              <w:rPr>
                <w:rFonts w:ascii="宋体" w:hAnsi="宋体"/>
                <w:sz w:val="24"/>
              </w:rPr>
              <w:t>3.</w:t>
            </w:r>
            <w:r>
              <w:rPr>
                <w:rFonts w:ascii="宋体" w:hAnsi="宋体" w:hint="eastAsia"/>
                <w:sz w:val="24"/>
              </w:rPr>
              <w:t>投标</w:t>
            </w:r>
            <w:r w:rsidR="00C954D8">
              <w:rPr>
                <w:rFonts w:ascii="宋体" w:hAnsi="宋体" w:hint="eastAsia"/>
                <w:sz w:val="24"/>
              </w:rPr>
              <w:t>下浮率</w:t>
            </w:r>
            <w:r>
              <w:rPr>
                <w:rFonts w:ascii="宋体" w:hAnsi="宋体" w:hint="eastAsia"/>
                <w:sz w:val="24"/>
              </w:rPr>
              <w:t>等于基准</w:t>
            </w:r>
            <w:r w:rsidR="00C954D8">
              <w:rPr>
                <w:rFonts w:ascii="宋体" w:hAnsi="宋体" w:hint="eastAsia"/>
                <w:sz w:val="24"/>
              </w:rPr>
              <w:t>下浮率</w:t>
            </w:r>
            <w:r>
              <w:rPr>
                <w:rFonts w:ascii="宋体" w:hAnsi="宋体" w:hint="eastAsia"/>
                <w:sz w:val="24"/>
              </w:rPr>
              <w:t>的得满分：偏离基准</w:t>
            </w:r>
            <w:r w:rsidR="00C954D8">
              <w:rPr>
                <w:rFonts w:ascii="宋体" w:hAnsi="宋体" w:hint="eastAsia"/>
                <w:sz w:val="24"/>
              </w:rPr>
              <w:t>下浮率</w:t>
            </w:r>
            <w:r>
              <w:rPr>
                <w:rFonts w:ascii="宋体" w:hAnsi="宋体" w:hint="eastAsia"/>
                <w:sz w:val="24"/>
              </w:rPr>
              <w:t>的相应扣减得分。投标</w:t>
            </w:r>
            <w:r w:rsidR="00C954D8">
              <w:rPr>
                <w:rFonts w:ascii="宋体" w:hAnsi="宋体" w:hint="eastAsia"/>
                <w:sz w:val="24"/>
              </w:rPr>
              <w:t>下浮率</w:t>
            </w:r>
            <w:r>
              <w:rPr>
                <w:rFonts w:ascii="宋体" w:hAnsi="宋体" w:hint="eastAsia"/>
                <w:sz w:val="24"/>
              </w:rPr>
              <w:t>与基准</w:t>
            </w:r>
            <w:r w:rsidR="00C954D8">
              <w:rPr>
                <w:rFonts w:ascii="宋体" w:hAnsi="宋体" w:hint="eastAsia"/>
                <w:sz w:val="24"/>
              </w:rPr>
              <w:t>下浮率</w:t>
            </w:r>
            <w:r>
              <w:rPr>
                <w:rFonts w:ascii="宋体" w:hAnsi="宋体" w:hint="eastAsia"/>
                <w:sz w:val="24"/>
              </w:rPr>
              <w:t>相比的偏差率，每高</w:t>
            </w:r>
            <w:r>
              <w:rPr>
                <w:rFonts w:ascii="宋体" w:hAnsi="宋体"/>
                <w:sz w:val="24"/>
              </w:rPr>
              <w:t>1%</w:t>
            </w:r>
            <w:r>
              <w:rPr>
                <w:rFonts w:ascii="宋体" w:hAnsi="宋体" w:hint="eastAsia"/>
                <w:sz w:val="24"/>
              </w:rPr>
              <w:t>扣</w:t>
            </w:r>
            <w:r>
              <w:rPr>
                <w:rFonts w:ascii="宋体" w:hAnsi="宋体"/>
                <w:sz w:val="24"/>
              </w:rPr>
              <w:t>0.5</w:t>
            </w:r>
            <w:r>
              <w:rPr>
                <w:rFonts w:ascii="宋体" w:hAnsi="宋体" w:hint="eastAsia"/>
                <w:sz w:val="24"/>
              </w:rPr>
              <w:t>分，每低</w:t>
            </w:r>
            <w:r>
              <w:rPr>
                <w:rFonts w:ascii="宋体" w:hAnsi="宋体"/>
                <w:sz w:val="24"/>
              </w:rPr>
              <w:t>1%</w:t>
            </w:r>
            <w:r>
              <w:rPr>
                <w:rFonts w:ascii="宋体" w:hAnsi="宋体" w:hint="eastAsia"/>
                <w:sz w:val="24"/>
              </w:rPr>
              <w:t>扣</w:t>
            </w:r>
            <w:r>
              <w:rPr>
                <w:rFonts w:ascii="宋体" w:hAnsi="宋体"/>
                <w:sz w:val="24"/>
              </w:rPr>
              <w:t>0.5</w:t>
            </w:r>
            <w:r>
              <w:rPr>
                <w:rFonts w:ascii="宋体" w:hAnsi="宋体" w:hint="eastAsia"/>
                <w:sz w:val="24"/>
              </w:rPr>
              <w:t>分。</w:t>
            </w:r>
          </w:p>
        </w:tc>
      </w:tr>
      <w:tr w:rsidR="00543D6D" w14:paraId="569403BA" w14:textId="77777777">
        <w:trPr>
          <w:trHeight w:val="1504"/>
          <w:jc w:val="center"/>
        </w:trPr>
        <w:tc>
          <w:tcPr>
            <w:tcW w:w="456" w:type="dxa"/>
            <w:vAlign w:val="center"/>
          </w:tcPr>
          <w:p w14:paraId="1E11B031" w14:textId="77777777" w:rsidR="00543D6D" w:rsidRDefault="002A5EB2">
            <w:pPr>
              <w:rPr>
                <w:rFonts w:ascii="宋体" w:hAnsi="宋体" w:cs="宋体"/>
                <w:sz w:val="24"/>
                <w:szCs w:val="24"/>
              </w:rPr>
            </w:pPr>
            <w:r>
              <w:rPr>
                <w:rFonts w:ascii="宋体" w:hAnsi="宋体" w:cs="宋体"/>
                <w:sz w:val="24"/>
                <w:szCs w:val="24"/>
              </w:rPr>
              <w:lastRenderedPageBreak/>
              <w:t>2</w:t>
            </w:r>
          </w:p>
        </w:tc>
        <w:tc>
          <w:tcPr>
            <w:tcW w:w="850" w:type="dxa"/>
            <w:vAlign w:val="center"/>
          </w:tcPr>
          <w:p w14:paraId="27A109F7" w14:textId="77777777" w:rsidR="00543D6D" w:rsidRDefault="002A5EB2">
            <w:pPr>
              <w:rPr>
                <w:rFonts w:ascii="宋体" w:hAnsi="宋体" w:cs="宋体"/>
                <w:kern w:val="0"/>
                <w:sz w:val="24"/>
                <w:szCs w:val="24"/>
              </w:rPr>
            </w:pPr>
            <w:r>
              <w:rPr>
                <w:rFonts w:ascii="宋体" w:hAnsi="宋体" w:cs="宋体" w:hint="eastAsia"/>
                <w:kern w:val="0"/>
                <w:sz w:val="24"/>
                <w:szCs w:val="24"/>
              </w:rPr>
              <w:t>综合实力</w:t>
            </w:r>
          </w:p>
        </w:tc>
        <w:tc>
          <w:tcPr>
            <w:tcW w:w="567" w:type="dxa"/>
            <w:vAlign w:val="center"/>
          </w:tcPr>
          <w:p w14:paraId="68080B1D" w14:textId="77777777" w:rsidR="00543D6D" w:rsidRDefault="002A5EB2">
            <w:pPr>
              <w:jc w:val="center"/>
              <w:rPr>
                <w:rFonts w:ascii="Times New Roman" w:hAnsi="Times New Roman"/>
                <w:sz w:val="24"/>
                <w:szCs w:val="24"/>
              </w:rPr>
            </w:pPr>
            <w:r>
              <w:rPr>
                <w:rFonts w:ascii="Times New Roman" w:hAnsi="Times New Roman" w:hint="eastAsia"/>
                <w:sz w:val="24"/>
                <w:szCs w:val="24"/>
              </w:rPr>
              <w:t>10</w:t>
            </w:r>
            <w:r>
              <w:rPr>
                <w:rFonts w:ascii="Times New Roman" w:hAnsi="Times New Roman" w:hint="eastAsia"/>
                <w:sz w:val="24"/>
                <w:szCs w:val="24"/>
              </w:rPr>
              <w:t>分</w:t>
            </w:r>
          </w:p>
        </w:tc>
        <w:tc>
          <w:tcPr>
            <w:tcW w:w="6493" w:type="dxa"/>
            <w:vAlign w:val="center"/>
          </w:tcPr>
          <w:p w14:paraId="179F5531" w14:textId="77777777" w:rsidR="00543D6D" w:rsidRDefault="002A5EB2">
            <w:pPr>
              <w:numPr>
                <w:ilvl w:val="0"/>
                <w:numId w:val="2"/>
              </w:numPr>
              <w:spacing w:line="360" w:lineRule="exact"/>
              <w:rPr>
                <w:rFonts w:ascii="Times New Roman" w:hAnsi="Times New Roman"/>
                <w:sz w:val="24"/>
                <w:szCs w:val="24"/>
              </w:rPr>
            </w:pPr>
            <w:r>
              <w:rPr>
                <w:rFonts w:ascii="宋体" w:hAnsi="宋体" w:cs="宋体" w:hint="eastAsia"/>
                <w:sz w:val="24"/>
                <w:szCs w:val="24"/>
              </w:rPr>
              <w:t>供应商自2018年1月1日以来完成的类似业绩每有一份得5分。此项最高得10分。（需提供合同复印件并加盖公章核查否则不得分）</w:t>
            </w:r>
          </w:p>
        </w:tc>
      </w:tr>
      <w:tr w:rsidR="00543D6D" w14:paraId="2180BB87" w14:textId="77777777">
        <w:trPr>
          <w:trHeight w:val="2697"/>
          <w:jc w:val="center"/>
        </w:trPr>
        <w:tc>
          <w:tcPr>
            <w:tcW w:w="456" w:type="dxa"/>
            <w:vAlign w:val="center"/>
          </w:tcPr>
          <w:p w14:paraId="075FE8FD" w14:textId="77777777" w:rsidR="00543D6D" w:rsidRDefault="002A5EB2">
            <w:pPr>
              <w:rPr>
                <w:rFonts w:ascii="宋体" w:hAnsi="宋体" w:cs="宋体"/>
                <w:sz w:val="24"/>
                <w:szCs w:val="24"/>
              </w:rPr>
            </w:pPr>
            <w:r>
              <w:rPr>
                <w:rFonts w:ascii="宋体" w:hAnsi="宋体" w:cs="宋体"/>
                <w:sz w:val="24"/>
                <w:szCs w:val="24"/>
              </w:rPr>
              <w:t>3</w:t>
            </w:r>
          </w:p>
        </w:tc>
        <w:tc>
          <w:tcPr>
            <w:tcW w:w="850" w:type="dxa"/>
            <w:vAlign w:val="center"/>
          </w:tcPr>
          <w:p w14:paraId="0579F367" w14:textId="77777777" w:rsidR="00543D6D" w:rsidRDefault="002A5EB2">
            <w:pPr>
              <w:rPr>
                <w:rFonts w:ascii="宋体" w:hAnsi="Times New Roman" w:cs="宋体"/>
                <w:sz w:val="24"/>
                <w:szCs w:val="24"/>
              </w:rPr>
            </w:pPr>
            <w:r>
              <w:rPr>
                <w:rFonts w:ascii="宋体" w:hAnsi="宋体" w:cs="宋体" w:hint="eastAsia"/>
                <w:kern w:val="0"/>
                <w:sz w:val="24"/>
                <w:szCs w:val="24"/>
              </w:rPr>
              <w:t>施工方案</w:t>
            </w:r>
          </w:p>
        </w:tc>
        <w:tc>
          <w:tcPr>
            <w:tcW w:w="567" w:type="dxa"/>
            <w:vAlign w:val="center"/>
          </w:tcPr>
          <w:p w14:paraId="327B6074" w14:textId="77777777" w:rsidR="00543D6D" w:rsidRDefault="002A5EB2">
            <w:pPr>
              <w:jc w:val="center"/>
              <w:rPr>
                <w:rFonts w:ascii="宋体" w:hAnsi="Times New Roman" w:cs="宋体"/>
                <w:sz w:val="24"/>
                <w:szCs w:val="24"/>
              </w:rPr>
            </w:pPr>
            <w:r>
              <w:rPr>
                <w:rFonts w:ascii="宋体" w:hAnsi="宋体" w:cs="宋体" w:hint="eastAsia"/>
                <w:sz w:val="24"/>
                <w:szCs w:val="24"/>
              </w:rPr>
              <w:t>20</w:t>
            </w:r>
            <w:r>
              <w:rPr>
                <w:rFonts w:ascii="宋体" w:hAnsi="宋体" w:cs="宋体"/>
                <w:sz w:val="24"/>
                <w:szCs w:val="24"/>
              </w:rPr>
              <w:t>分</w:t>
            </w:r>
          </w:p>
        </w:tc>
        <w:tc>
          <w:tcPr>
            <w:tcW w:w="6493" w:type="dxa"/>
            <w:vAlign w:val="center"/>
          </w:tcPr>
          <w:p w14:paraId="42301829" w14:textId="77777777" w:rsidR="00543D6D" w:rsidRDefault="002A5EB2">
            <w:pPr>
              <w:numPr>
                <w:ilvl w:val="0"/>
                <w:numId w:val="3"/>
              </w:numPr>
              <w:spacing w:beforeAutospacing="1" w:afterAutospacing="1"/>
              <w:jc w:val="left"/>
              <w:rPr>
                <w:rFonts w:ascii="Times New Roman" w:hAnsi="Times New Roman"/>
                <w:kern w:val="0"/>
                <w:sz w:val="24"/>
                <w:szCs w:val="24"/>
              </w:rPr>
            </w:pPr>
            <w:r>
              <w:rPr>
                <w:rFonts w:ascii="宋体" w:hAnsi="宋体" w:cs="宋体" w:hint="eastAsia"/>
                <w:kern w:val="0"/>
                <w:sz w:val="24"/>
                <w:szCs w:val="24"/>
              </w:rPr>
              <w:t>施工方案：方案全面完整、针对性强、切实可行，方案科学合理，应急、环保、安全措施得当得10分</w:t>
            </w:r>
            <w:r>
              <w:rPr>
                <w:rFonts w:ascii="Times New Roman" w:hAnsi="Times New Roman" w:hint="eastAsia"/>
                <w:bCs/>
                <w:kern w:val="0"/>
                <w:sz w:val="24"/>
                <w:szCs w:val="24"/>
              </w:rPr>
              <w:t>进行打分；</w:t>
            </w:r>
            <w:r>
              <w:rPr>
                <w:rFonts w:ascii="宋体" w:hAnsi="宋体" w:cs="宋体" w:hint="eastAsia"/>
                <w:kern w:val="0"/>
                <w:sz w:val="24"/>
                <w:szCs w:val="24"/>
              </w:rPr>
              <w:t>方案一般、可行性较低，可按施工图完成展示内容的制作、安装方案较科学，未提供完整的应急、环保、安全措施得5分；未提供不得分。</w:t>
            </w:r>
          </w:p>
          <w:p w14:paraId="4A1BA473" w14:textId="77777777" w:rsidR="00543D6D" w:rsidRDefault="002A5EB2">
            <w:pPr>
              <w:numPr>
                <w:ilvl w:val="0"/>
                <w:numId w:val="3"/>
              </w:numPr>
              <w:spacing w:beforeAutospacing="1" w:afterAutospacing="1"/>
              <w:jc w:val="left"/>
              <w:rPr>
                <w:rFonts w:ascii="Times New Roman" w:hAnsi="Times New Roman"/>
                <w:kern w:val="0"/>
                <w:sz w:val="24"/>
                <w:szCs w:val="24"/>
              </w:rPr>
            </w:pPr>
            <w:r>
              <w:rPr>
                <w:rFonts w:ascii="宋体" w:hAnsi="宋体" w:cs="宋体" w:hint="eastAsia"/>
                <w:kern w:val="0"/>
                <w:sz w:val="24"/>
                <w:szCs w:val="24"/>
              </w:rPr>
              <w:t xml:space="preserve">进度计划：进度计划详细完整、合理可行且具有较强的可操作性得10分；进度计划一般、合理可行性一般、具可操作性一般得5分；未提供本项不得分。 </w:t>
            </w:r>
          </w:p>
        </w:tc>
      </w:tr>
      <w:tr w:rsidR="00543D6D" w14:paraId="5CE57AEA" w14:textId="77777777">
        <w:trPr>
          <w:trHeight w:val="1319"/>
          <w:jc w:val="center"/>
        </w:trPr>
        <w:tc>
          <w:tcPr>
            <w:tcW w:w="456" w:type="dxa"/>
            <w:vAlign w:val="center"/>
          </w:tcPr>
          <w:p w14:paraId="62A6E529" w14:textId="77777777" w:rsidR="00543D6D" w:rsidRDefault="002A5EB2">
            <w:pPr>
              <w:rPr>
                <w:rFonts w:ascii="宋体" w:hAnsi="宋体" w:cs="宋体"/>
                <w:sz w:val="24"/>
                <w:szCs w:val="24"/>
              </w:rPr>
            </w:pPr>
            <w:r>
              <w:rPr>
                <w:rFonts w:ascii="宋体" w:hAnsi="宋体" w:cs="宋体"/>
                <w:sz w:val="24"/>
                <w:szCs w:val="24"/>
              </w:rPr>
              <w:t>4</w:t>
            </w:r>
          </w:p>
        </w:tc>
        <w:tc>
          <w:tcPr>
            <w:tcW w:w="850" w:type="dxa"/>
            <w:vAlign w:val="center"/>
          </w:tcPr>
          <w:p w14:paraId="37B23BCC" w14:textId="77777777" w:rsidR="00543D6D" w:rsidRDefault="002A5EB2">
            <w:pPr>
              <w:rPr>
                <w:rFonts w:ascii="宋体" w:hAnsi="Times New Roman" w:cs="宋体"/>
                <w:sz w:val="24"/>
                <w:szCs w:val="24"/>
              </w:rPr>
            </w:pPr>
            <w:r>
              <w:rPr>
                <w:rFonts w:ascii="宋体" w:hAnsi="Times New Roman" w:cs="宋体" w:hint="eastAsia"/>
                <w:sz w:val="24"/>
                <w:szCs w:val="24"/>
              </w:rPr>
              <w:t>后期服务</w:t>
            </w:r>
          </w:p>
        </w:tc>
        <w:tc>
          <w:tcPr>
            <w:tcW w:w="567" w:type="dxa"/>
            <w:vAlign w:val="center"/>
          </w:tcPr>
          <w:p w14:paraId="4BACDC26" w14:textId="77777777" w:rsidR="00543D6D" w:rsidRDefault="002A5EB2">
            <w:pPr>
              <w:jc w:val="center"/>
              <w:rPr>
                <w:rFonts w:ascii="宋体" w:hAnsi="Times New Roman" w:cs="宋体"/>
                <w:sz w:val="24"/>
                <w:szCs w:val="24"/>
              </w:rPr>
            </w:pPr>
            <w:r>
              <w:rPr>
                <w:rFonts w:ascii="宋体" w:hAnsi="Times New Roman" w:cs="宋体"/>
                <w:sz w:val="24"/>
                <w:szCs w:val="24"/>
              </w:rPr>
              <w:t>5分</w:t>
            </w:r>
          </w:p>
        </w:tc>
        <w:tc>
          <w:tcPr>
            <w:tcW w:w="6493" w:type="dxa"/>
            <w:vAlign w:val="center"/>
          </w:tcPr>
          <w:p w14:paraId="41866BE1" w14:textId="77777777" w:rsidR="00543D6D" w:rsidRDefault="002A5EB2">
            <w:pPr>
              <w:rPr>
                <w:rFonts w:ascii="宋体" w:hAnsi="Times New Roman" w:cs="宋体"/>
                <w:sz w:val="24"/>
                <w:szCs w:val="24"/>
              </w:rPr>
            </w:pPr>
            <w:r>
              <w:rPr>
                <w:rFonts w:ascii="宋体" w:hAnsi="宋体" w:cs="宋体" w:hint="eastAsia"/>
                <w:sz w:val="24"/>
                <w:szCs w:val="24"/>
              </w:rPr>
              <w:t>服务情况及服务承诺综合评定优秀，售后服务能力强、服务周到的得5分；售后服务能力较好的得3分；售后服务能力一般，服务基本满足要求的得1分；未提供不得分。</w:t>
            </w:r>
          </w:p>
        </w:tc>
      </w:tr>
      <w:tr w:rsidR="00543D6D" w14:paraId="7C2FAED9" w14:textId="77777777">
        <w:trPr>
          <w:trHeight w:val="1976"/>
          <w:jc w:val="center"/>
        </w:trPr>
        <w:tc>
          <w:tcPr>
            <w:tcW w:w="456" w:type="dxa"/>
            <w:vAlign w:val="center"/>
          </w:tcPr>
          <w:p w14:paraId="6AA95D97" w14:textId="77777777" w:rsidR="00543D6D" w:rsidRDefault="002A5EB2">
            <w:pPr>
              <w:rPr>
                <w:rFonts w:ascii="宋体" w:hAnsi="宋体" w:cs="宋体"/>
                <w:sz w:val="24"/>
                <w:szCs w:val="24"/>
              </w:rPr>
            </w:pPr>
            <w:r>
              <w:rPr>
                <w:rFonts w:ascii="宋体" w:hAnsi="宋体" w:cs="宋体"/>
                <w:sz w:val="24"/>
                <w:szCs w:val="24"/>
              </w:rPr>
              <w:t>5</w:t>
            </w:r>
          </w:p>
        </w:tc>
        <w:tc>
          <w:tcPr>
            <w:tcW w:w="850" w:type="dxa"/>
            <w:vAlign w:val="center"/>
          </w:tcPr>
          <w:p w14:paraId="7E7849FC" w14:textId="77777777" w:rsidR="00543D6D" w:rsidRDefault="002A5EB2">
            <w:pPr>
              <w:rPr>
                <w:rFonts w:ascii="宋体" w:hAnsi="宋体" w:cs="宋体"/>
                <w:kern w:val="0"/>
                <w:sz w:val="24"/>
                <w:szCs w:val="24"/>
              </w:rPr>
            </w:pPr>
            <w:r>
              <w:rPr>
                <w:rFonts w:ascii="宋体" w:hAnsi="宋体" w:cs="宋体" w:hint="eastAsia"/>
                <w:kern w:val="0"/>
                <w:sz w:val="24"/>
                <w:szCs w:val="24"/>
              </w:rPr>
              <w:t>人员配置</w:t>
            </w:r>
          </w:p>
        </w:tc>
        <w:tc>
          <w:tcPr>
            <w:tcW w:w="567" w:type="dxa"/>
            <w:vAlign w:val="center"/>
          </w:tcPr>
          <w:p w14:paraId="67BB4A78" w14:textId="77777777" w:rsidR="00543D6D" w:rsidRDefault="002A5EB2">
            <w:pPr>
              <w:jc w:val="center"/>
              <w:rPr>
                <w:rFonts w:ascii="宋体" w:hAnsi="Times New Roman" w:cs="宋体"/>
                <w:sz w:val="24"/>
                <w:szCs w:val="24"/>
              </w:rPr>
            </w:pPr>
            <w:r>
              <w:rPr>
                <w:rFonts w:ascii="宋体" w:hAnsi="Times New Roman" w:cs="宋体"/>
                <w:sz w:val="24"/>
                <w:szCs w:val="24"/>
              </w:rPr>
              <w:t>5</w:t>
            </w:r>
            <w:r>
              <w:rPr>
                <w:rFonts w:ascii="宋体" w:hAnsi="Times New Roman" w:cs="宋体" w:hint="eastAsia"/>
                <w:sz w:val="24"/>
                <w:szCs w:val="24"/>
              </w:rPr>
              <w:t>分</w:t>
            </w:r>
          </w:p>
        </w:tc>
        <w:tc>
          <w:tcPr>
            <w:tcW w:w="6493" w:type="dxa"/>
            <w:vAlign w:val="center"/>
          </w:tcPr>
          <w:p w14:paraId="1724DC9A" w14:textId="77777777" w:rsidR="00543D6D" w:rsidRDefault="002A5EB2">
            <w:pPr>
              <w:wordWrap w:val="0"/>
              <w:jc w:val="left"/>
              <w:rPr>
                <w:rFonts w:ascii="宋体" w:hAnsi="宋体" w:cs="楷体_GB2312"/>
                <w:bCs/>
                <w:sz w:val="24"/>
                <w:szCs w:val="24"/>
              </w:rPr>
            </w:pPr>
            <w:r>
              <w:rPr>
                <w:rFonts w:ascii="宋体" w:hAnsi="宋体" w:hint="eastAsia"/>
                <w:sz w:val="24"/>
                <w:szCs w:val="24"/>
              </w:rPr>
              <w:t>施工</w:t>
            </w:r>
            <w:r>
              <w:rPr>
                <w:rFonts w:ascii="宋体" w:hAnsi="宋体" w:hint="eastAsia"/>
                <w:bCs/>
                <w:sz w:val="24"/>
                <w:szCs w:val="24"/>
              </w:rPr>
              <w:t>人员配置齐全能完全满足本项目人员要求的得5分；施工人员配置较少能满足本项目人员要求的得3分；施工人员配置一般不能完全满足本项目人员要求的得1分。未提供本项不得分。</w:t>
            </w:r>
          </w:p>
        </w:tc>
      </w:tr>
    </w:tbl>
    <w:p w14:paraId="4C53AFCB" w14:textId="77777777" w:rsidR="00543D6D" w:rsidRDefault="00543D6D">
      <w:pPr>
        <w:snapToGrid w:val="0"/>
        <w:spacing w:line="312" w:lineRule="auto"/>
        <w:rPr>
          <w:rFonts w:ascii="宋体" w:hAnsi="宋体" w:cs="宋体"/>
          <w:b/>
          <w:sz w:val="24"/>
          <w:szCs w:val="24"/>
        </w:rPr>
      </w:pPr>
    </w:p>
    <w:p w14:paraId="418BED6A" w14:textId="77777777" w:rsidR="00543D6D" w:rsidRDefault="00543D6D">
      <w:pPr>
        <w:snapToGrid w:val="0"/>
        <w:spacing w:line="312" w:lineRule="auto"/>
        <w:rPr>
          <w:rFonts w:ascii="宋体" w:hAnsi="宋体" w:cs="宋体"/>
          <w:b/>
          <w:sz w:val="24"/>
        </w:rPr>
      </w:pPr>
    </w:p>
    <w:p w14:paraId="301FE036" w14:textId="77777777" w:rsidR="00543D6D" w:rsidRDefault="002A5EB2">
      <w:pPr>
        <w:pStyle w:val="1"/>
        <w:snapToGrid w:val="0"/>
        <w:spacing w:line="360" w:lineRule="auto"/>
        <w:ind w:left="0" w:firstLine="0"/>
        <w:rPr>
          <w:rFonts w:ascii="宋体" w:eastAsia="宋体" w:hAnsi="宋体"/>
          <w:sz w:val="36"/>
          <w:szCs w:val="36"/>
        </w:rPr>
      </w:pPr>
      <w:r>
        <w:rPr>
          <w:rFonts w:ascii="黑体" w:hAnsi="黑体" w:cs="黑体" w:hint="eastAsia"/>
          <w:b w:val="0"/>
          <w:bCs/>
          <w:sz w:val="36"/>
          <w:szCs w:val="36"/>
        </w:rPr>
        <w:lastRenderedPageBreak/>
        <w:t xml:space="preserve">第九章 </w:t>
      </w:r>
      <w:bookmarkEnd w:id="26"/>
      <w:r>
        <w:rPr>
          <w:rFonts w:ascii="黑体" w:hAnsi="黑体" w:cs="黑体" w:hint="eastAsia"/>
          <w:b w:val="0"/>
          <w:bCs/>
          <w:sz w:val="36"/>
          <w:szCs w:val="36"/>
        </w:rPr>
        <w:t>拟签订的合同文本</w:t>
      </w:r>
    </w:p>
    <w:p w14:paraId="51E95640" w14:textId="77777777" w:rsidR="00543D6D" w:rsidRDefault="002A5EB2">
      <w:pPr>
        <w:spacing w:line="480" w:lineRule="auto"/>
        <w:jc w:val="left"/>
        <w:rPr>
          <w:rFonts w:ascii="宋体" w:hAnsi="宋体" w:cs="楷体"/>
          <w:b/>
          <w:sz w:val="24"/>
          <w:szCs w:val="24"/>
          <w:lang w:bidi="ar"/>
        </w:rPr>
      </w:pPr>
      <w:r>
        <w:rPr>
          <w:rFonts w:ascii="宋体" w:hAnsi="宋体" w:cs="楷体" w:hint="eastAsia"/>
          <w:b/>
          <w:sz w:val="24"/>
          <w:szCs w:val="24"/>
          <w:lang w:bidi="ar"/>
        </w:rPr>
        <w:t>（参考格式，本合同内容条款在正式签署前可具体补充细化，仅作参考，最终合同以采购人审查通过的版本为准）</w:t>
      </w:r>
    </w:p>
    <w:p w14:paraId="7F9EBEE5" w14:textId="77777777" w:rsidR="00543D6D" w:rsidRDefault="002A5EB2">
      <w:pPr>
        <w:tabs>
          <w:tab w:val="left" w:pos="0"/>
        </w:tabs>
        <w:adjustRightInd w:val="0"/>
        <w:snapToGrid w:val="0"/>
        <w:spacing w:line="360" w:lineRule="auto"/>
        <w:ind w:left="420"/>
        <w:rPr>
          <w:rFonts w:ascii="宋体" w:hAnsi="宋体"/>
          <w:sz w:val="24"/>
          <w:szCs w:val="24"/>
        </w:rPr>
      </w:pPr>
      <w:r>
        <w:rPr>
          <w:rFonts w:ascii="宋体" w:hAnsi="宋体" w:hint="eastAsia"/>
          <w:sz w:val="24"/>
          <w:szCs w:val="24"/>
        </w:rPr>
        <w:t>建设工程施工合同采用合同示范文本(GF-2017-0201)</w:t>
      </w:r>
    </w:p>
    <w:p w14:paraId="080E5BBE" w14:textId="77777777" w:rsidR="00543D6D" w:rsidRDefault="002A5EB2">
      <w:pPr>
        <w:tabs>
          <w:tab w:val="left" w:pos="0"/>
        </w:tabs>
        <w:adjustRightInd w:val="0"/>
        <w:snapToGrid w:val="0"/>
        <w:spacing w:line="360" w:lineRule="auto"/>
        <w:rPr>
          <w:rFonts w:ascii="宋体" w:hAnsi="宋体"/>
          <w:sz w:val="24"/>
          <w:szCs w:val="24"/>
        </w:rPr>
      </w:pPr>
      <w:r>
        <w:rPr>
          <w:rFonts w:ascii="宋体" w:hAnsi="宋体" w:hint="eastAsia"/>
          <w:sz w:val="24"/>
          <w:szCs w:val="24"/>
        </w:rPr>
        <w:t>（一）协议书</w:t>
      </w:r>
    </w:p>
    <w:p w14:paraId="29E247F0" w14:textId="77777777" w:rsidR="00543D6D" w:rsidRDefault="002A5EB2">
      <w:pPr>
        <w:tabs>
          <w:tab w:val="left" w:pos="0"/>
        </w:tabs>
        <w:adjustRightInd w:val="0"/>
        <w:snapToGrid w:val="0"/>
        <w:spacing w:line="360" w:lineRule="auto"/>
        <w:rPr>
          <w:rFonts w:ascii="宋体" w:hAnsi="宋体"/>
          <w:sz w:val="24"/>
          <w:szCs w:val="24"/>
        </w:rPr>
      </w:pPr>
      <w:r>
        <w:rPr>
          <w:rFonts w:ascii="宋体" w:hAnsi="宋体" w:hint="eastAsia"/>
          <w:sz w:val="24"/>
          <w:szCs w:val="24"/>
        </w:rPr>
        <w:t>（二）通用条款</w:t>
      </w:r>
    </w:p>
    <w:p w14:paraId="68EE99B4" w14:textId="77777777" w:rsidR="00543D6D" w:rsidRDefault="002A5EB2">
      <w:pPr>
        <w:adjustRightInd w:val="0"/>
        <w:snapToGrid w:val="0"/>
        <w:spacing w:afterLines="100" w:after="312" w:line="360" w:lineRule="auto"/>
        <w:rPr>
          <w:rFonts w:ascii="宋体" w:hAnsi="宋体"/>
          <w:sz w:val="24"/>
          <w:szCs w:val="24"/>
        </w:rPr>
      </w:pPr>
      <w:r>
        <w:rPr>
          <w:rFonts w:ascii="宋体" w:hAnsi="宋体" w:hint="eastAsia"/>
          <w:sz w:val="24"/>
          <w:szCs w:val="24"/>
        </w:rPr>
        <w:t>（三）专用条款</w:t>
      </w:r>
    </w:p>
    <w:p w14:paraId="248B6E3A" w14:textId="77777777" w:rsidR="00543D6D" w:rsidRDefault="002A5EB2">
      <w:pPr>
        <w:adjustRightInd w:val="0"/>
        <w:snapToGrid w:val="0"/>
        <w:spacing w:line="360" w:lineRule="auto"/>
        <w:jc w:val="center"/>
        <w:rPr>
          <w:rFonts w:ascii="宋体" w:hAnsi="宋体"/>
          <w:b/>
          <w:bCs/>
          <w:sz w:val="32"/>
          <w:szCs w:val="32"/>
        </w:rPr>
      </w:pPr>
      <w:r>
        <w:rPr>
          <w:rFonts w:ascii="宋体" w:hAnsi="宋体"/>
          <w:b/>
          <w:bCs/>
          <w:sz w:val="32"/>
          <w:szCs w:val="32"/>
        </w:rPr>
        <w:t>第一部分 合同协议书</w:t>
      </w:r>
    </w:p>
    <w:p w14:paraId="141066C3" w14:textId="5A6C899E" w:rsidR="00543D6D" w:rsidRDefault="002A5EB2">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w:t>
      </w:r>
      <w:r w:rsidR="00C1214D">
        <w:rPr>
          <w:rFonts w:ascii="宋体" w:hAnsi="宋体" w:hint="eastAsia"/>
          <w:bCs/>
          <w:sz w:val="24"/>
        </w:rPr>
        <w:t>青龙街道社区服务中心</w:t>
      </w:r>
    </w:p>
    <w:p w14:paraId="54430973" w14:textId="77777777" w:rsidR="00543D6D" w:rsidRDefault="002A5EB2">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14:paraId="2ACE6CFA" w14:textId="77777777" w:rsidR="00543D6D" w:rsidRDefault="002A5EB2">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14:paraId="4C377163" w14:textId="77777777" w:rsidR="00543D6D" w:rsidRDefault="002A5EB2">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5" w:name="_Toc351203481"/>
      <w:r>
        <w:rPr>
          <w:rFonts w:ascii="宋体" w:hAnsi="宋体"/>
          <w:b/>
          <w:sz w:val="24"/>
        </w:rPr>
        <w:t>一、工程概况</w:t>
      </w:r>
      <w:bookmarkEnd w:id="135"/>
    </w:p>
    <w:p w14:paraId="0605B025" w14:textId="77777777" w:rsidR="00543D6D" w:rsidRDefault="002A5EB2">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14:paraId="2343325E" w14:textId="77777777" w:rsidR="00543D6D" w:rsidRDefault="002A5EB2">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14:paraId="63EFF918" w14:textId="77777777" w:rsidR="00543D6D" w:rsidRDefault="002A5EB2">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0833E95C" w14:textId="77777777" w:rsidR="00543D6D" w:rsidRDefault="002A5EB2">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4A8C2784" w14:textId="77777777" w:rsidR="00543D6D" w:rsidRDefault="002A5EB2">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14:paraId="7DD4DC86" w14:textId="77777777" w:rsidR="00543D6D" w:rsidRDefault="002A5EB2">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14:paraId="6A1CFE42" w14:textId="77777777" w:rsidR="00543D6D" w:rsidRDefault="002A5EB2">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14:paraId="7553144C" w14:textId="77777777" w:rsidR="00543D6D" w:rsidRDefault="002A5EB2">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14:paraId="0F3E9E26" w14:textId="77777777" w:rsidR="00543D6D" w:rsidRDefault="002A5EB2">
      <w:pPr>
        <w:adjustRightInd w:val="0"/>
        <w:snapToGrid w:val="0"/>
        <w:spacing w:line="360" w:lineRule="auto"/>
        <w:rPr>
          <w:rFonts w:ascii="宋体" w:hAnsi="宋体"/>
          <w:b/>
          <w:sz w:val="24"/>
        </w:rPr>
      </w:pPr>
      <w:r>
        <w:rPr>
          <w:rFonts w:ascii="宋体" w:hAnsi="宋体"/>
          <w:b/>
          <w:sz w:val="24"/>
        </w:rPr>
        <w:t xml:space="preserve">   </w:t>
      </w:r>
      <w:bookmarkStart w:id="136" w:name="_Toc351203482"/>
      <w:r>
        <w:rPr>
          <w:rFonts w:ascii="宋体" w:hAnsi="宋体"/>
          <w:b/>
          <w:sz w:val="24"/>
        </w:rPr>
        <w:t>二、合同工期</w:t>
      </w:r>
      <w:bookmarkEnd w:id="136"/>
    </w:p>
    <w:p w14:paraId="7045D911" w14:textId="77777777" w:rsidR="00543D6D" w:rsidRDefault="002A5EB2">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14:paraId="42A54308" w14:textId="77777777" w:rsidR="00543D6D" w:rsidRDefault="002A5EB2">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14:paraId="59096C70" w14:textId="77777777" w:rsidR="00543D6D" w:rsidRDefault="002A5EB2">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14:paraId="5991D90E" w14:textId="77777777" w:rsidR="00543D6D" w:rsidRDefault="002A5EB2">
      <w:pPr>
        <w:adjustRightInd w:val="0"/>
        <w:snapToGrid w:val="0"/>
        <w:spacing w:line="360" w:lineRule="auto"/>
        <w:rPr>
          <w:rFonts w:ascii="宋体" w:hAnsi="宋体"/>
          <w:bCs/>
          <w:sz w:val="24"/>
        </w:rPr>
      </w:pPr>
      <w:r>
        <w:rPr>
          <w:rFonts w:ascii="宋体" w:hAnsi="宋体"/>
          <w:bCs/>
          <w:sz w:val="24"/>
        </w:rPr>
        <w:lastRenderedPageBreak/>
        <w:t xml:space="preserve">  </w:t>
      </w:r>
      <w:r>
        <w:rPr>
          <w:rFonts w:ascii="宋体" w:hAnsi="宋体"/>
          <w:b/>
          <w:sz w:val="24"/>
        </w:rPr>
        <w:t xml:space="preserve">  </w:t>
      </w:r>
      <w:bookmarkStart w:id="137" w:name="_Toc351203483"/>
      <w:r>
        <w:rPr>
          <w:rFonts w:ascii="宋体" w:hAnsi="宋体"/>
          <w:b/>
          <w:sz w:val="24"/>
        </w:rPr>
        <w:t>三、质量标准</w:t>
      </w:r>
      <w:bookmarkEnd w:id="137"/>
    </w:p>
    <w:p w14:paraId="4B40DC28" w14:textId="77777777" w:rsidR="00543D6D" w:rsidRDefault="002A5EB2">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14:paraId="124ABDDB" w14:textId="77777777" w:rsidR="00543D6D" w:rsidRDefault="002A5EB2">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8" w:name="_Toc351203484"/>
      <w:r>
        <w:rPr>
          <w:rFonts w:ascii="宋体" w:hAnsi="宋体"/>
          <w:b/>
          <w:sz w:val="24"/>
        </w:rPr>
        <w:t>四、签约合同价与合同价格形式</w:t>
      </w:r>
      <w:bookmarkEnd w:id="138"/>
      <w:r>
        <w:rPr>
          <w:rFonts w:ascii="宋体" w:hAnsi="宋体"/>
          <w:b/>
          <w:sz w:val="24"/>
        </w:rPr>
        <w:tab/>
      </w:r>
    </w:p>
    <w:p w14:paraId="58622D6F" w14:textId="77777777" w:rsidR="00543D6D" w:rsidRDefault="002A5EB2">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下浮率    %</w:t>
      </w:r>
      <w:r>
        <w:rPr>
          <w:rFonts w:ascii="宋体" w:hAnsi="宋体"/>
          <w:sz w:val="24"/>
          <w:u w:val="single"/>
        </w:rPr>
        <w:t xml:space="preserve">   </w:t>
      </w:r>
    </w:p>
    <w:p w14:paraId="4975E1FA" w14:textId="77777777" w:rsidR="00543D6D" w:rsidRDefault="002A5EB2">
      <w:pPr>
        <w:adjustRightInd w:val="0"/>
        <w:snapToGrid w:val="0"/>
        <w:spacing w:line="360" w:lineRule="auto"/>
        <w:ind w:firstLineChars="200" w:firstLine="480"/>
        <w:rPr>
          <w:rFonts w:ascii="宋体" w:hAnsi="宋体"/>
          <w:sz w:val="24"/>
        </w:rPr>
      </w:pPr>
      <w:r>
        <w:rPr>
          <w:rFonts w:ascii="宋体" w:hAnsi="宋体"/>
          <w:sz w:val="24"/>
        </w:rPr>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14:paraId="4A6B07D1" w14:textId="77777777" w:rsidR="00543D6D" w:rsidRDefault="002A5EB2">
      <w:pPr>
        <w:adjustRightInd w:val="0"/>
        <w:snapToGrid w:val="0"/>
        <w:spacing w:line="360" w:lineRule="auto"/>
        <w:ind w:firstLineChars="200" w:firstLine="480"/>
        <w:rPr>
          <w:rFonts w:ascii="宋体" w:hAnsi="宋体"/>
          <w:b/>
          <w:sz w:val="24"/>
        </w:rPr>
      </w:pPr>
      <w:r>
        <w:rPr>
          <w:rFonts w:ascii="宋体" w:hAnsi="宋体"/>
          <w:bCs/>
          <w:sz w:val="24"/>
        </w:rPr>
        <w:t xml:space="preserve">   </w:t>
      </w:r>
      <w:r>
        <w:rPr>
          <w:rFonts w:ascii="宋体" w:hAnsi="宋体"/>
          <w:b/>
          <w:sz w:val="24"/>
        </w:rPr>
        <w:t xml:space="preserve"> </w:t>
      </w:r>
      <w:bookmarkStart w:id="139" w:name="_Toc351203485"/>
      <w:r>
        <w:rPr>
          <w:rFonts w:ascii="宋体" w:hAnsi="宋体"/>
          <w:b/>
          <w:sz w:val="24"/>
        </w:rPr>
        <w:t>五、</w:t>
      </w:r>
      <w:bookmarkEnd w:id="139"/>
      <w:r>
        <w:rPr>
          <w:rFonts w:ascii="宋体" w:hAnsi="宋体"/>
          <w:b/>
          <w:sz w:val="24"/>
        </w:rPr>
        <w:t>项目负责人</w:t>
      </w:r>
    </w:p>
    <w:p w14:paraId="0717A828" w14:textId="77777777" w:rsidR="00543D6D" w:rsidRDefault="002A5EB2">
      <w:pPr>
        <w:adjustRightInd w:val="0"/>
        <w:snapToGrid w:val="0"/>
        <w:spacing w:line="360" w:lineRule="auto"/>
        <w:ind w:firstLineChars="200" w:firstLine="480"/>
        <w:rPr>
          <w:rFonts w:ascii="宋体" w:hAnsi="宋体"/>
          <w:sz w:val="24"/>
        </w:rPr>
      </w:pPr>
      <w:r>
        <w:rPr>
          <w:rFonts w:ascii="宋体" w:hAnsi="宋体"/>
          <w:sz w:val="24"/>
        </w:rPr>
        <w:t>承包人项目负责人：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14:paraId="319AC818" w14:textId="77777777" w:rsidR="00543D6D" w:rsidRDefault="002A5EB2">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0" w:name="_Toc351203486"/>
      <w:r>
        <w:rPr>
          <w:rFonts w:ascii="宋体" w:hAnsi="宋体"/>
          <w:b/>
          <w:sz w:val="24"/>
        </w:rPr>
        <w:t>六、合同文件构成</w:t>
      </w:r>
      <w:bookmarkEnd w:id="140"/>
    </w:p>
    <w:p w14:paraId="19FB1816"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14:paraId="50D7D5E3"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14:paraId="033553C3"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14:paraId="2FDB21B4"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14:paraId="04A8C346"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14:paraId="5958067B"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14:paraId="20FD836A" w14:textId="77777777" w:rsidR="00543D6D" w:rsidRDefault="002A5EB2">
      <w:pPr>
        <w:pStyle w:val="a0"/>
        <w:ind w:right="840" w:firstLine="480"/>
      </w:pPr>
      <w:r>
        <w:t>（</w:t>
      </w:r>
      <w:r>
        <w:t>6</w:t>
      </w:r>
      <w:r>
        <w:t>）已标价工程量清单或预算书；</w:t>
      </w:r>
    </w:p>
    <w:p w14:paraId="38A72E1C"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t>7</w:t>
      </w:r>
      <w:r>
        <w:rPr>
          <w:rFonts w:ascii="宋体" w:hAnsi="宋体"/>
          <w:sz w:val="24"/>
        </w:rPr>
        <w:t>）其他合同文件。</w:t>
      </w:r>
    </w:p>
    <w:p w14:paraId="00A0AF48"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14:paraId="2F711F18" w14:textId="77777777" w:rsidR="00543D6D" w:rsidRDefault="002A5EB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ascii="宋体" w:hAnsi="宋体" w:hint="eastAsia"/>
          <w:sz w:val="24"/>
        </w:rPr>
        <w:t>专用合同条款及其附件须经合同当事人签字或盖章。</w:t>
      </w:r>
    </w:p>
    <w:p w14:paraId="21C2AF91" w14:textId="77777777" w:rsidR="00543D6D" w:rsidRDefault="002A5EB2">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141" w:name="_Toc351203487"/>
      <w:r>
        <w:rPr>
          <w:rFonts w:ascii="宋体" w:hAnsi="宋体"/>
          <w:b/>
          <w:sz w:val="24"/>
        </w:rPr>
        <w:t>七、承诺</w:t>
      </w:r>
      <w:bookmarkEnd w:id="141"/>
    </w:p>
    <w:p w14:paraId="44D61678"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14:paraId="6428D20B"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14:paraId="0D0EED6E"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14:paraId="10B74AFD" w14:textId="77777777" w:rsidR="00543D6D" w:rsidRDefault="002A5EB2">
      <w:pPr>
        <w:adjustRightInd w:val="0"/>
        <w:snapToGrid w:val="0"/>
        <w:spacing w:line="360" w:lineRule="auto"/>
        <w:rPr>
          <w:rFonts w:ascii="宋体" w:hAnsi="宋体"/>
          <w:bCs/>
          <w:sz w:val="24"/>
        </w:rPr>
      </w:pPr>
      <w:bookmarkStart w:id="142" w:name="_Toc351203488"/>
      <w:r>
        <w:rPr>
          <w:rFonts w:ascii="宋体" w:hAnsi="宋体" w:hint="eastAsia"/>
          <w:b/>
          <w:sz w:val="24"/>
        </w:rPr>
        <w:t xml:space="preserve">    </w:t>
      </w:r>
      <w:r>
        <w:rPr>
          <w:rFonts w:ascii="宋体" w:hAnsi="宋体"/>
          <w:b/>
          <w:sz w:val="24"/>
        </w:rPr>
        <w:t>八、词语含义</w:t>
      </w:r>
      <w:bookmarkEnd w:id="142"/>
    </w:p>
    <w:p w14:paraId="62C47DF6"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lastRenderedPageBreak/>
        <w:t>本协议书中词语含义与第二部分通用合同条款中赋予的含义相同。</w:t>
      </w:r>
    </w:p>
    <w:p w14:paraId="27212D19" w14:textId="77777777" w:rsidR="00543D6D" w:rsidRDefault="002A5EB2">
      <w:pPr>
        <w:adjustRightInd w:val="0"/>
        <w:snapToGrid w:val="0"/>
        <w:spacing w:line="360" w:lineRule="auto"/>
        <w:rPr>
          <w:rFonts w:ascii="宋体" w:hAnsi="宋体"/>
          <w:b/>
          <w:sz w:val="24"/>
        </w:rPr>
      </w:pPr>
      <w:r>
        <w:rPr>
          <w:rFonts w:ascii="宋体" w:hAnsi="宋体"/>
          <w:b/>
          <w:sz w:val="24"/>
        </w:rPr>
        <w:t xml:space="preserve">    </w:t>
      </w:r>
      <w:bookmarkStart w:id="143" w:name="_Toc351203489"/>
      <w:r>
        <w:rPr>
          <w:rFonts w:ascii="宋体" w:hAnsi="宋体"/>
          <w:b/>
          <w:sz w:val="24"/>
        </w:rPr>
        <w:t>九、签订时间</w:t>
      </w:r>
      <w:bookmarkEnd w:id="143"/>
    </w:p>
    <w:p w14:paraId="3ECBCCAF"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14:paraId="2B781CAF" w14:textId="77777777" w:rsidR="00543D6D" w:rsidRDefault="002A5EB2">
      <w:pPr>
        <w:adjustRightInd w:val="0"/>
        <w:snapToGrid w:val="0"/>
        <w:spacing w:line="360" w:lineRule="auto"/>
        <w:rPr>
          <w:rFonts w:ascii="宋体" w:hAnsi="宋体"/>
          <w:b/>
          <w:sz w:val="24"/>
        </w:rPr>
      </w:pPr>
      <w:r>
        <w:rPr>
          <w:rFonts w:ascii="宋体" w:hAnsi="宋体"/>
          <w:b/>
          <w:sz w:val="24"/>
        </w:rPr>
        <w:t xml:space="preserve">    </w:t>
      </w:r>
      <w:bookmarkStart w:id="144" w:name="_Toc351203490"/>
      <w:r>
        <w:rPr>
          <w:rFonts w:ascii="宋体" w:hAnsi="宋体"/>
          <w:b/>
          <w:sz w:val="24"/>
        </w:rPr>
        <w:t>十、签订地点</w:t>
      </w:r>
      <w:bookmarkEnd w:id="144"/>
    </w:p>
    <w:p w14:paraId="39F12783" w14:textId="3D11B731"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本合同在</w:t>
      </w:r>
      <w:r>
        <w:rPr>
          <w:rFonts w:ascii="宋体" w:hAnsi="宋体"/>
          <w:bCs/>
          <w:sz w:val="24"/>
          <w:u w:val="single"/>
        </w:rPr>
        <w:t xml:space="preserve"> </w:t>
      </w:r>
      <w:r>
        <w:rPr>
          <w:rFonts w:ascii="宋体" w:hAnsi="宋体" w:hint="eastAsia"/>
          <w:bCs/>
          <w:sz w:val="24"/>
          <w:u w:val="single"/>
        </w:rPr>
        <w:t>常州市天宁区</w:t>
      </w:r>
      <w:r w:rsidR="00C1214D">
        <w:rPr>
          <w:rFonts w:ascii="宋体" w:hAnsi="宋体" w:hint="eastAsia"/>
          <w:bCs/>
          <w:sz w:val="24"/>
          <w:u w:val="single"/>
        </w:rPr>
        <w:t>青龙街道社区服务中心</w:t>
      </w:r>
      <w:r>
        <w:rPr>
          <w:rFonts w:ascii="宋体" w:hAnsi="宋体" w:hint="eastAsia"/>
          <w:bCs/>
          <w:sz w:val="24"/>
          <w:u w:val="single"/>
        </w:rPr>
        <w:t>签订</w:t>
      </w:r>
      <w:r>
        <w:rPr>
          <w:rFonts w:ascii="宋体" w:hAnsi="宋体"/>
          <w:bCs/>
          <w:sz w:val="24"/>
        </w:rPr>
        <w:t>。</w:t>
      </w:r>
    </w:p>
    <w:p w14:paraId="7385A06F" w14:textId="77777777" w:rsidR="00543D6D" w:rsidRDefault="002A5EB2">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5" w:name="_Toc351203491"/>
      <w:r>
        <w:rPr>
          <w:rFonts w:ascii="宋体" w:hAnsi="宋体"/>
          <w:b/>
          <w:sz w:val="24"/>
        </w:rPr>
        <w:t>十一、补充协议</w:t>
      </w:r>
      <w:bookmarkEnd w:id="145"/>
    </w:p>
    <w:p w14:paraId="6868A5FA" w14:textId="77777777" w:rsidR="00543D6D" w:rsidRDefault="002A5EB2">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14:paraId="11B45824" w14:textId="77777777" w:rsidR="00543D6D" w:rsidRDefault="002A5EB2">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6" w:name="_Toc351203492"/>
      <w:r>
        <w:rPr>
          <w:rFonts w:ascii="宋体" w:hAnsi="宋体"/>
          <w:b/>
          <w:sz w:val="24"/>
        </w:rPr>
        <w:t>十二、合同生效</w:t>
      </w:r>
      <w:bookmarkEnd w:id="146"/>
    </w:p>
    <w:p w14:paraId="4EA61B45"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14:paraId="5570F6C3" w14:textId="77777777" w:rsidR="00543D6D" w:rsidRDefault="002A5EB2">
      <w:pPr>
        <w:adjustRightInd w:val="0"/>
        <w:snapToGrid w:val="0"/>
        <w:spacing w:line="360" w:lineRule="auto"/>
        <w:rPr>
          <w:rFonts w:ascii="宋体" w:hAnsi="宋体"/>
          <w:b/>
          <w:sz w:val="24"/>
        </w:rPr>
      </w:pPr>
      <w:r>
        <w:rPr>
          <w:rFonts w:ascii="宋体" w:hAnsi="宋体"/>
          <w:b/>
          <w:sz w:val="24"/>
        </w:rPr>
        <w:t xml:space="preserve">    </w:t>
      </w:r>
      <w:bookmarkStart w:id="147" w:name="_Toc351203493"/>
      <w:r>
        <w:rPr>
          <w:rFonts w:ascii="宋体" w:hAnsi="宋体"/>
          <w:b/>
          <w:sz w:val="24"/>
        </w:rPr>
        <w:t>十三、合同份数</w:t>
      </w:r>
      <w:bookmarkEnd w:id="147"/>
    </w:p>
    <w:p w14:paraId="69B788BB" w14:textId="77777777" w:rsidR="00543D6D" w:rsidRDefault="002A5EB2">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ascii="宋体" w:hAnsi="宋体" w:hint="eastAsia"/>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贰</w:t>
      </w:r>
      <w:r>
        <w:rPr>
          <w:rFonts w:ascii="宋体" w:hAnsi="宋体"/>
          <w:bCs/>
          <w:sz w:val="24"/>
          <w:u w:val="single"/>
        </w:rPr>
        <w:t xml:space="preserve"> </w:t>
      </w:r>
      <w:r>
        <w:rPr>
          <w:rFonts w:ascii="宋体" w:hAnsi="宋体"/>
          <w:bCs/>
          <w:sz w:val="24"/>
        </w:rPr>
        <w:t>份，代理机构执</w:t>
      </w:r>
      <w:r>
        <w:rPr>
          <w:rFonts w:ascii="宋体" w:hAnsi="宋体" w:hint="eastAsia"/>
          <w:bCs/>
          <w:sz w:val="24"/>
          <w:u w:val="single"/>
        </w:rPr>
        <w:t xml:space="preserve"> </w:t>
      </w:r>
      <w:r>
        <w:rPr>
          <w:rFonts w:ascii="宋体" w:hAnsi="宋体"/>
          <w:bCs/>
          <w:sz w:val="24"/>
          <w:u w:val="single"/>
        </w:rPr>
        <w:t>壹</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份存档。</w:t>
      </w:r>
    </w:p>
    <w:p w14:paraId="41054B5F" w14:textId="77777777" w:rsidR="00543D6D" w:rsidRDefault="00543D6D">
      <w:pPr>
        <w:adjustRightInd w:val="0"/>
        <w:snapToGrid w:val="0"/>
        <w:spacing w:line="360" w:lineRule="auto"/>
        <w:ind w:firstLineChars="200" w:firstLine="480"/>
        <w:rPr>
          <w:rFonts w:ascii="宋体" w:hAnsi="宋体"/>
          <w:sz w:val="24"/>
        </w:rPr>
      </w:pPr>
    </w:p>
    <w:p w14:paraId="03294266" w14:textId="77777777" w:rsidR="00543D6D" w:rsidRDefault="00543D6D">
      <w:pPr>
        <w:adjustRightInd w:val="0"/>
        <w:snapToGrid w:val="0"/>
        <w:spacing w:line="360" w:lineRule="auto"/>
        <w:ind w:firstLineChars="200" w:firstLine="480"/>
        <w:rPr>
          <w:rFonts w:ascii="宋体" w:hAnsi="宋体"/>
          <w:sz w:val="24"/>
        </w:rPr>
      </w:pPr>
    </w:p>
    <w:p w14:paraId="60E4F016" w14:textId="77777777" w:rsidR="00543D6D" w:rsidRDefault="00543D6D">
      <w:pPr>
        <w:adjustRightInd w:val="0"/>
        <w:snapToGrid w:val="0"/>
        <w:spacing w:line="360" w:lineRule="auto"/>
        <w:ind w:firstLineChars="200" w:firstLine="480"/>
        <w:rPr>
          <w:rFonts w:ascii="宋体" w:hAnsi="宋体"/>
          <w:sz w:val="24"/>
        </w:rPr>
      </w:pPr>
    </w:p>
    <w:p w14:paraId="49DB5C34" w14:textId="77777777" w:rsidR="00543D6D" w:rsidRDefault="002A5EB2">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14:paraId="7F6D0A0F" w14:textId="77777777" w:rsidR="00543D6D" w:rsidRDefault="002A5EB2">
      <w:pPr>
        <w:adjustRightInd w:val="0"/>
        <w:snapToGrid w:val="0"/>
        <w:spacing w:line="360" w:lineRule="auto"/>
        <w:rPr>
          <w:rFonts w:ascii="宋体" w:hAnsi="宋体"/>
          <w:sz w:val="24"/>
          <w:u w:val="single"/>
        </w:rPr>
      </w:pPr>
      <w:r>
        <w:rPr>
          <w:rFonts w:ascii="宋体" w:hAnsi="宋体" w:hint="eastAsia"/>
          <w:sz w:val="24"/>
        </w:rPr>
        <w:t xml:space="preserve">                                 </w:t>
      </w:r>
    </w:p>
    <w:p w14:paraId="1527D31E" w14:textId="77777777" w:rsidR="00543D6D" w:rsidRDefault="002A5EB2">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14:paraId="33DAEE81" w14:textId="77777777" w:rsidR="00543D6D" w:rsidRDefault="002A5EB2">
      <w:pPr>
        <w:adjustRightInd w:val="0"/>
        <w:snapToGrid w:val="0"/>
        <w:spacing w:line="360" w:lineRule="auto"/>
        <w:rPr>
          <w:rFonts w:ascii="宋体" w:hAnsi="宋体"/>
          <w:sz w:val="24"/>
        </w:rPr>
      </w:pPr>
      <w:r>
        <w:rPr>
          <w:rFonts w:ascii="宋体" w:hAnsi="宋体" w:hint="eastAsia"/>
          <w:sz w:val="24"/>
        </w:rPr>
        <w:t>（签字）                                    （签字）</w:t>
      </w:r>
    </w:p>
    <w:p w14:paraId="70FCA513" w14:textId="77777777" w:rsidR="00543D6D" w:rsidRDefault="00543D6D">
      <w:pPr>
        <w:adjustRightInd w:val="0"/>
        <w:snapToGrid w:val="0"/>
        <w:spacing w:line="360" w:lineRule="auto"/>
        <w:rPr>
          <w:rFonts w:ascii="宋体" w:hAnsi="宋体"/>
          <w:sz w:val="24"/>
          <w:u w:val="single"/>
        </w:rPr>
      </w:pPr>
    </w:p>
    <w:p w14:paraId="2755BE6B" w14:textId="77777777" w:rsidR="00543D6D" w:rsidRDefault="002A5EB2">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1F76D3BC" w14:textId="77777777" w:rsidR="00543D6D" w:rsidRDefault="002A5EB2">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2CA58400" w14:textId="77777777" w:rsidR="00543D6D" w:rsidRDefault="002A5EB2">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14:paraId="64C5D062" w14:textId="77777777" w:rsidR="00543D6D" w:rsidRDefault="002A5EB2">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13D83E62" w14:textId="77777777" w:rsidR="00543D6D" w:rsidRDefault="002A5EB2">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69DDF5F6" w14:textId="77777777" w:rsidR="00543D6D" w:rsidRDefault="002A5EB2">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0331DFB3" w14:textId="77777777" w:rsidR="00543D6D" w:rsidRDefault="002A5EB2">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2B5F76C6" w14:textId="77777777" w:rsidR="00543D6D" w:rsidRDefault="002A5EB2">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14:paraId="085C4BDF" w14:textId="77777777" w:rsidR="00543D6D" w:rsidRDefault="002A5EB2">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57D76E7F" w14:textId="77777777" w:rsidR="00543D6D" w:rsidRDefault="002A5EB2">
      <w:pPr>
        <w:adjustRightInd w:val="0"/>
        <w:snapToGrid w:val="0"/>
        <w:spacing w:afterLines="100" w:after="312" w:line="360" w:lineRule="auto"/>
        <w:rPr>
          <w:rFonts w:ascii="宋体" w:hAnsi="宋体"/>
          <w:szCs w:val="21"/>
        </w:rPr>
      </w:pPr>
      <w:r>
        <w:rPr>
          <w:rFonts w:ascii="宋体" w:hAnsi="宋体"/>
          <w:sz w:val="24"/>
        </w:rPr>
        <w:t>账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账</w:t>
      </w:r>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7EB6D8B9" w14:textId="77777777" w:rsidR="00543D6D" w:rsidRDefault="002A5EB2">
      <w:pPr>
        <w:adjustRightInd w:val="0"/>
        <w:snapToGrid w:val="0"/>
        <w:spacing w:line="360" w:lineRule="auto"/>
        <w:jc w:val="center"/>
        <w:rPr>
          <w:rFonts w:ascii="宋体" w:hAnsi="宋体"/>
          <w:b/>
          <w:bCs/>
          <w:sz w:val="32"/>
          <w:szCs w:val="32"/>
        </w:rPr>
      </w:pPr>
      <w:r>
        <w:rPr>
          <w:rFonts w:ascii="宋体" w:hAnsi="宋体"/>
          <w:b/>
          <w:bCs/>
          <w:sz w:val="32"/>
          <w:szCs w:val="32"/>
        </w:rPr>
        <w:lastRenderedPageBreak/>
        <w:t>第二部分 通用合同条款</w:t>
      </w:r>
    </w:p>
    <w:p w14:paraId="47A52233" w14:textId="77777777" w:rsidR="00543D6D" w:rsidRDefault="00543D6D">
      <w:pPr>
        <w:adjustRightInd w:val="0"/>
        <w:snapToGrid w:val="0"/>
        <w:spacing w:line="360" w:lineRule="auto"/>
        <w:ind w:firstLineChars="200" w:firstLine="480"/>
        <w:jc w:val="left"/>
        <w:rPr>
          <w:rFonts w:ascii="宋体" w:hAnsi="宋体"/>
          <w:kern w:val="0"/>
          <w:sz w:val="24"/>
          <w:szCs w:val="24"/>
        </w:rPr>
      </w:pPr>
    </w:p>
    <w:p w14:paraId="251DD512"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此部分采用《建设工程施工合同》范本</w:t>
      </w:r>
      <w:r>
        <w:rPr>
          <w:rFonts w:ascii="宋体" w:hAnsi="宋体"/>
          <w:kern w:val="0"/>
          <w:sz w:val="24"/>
          <w:szCs w:val="24"/>
        </w:rPr>
        <w:t>（GF—201</w:t>
      </w:r>
      <w:r>
        <w:rPr>
          <w:rFonts w:ascii="宋体" w:hAnsi="宋体" w:hint="eastAsia"/>
          <w:kern w:val="0"/>
          <w:sz w:val="24"/>
          <w:szCs w:val="24"/>
        </w:rPr>
        <w:t>7</w:t>
      </w:r>
      <w:r>
        <w:rPr>
          <w:rFonts w:ascii="宋体" w:hAnsi="宋体"/>
          <w:kern w:val="0"/>
          <w:sz w:val="24"/>
          <w:szCs w:val="24"/>
        </w:rPr>
        <w:t>—</w:t>
      </w:r>
      <w:r>
        <w:rPr>
          <w:rFonts w:ascii="宋体" w:hAnsi="宋体" w:hint="eastAsia"/>
          <w:kern w:val="0"/>
          <w:sz w:val="24"/>
          <w:szCs w:val="24"/>
        </w:rPr>
        <w:t>0201）中《</w:t>
      </w:r>
      <w:r>
        <w:rPr>
          <w:rFonts w:ascii="宋体" w:hAnsi="宋体"/>
          <w:kern w:val="0"/>
          <w:sz w:val="24"/>
          <w:szCs w:val="24"/>
        </w:rPr>
        <w:t>第二部分 通用合同条款</w:t>
      </w:r>
      <w:r>
        <w:rPr>
          <w:rFonts w:ascii="宋体" w:hAnsi="宋体" w:hint="eastAsia"/>
          <w:kern w:val="0"/>
          <w:sz w:val="24"/>
          <w:szCs w:val="24"/>
        </w:rPr>
        <w:t>》内容。</w:t>
      </w:r>
    </w:p>
    <w:p w14:paraId="0483E584" w14:textId="77777777" w:rsidR="00543D6D" w:rsidRDefault="002A5EB2">
      <w:pPr>
        <w:adjustRightInd w:val="0"/>
        <w:snapToGrid w:val="0"/>
        <w:spacing w:line="360" w:lineRule="auto"/>
        <w:jc w:val="center"/>
        <w:rPr>
          <w:rFonts w:ascii="宋体" w:hAnsi="宋体"/>
          <w:b/>
          <w:bCs/>
          <w:sz w:val="32"/>
          <w:szCs w:val="32"/>
        </w:rPr>
      </w:pPr>
      <w:r>
        <w:rPr>
          <w:rFonts w:ascii="宋体" w:hAnsi="宋体"/>
          <w:b/>
          <w:bCs/>
          <w:sz w:val="32"/>
          <w:szCs w:val="32"/>
        </w:rPr>
        <w:t xml:space="preserve">第三部分 </w:t>
      </w:r>
      <w:r>
        <w:rPr>
          <w:rFonts w:ascii="宋体" w:hAnsi="宋体" w:hint="eastAsia"/>
          <w:b/>
          <w:bCs/>
          <w:sz w:val="32"/>
          <w:szCs w:val="32"/>
        </w:rPr>
        <w:t>专用合同条款</w:t>
      </w:r>
    </w:p>
    <w:p w14:paraId="5308A17D"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 一般约定</w:t>
      </w:r>
    </w:p>
    <w:p w14:paraId="0D281C85"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1.1 词语定义</w:t>
      </w:r>
    </w:p>
    <w:p w14:paraId="56DAC134"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1.1.1合同</w:t>
      </w:r>
    </w:p>
    <w:p w14:paraId="2132CC26"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1.1.1.10其他合同文件包括：</w:t>
      </w:r>
      <w:bookmarkStart w:id="148"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48"/>
      <w:r>
        <w:rPr>
          <w:rFonts w:ascii="宋体" w:hAnsi="宋体"/>
          <w:sz w:val="24"/>
          <w:szCs w:val="24"/>
        </w:rPr>
        <w:t>。</w:t>
      </w:r>
    </w:p>
    <w:p w14:paraId="34CE82A1"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1.1.2 合同当事人及其他相关方</w:t>
      </w:r>
    </w:p>
    <w:p w14:paraId="7176367F"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1.1.2.4监理人：</w:t>
      </w:r>
    </w:p>
    <w:p w14:paraId="5F15A86F"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名    称：</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   </w:t>
      </w:r>
      <w:r>
        <w:rPr>
          <w:rFonts w:ascii="宋体" w:hAnsi="宋体"/>
          <w:sz w:val="24"/>
          <w:szCs w:val="24"/>
        </w:rPr>
        <w:t>；</w:t>
      </w:r>
    </w:p>
    <w:p w14:paraId="5CEBA5BB"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5741D6FE"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cs="MingLiU_HKSCS" w:hint="eastAsia"/>
          <w:sz w:val="24"/>
          <w:szCs w:val="24"/>
          <w:u w:val="single"/>
        </w:rPr>
        <w:t xml:space="preserve">             </w:t>
      </w:r>
      <w:r>
        <w:rPr>
          <w:rFonts w:ascii="宋体" w:hAnsi="宋体"/>
          <w:sz w:val="24"/>
          <w:szCs w:val="24"/>
        </w:rPr>
        <w:t>。</w:t>
      </w:r>
    </w:p>
    <w:p w14:paraId="13E1A2DF"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1.1.2.5 设计人：</w:t>
      </w:r>
    </w:p>
    <w:p w14:paraId="5231FB42"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名    称：</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   </w:t>
      </w:r>
      <w:r>
        <w:rPr>
          <w:rFonts w:ascii="宋体" w:hAnsi="宋体"/>
          <w:sz w:val="24"/>
          <w:szCs w:val="24"/>
        </w:rPr>
        <w:t>；</w:t>
      </w:r>
    </w:p>
    <w:p w14:paraId="6281004C"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09F53DFA"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cs="MingLiU_HKSCS" w:hint="eastAsia"/>
          <w:sz w:val="24"/>
          <w:szCs w:val="24"/>
          <w:u w:val="single"/>
        </w:rPr>
        <w:t xml:space="preserve">             </w:t>
      </w:r>
      <w:r>
        <w:rPr>
          <w:rFonts w:ascii="宋体" w:hAnsi="宋体"/>
          <w:sz w:val="24"/>
          <w:szCs w:val="24"/>
        </w:rPr>
        <w:t>。</w:t>
      </w:r>
    </w:p>
    <w:p w14:paraId="2057558C"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1.1.3 工程和设备</w:t>
      </w:r>
    </w:p>
    <w:p w14:paraId="51799867"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1.1.3.7 作为施工现场组成部分的其他场所包括：</w:t>
      </w:r>
      <w:r>
        <w:rPr>
          <w:rFonts w:ascii="宋体" w:hAnsi="宋体" w:hint="eastAsia"/>
          <w:sz w:val="24"/>
          <w:szCs w:val="24"/>
          <w:u w:val="single"/>
        </w:rPr>
        <w:t>/</w:t>
      </w:r>
      <w:r>
        <w:rPr>
          <w:rFonts w:ascii="宋体" w:hAnsi="宋体"/>
          <w:sz w:val="24"/>
          <w:szCs w:val="24"/>
        </w:rPr>
        <w:t>。</w:t>
      </w:r>
    </w:p>
    <w:p w14:paraId="40D87844"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1.1.3.9 永久占地包括：</w:t>
      </w:r>
      <w:r>
        <w:rPr>
          <w:rFonts w:ascii="宋体" w:hAnsi="宋体" w:hint="eastAsia"/>
          <w:sz w:val="24"/>
          <w:szCs w:val="24"/>
          <w:u w:val="single"/>
        </w:rPr>
        <w:t xml:space="preserve">/ </w:t>
      </w:r>
      <w:r>
        <w:rPr>
          <w:rFonts w:ascii="宋体" w:hAnsi="宋体"/>
          <w:sz w:val="24"/>
          <w:szCs w:val="24"/>
        </w:rPr>
        <w:t>。</w:t>
      </w:r>
    </w:p>
    <w:p w14:paraId="4B8AA22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1.1.3.10 临时占地包括：</w:t>
      </w:r>
      <w:r>
        <w:rPr>
          <w:rFonts w:ascii="宋体" w:hAnsi="宋体" w:hint="eastAsia"/>
          <w:sz w:val="24"/>
          <w:szCs w:val="24"/>
          <w:u w:val="single"/>
        </w:rPr>
        <w:t xml:space="preserve">/ </w:t>
      </w:r>
      <w:r>
        <w:rPr>
          <w:rFonts w:ascii="宋体" w:hAnsi="宋体"/>
          <w:sz w:val="24"/>
          <w:szCs w:val="24"/>
        </w:rPr>
        <w:t>。</w:t>
      </w:r>
    </w:p>
    <w:p w14:paraId="207C20D1"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 xml:space="preserve">1.3法律 </w:t>
      </w:r>
    </w:p>
    <w:p w14:paraId="5503B98E" w14:textId="77777777" w:rsidR="00543D6D" w:rsidRDefault="002A5EB2">
      <w:pPr>
        <w:autoSpaceDE w:val="0"/>
        <w:autoSpaceDN w:val="0"/>
        <w:adjustRightInd w:val="0"/>
        <w:snapToGrid w:val="0"/>
        <w:spacing w:line="360" w:lineRule="auto"/>
        <w:ind w:leftChars="284" w:left="596"/>
        <w:jc w:val="left"/>
        <w:rPr>
          <w:rFonts w:ascii="宋体" w:hAnsi="宋体"/>
          <w:sz w:val="24"/>
          <w:szCs w:val="24"/>
        </w:rPr>
      </w:pPr>
      <w:r>
        <w:rPr>
          <w:rFonts w:ascii="宋体" w:hAnsi="宋体"/>
          <w:sz w:val="24"/>
          <w:szCs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szCs w:val="24"/>
        </w:rPr>
        <w:t>。</w:t>
      </w:r>
    </w:p>
    <w:p w14:paraId="0AF26F4E"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1.4 标准和规范</w:t>
      </w:r>
    </w:p>
    <w:p w14:paraId="11A4BA56" w14:textId="77777777" w:rsidR="00543D6D" w:rsidRDefault="002A5EB2">
      <w:pPr>
        <w:adjustRightInd w:val="0"/>
        <w:snapToGrid w:val="0"/>
        <w:spacing w:line="360" w:lineRule="auto"/>
        <w:ind w:leftChars="284" w:left="596"/>
        <w:rPr>
          <w:rFonts w:ascii="宋体" w:hAnsi="宋体"/>
          <w:sz w:val="24"/>
          <w:szCs w:val="24"/>
        </w:rPr>
      </w:pPr>
      <w:r>
        <w:rPr>
          <w:rFonts w:ascii="宋体" w:hAnsi="宋体"/>
          <w:sz w:val="24"/>
          <w:szCs w:val="24"/>
        </w:rPr>
        <w:t>1.4.1适用于工程的标准规范包括：</w:t>
      </w:r>
      <w:r>
        <w:rPr>
          <w:rFonts w:ascii="宋体" w:hAnsi="宋体" w:hint="eastAsia"/>
          <w:sz w:val="24"/>
          <w:szCs w:val="24"/>
          <w:u w:val="single"/>
        </w:rPr>
        <w:t xml:space="preserve">/ </w:t>
      </w:r>
      <w:r>
        <w:rPr>
          <w:rFonts w:ascii="宋体" w:hAnsi="宋体"/>
          <w:sz w:val="24"/>
          <w:szCs w:val="24"/>
        </w:rPr>
        <w:t>。</w:t>
      </w:r>
    </w:p>
    <w:p w14:paraId="778D3527" w14:textId="77777777" w:rsidR="00543D6D" w:rsidRDefault="002A5EB2">
      <w:pPr>
        <w:adjustRightInd w:val="0"/>
        <w:snapToGrid w:val="0"/>
        <w:spacing w:line="360" w:lineRule="auto"/>
        <w:ind w:firstLineChars="200" w:firstLine="480"/>
        <w:outlineLvl w:val="0"/>
        <w:rPr>
          <w:rFonts w:ascii="宋体" w:hAnsi="宋体"/>
          <w:kern w:val="0"/>
          <w:sz w:val="24"/>
          <w:szCs w:val="24"/>
        </w:rPr>
      </w:pPr>
      <w:r>
        <w:rPr>
          <w:rFonts w:ascii="宋体" w:hAnsi="宋体"/>
          <w:kern w:val="0"/>
          <w:sz w:val="24"/>
          <w:szCs w:val="24"/>
        </w:rPr>
        <w:lastRenderedPageBreak/>
        <w:t>1.4.2 发包人提供国外标准、规范的名称：</w:t>
      </w:r>
      <w:r>
        <w:rPr>
          <w:rFonts w:ascii="宋体" w:hAnsi="宋体" w:cs="宋体" w:hint="eastAsia"/>
          <w:szCs w:val="24"/>
          <w:u w:val="single"/>
        </w:rPr>
        <w:t>无</w:t>
      </w:r>
      <w:r>
        <w:rPr>
          <w:rFonts w:ascii="宋体" w:hAnsi="宋体"/>
          <w:sz w:val="24"/>
          <w:szCs w:val="24"/>
        </w:rPr>
        <w:t>。</w:t>
      </w:r>
    </w:p>
    <w:p w14:paraId="7F3D170B"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发包人提供国外标准、规范的份数：</w:t>
      </w:r>
      <w:r>
        <w:rPr>
          <w:rFonts w:ascii="宋体" w:hAnsi="宋体" w:cs="宋体" w:hint="eastAsia"/>
          <w:szCs w:val="24"/>
          <w:u w:val="single"/>
        </w:rPr>
        <w:t>无</w:t>
      </w:r>
      <w:r>
        <w:rPr>
          <w:rFonts w:ascii="宋体" w:hAnsi="宋体"/>
          <w:sz w:val="24"/>
          <w:szCs w:val="24"/>
        </w:rPr>
        <w:t>。</w:t>
      </w:r>
    </w:p>
    <w:p w14:paraId="65AA0731"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kern w:val="0"/>
          <w:sz w:val="24"/>
          <w:szCs w:val="24"/>
        </w:rPr>
        <w:t>发包人提供国外标准、规范的名称：</w:t>
      </w:r>
      <w:r>
        <w:rPr>
          <w:rFonts w:ascii="宋体" w:hAnsi="宋体" w:cs="宋体" w:hint="eastAsia"/>
          <w:szCs w:val="24"/>
          <w:u w:val="single"/>
        </w:rPr>
        <w:t>无</w:t>
      </w:r>
      <w:r>
        <w:rPr>
          <w:rFonts w:ascii="宋体" w:hAnsi="宋体"/>
          <w:sz w:val="24"/>
          <w:szCs w:val="24"/>
        </w:rPr>
        <w:t>。</w:t>
      </w:r>
    </w:p>
    <w:p w14:paraId="46E2C8EE" w14:textId="77777777" w:rsidR="00543D6D" w:rsidRDefault="002A5EB2">
      <w:pPr>
        <w:adjustRightInd w:val="0"/>
        <w:snapToGrid w:val="0"/>
        <w:spacing w:line="360" w:lineRule="auto"/>
        <w:ind w:leftChars="284" w:left="596"/>
        <w:rPr>
          <w:rFonts w:ascii="宋体" w:hAnsi="宋体"/>
          <w:sz w:val="24"/>
          <w:szCs w:val="24"/>
        </w:rPr>
      </w:pPr>
      <w:r>
        <w:rPr>
          <w:rFonts w:ascii="宋体" w:hAnsi="宋体"/>
          <w:sz w:val="24"/>
          <w:szCs w:val="24"/>
        </w:rPr>
        <w:t>1.4.3发包人对工程的技术标准和功能要求的特殊要求：</w:t>
      </w:r>
      <w:r>
        <w:rPr>
          <w:rFonts w:ascii="宋体" w:hAnsi="宋体" w:hint="eastAsia"/>
          <w:sz w:val="24"/>
          <w:szCs w:val="24"/>
          <w:u w:val="single"/>
        </w:rPr>
        <w:t xml:space="preserve">/ </w:t>
      </w:r>
      <w:r>
        <w:rPr>
          <w:rFonts w:ascii="宋体" w:hAnsi="宋体"/>
          <w:sz w:val="24"/>
          <w:szCs w:val="24"/>
        </w:rPr>
        <w:t>。</w:t>
      </w:r>
    </w:p>
    <w:p w14:paraId="05431C0B"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1.5 合同文件的优先顺序</w:t>
      </w:r>
    </w:p>
    <w:p w14:paraId="7A9793B4"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合同文件组成及优先顺序为：</w:t>
      </w:r>
      <w:r>
        <w:rPr>
          <w:rFonts w:ascii="宋体" w:hAnsi="宋体" w:cs="宋体" w:hint="eastAsia"/>
          <w:szCs w:val="24"/>
          <w:u w:val="single"/>
        </w:rPr>
        <w:t>（</w:t>
      </w:r>
      <w:r>
        <w:rPr>
          <w:rFonts w:ascii="宋体" w:hAnsi="宋体" w:cs="宋体"/>
          <w:szCs w:val="24"/>
          <w:u w:val="single"/>
        </w:rPr>
        <w:t>1</w:t>
      </w:r>
      <w:r>
        <w:rPr>
          <w:rFonts w:ascii="宋体" w:hAnsi="宋体" w:cs="宋体" w:hint="eastAsia"/>
          <w:szCs w:val="24"/>
          <w:u w:val="single"/>
        </w:rPr>
        <w:t>）合同协议书；（</w:t>
      </w:r>
      <w:r>
        <w:rPr>
          <w:rFonts w:ascii="宋体" w:hAnsi="宋体" w:cs="宋体"/>
          <w:szCs w:val="24"/>
          <w:u w:val="single"/>
        </w:rPr>
        <w:t>2</w:t>
      </w:r>
      <w:r>
        <w:rPr>
          <w:rFonts w:ascii="宋体" w:hAnsi="宋体" w:cs="宋体" w:hint="eastAsia"/>
          <w:szCs w:val="24"/>
          <w:u w:val="single"/>
        </w:rPr>
        <w:t>）中标通知书（如果有）；（</w:t>
      </w:r>
      <w:r>
        <w:rPr>
          <w:rFonts w:ascii="宋体" w:hAnsi="宋体" w:cs="宋体"/>
          <w:szCs w:val="24"/>
          <w:u w:val="single"/>
        </w:rPr>
        <w:t>3</w:t>
      </w:r>
      <w:r>
        <w:rPr>
          <w:rFonts w:ascii="宋体" w:hAnsi="宋体" w:cs="宋体" w:hint="eastAsia"/>
          <w:szCs w:val="24"/>
          <w:u w:val="single"/>
        </w:rPr>
        <w:t>）投标函及其附录（如果有）；（</w:t>
      </w:r>
      <w:r>
        <w:rPr>
          <w:rFonts w:ascii="宋体" w:hAnsi="宋体" w:cs="宋体"/>
          <w:szCs w:val="24"/>
          <w:u w:val="single"/>
        </w:rPr>
        <w:t>4</w:t>
      </w:r>
      <w:r>
        <w:rPr>
          <w:rFonts w:ascii="宋体" w:hAnsi="宋体" w:cs="宋体" w:hint="eastAsia"/>
          <w:szCs w:val="24"/>
          <w:u w:val="single"/>
        </w:rPr>
        <w:t>）专用合同条款及其附件；（</w:t>
      </w:r>
      <w:r>
        <w:rPr>
          <w:rFonts w:ascii="宋体" w:hAnsi="宋体" w:cs="宋体"/>
          <w:szCs w:val="24"/>
          <w:u w:val="single"/>
        </w:rPr>
        <w:t>5</w:t>
      </w:r>
      <w:r>
        <w:rPr>
          <w:rFonts w:ascii="宋体" w:hAnsi="宋体" w:cs="宋体" w:hint="eastAsia"/>
          <w:szCs w:val="24"/>
          <w:u w:val="single"/>
        </w:rPr>
        <w:t>）通用合同条款；（</w:t>
      </w:r>
      <w:r>
        <w:rPr>
          <w:rFonts w:ascii="宋体" w:hAnsi="宋体" w:cs="宋体"/>
          <w:szCs w:val="24"/>
          <w:u w:val="single"/>
        </w:rPr>
        <w:t>6</w:t>
      </w:r>
      <w:r>
        <w:rPr>
          <w:rFonts w:ascii="宋体" w:hAnsi="宋体" w:cs="宋体" w:hint="eastAsia"/>
          <w:szCs w:val="24"/>
          <w:u w:val="single"/>
        </w:rPr>
        <w:t>）技术标准和要求；（</w:t>
      </w:r>
      <w:r>
        <w:rPr>
          <w:rFonts w:ascii="宋体" w:hAnsi="宋体" w:cs="宋体"/>
          <w:szCs w:val="24"/>
          <w:u w:val="single"/>
        </w:rPr>
        <w:t>7</w:t>
      </w:r>
      <w:r>
        <w:rPr>
          <w:rFonts w:ascii="宋体" w:hAnsi="宋体" w:cs="宋体" w:hint="eastAsia"/>
          <w:szCs w:val="24"/>
          <w:u w:val="single"/>
        </w:rPr>
        <w:t>）图纸；（</w:t>
      </w:r>
      <w:r>
        <w:rPr>
          <w:rFonts w:ascii="宋体" w:hAnsi="宋体" w:cs="宋体"/>
          <w:szCs w:val="24"/>
          <w:u w:val="single"/>
        </w:rPr>
        <w:t>8</w:t>
      </w:r>
      <w:r>
        <w:rPr>
          <w:rFonts w:ascii="宋体" w:hAnsi="宋体" w:cs="宋体" w:hint="eastAsia"/>
          <w:szCs w:val="24"/>
          <w:u w:val="single"/>
        </w:rPr>
        <w:t>）已标价工程量清单或预算书；（</w:t>
      </w:r>
      <w:r>
        <w:rPr>
          <w:rFonts w:ascii="宋体" w:hAnsi="宋体" w:cs="宋体"/>
          <w:szCs w:val="24"/>
          <w:u w:val="single"/>
        </w:rPr>
        <w:t>9</w:t>
      </w:r>
      <w:r>
        <w:rPr>
          <w:rFonts w:ascii="宋体" w:hAnsi="宋体" w:cs="宋体" w:hint="eastAsia"/>
          <w:szCs w:val="24"/>
          <w:u w:val="single"/>
        </w:rPr>
        <w:t>）其他合同文件。</w:t>
      </w:r>
      <w:r>
        <w:rPr>
          <w:rFonts w:ascii="宋体" w:hAnsi="宋体"/>
          <w:sz w:val="24"/>
          <w:szCs w:val="24"/>
        </w:rPr>
        <w:t>。</w:t>
      </w:r>
    </w:p>
    <w:p w14:paraId="240A6C0F"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1.6 图纸和承包人文件</w:t>
      </w:r>
      <w:r>
        <w:rPr>
          <w:rFonts w:ascii="宋体" w:hAnsi="宋体"/>
          <w:sz w:val="24"/>
          <w:szCs w:val="24"/>
        </w:rPr>
        <w:tab/>
      </w:r>
    </w:p>
    <w:p w14:paraId="3EE0451B"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1.6.1 图纸的提供</w:t>
      </w:r>
    </w:p>
    <w:p w14:paraId="3CC7E57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发包人向承包人提供图纸的期限：</w:t>
      </w:r>
      <w:bookmarkStart w:id="149" w:name="EBfdeb007842ea42c8a8d8244144429946"/>
      <w:r>
        <w:rPr>
          <w:rFonts w:ascii="宋体" w:hAnsi="宋体" w:cs="宋体" w:hint="eastAsia"/>
          <w:szCs w:val="24"/>
          <w:u w:val="single"/>
        </w:rPr>
        <w:t>开工前7天</w:t>
      </w:r>
      <w:bookmarkEnd w:id="149"/>
      <w:r>
        <w:rPr>
          <w:rFonts w:ascii="宋体" w:hAnsi="宋体"/>
          <w:sz w:val="24"/>
          <w:szCs w:val="24"/>
        </w:rPr>
        <w:t>。</w:t>
      </w:r>
    </w:p>
    <w:p w14:paraId="5BBBCD97"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发包人向承包人提供图纸的数量：</w:t>
      </w:r>
      <w:bookmarkStart w:id="150" w:name="EBd0ac771692dc4c5b852a3948876889b6"/>
      <w:r>
        <w:rPr>
          <w:rFonts w:ascii="宋体" w:hAnsi="宋体" w:hint="eastAsia"/>
          <w:szCs w:val="21"/>
          <w:u w:val="single"/>
        </w:rPr>
        <w:t>肆套（含竣工后提供的二套竣工图）</w:t>
      </w:r>
      <w:bookmarkEnd w:id="150"/>
      <w:r>
        <w:rPr>
          <w:rFonts w:ascii="宋体" w:hAnsi="宋体"/>
          <w:sz w:val="24"/>
          <w:szCs w:val="24"/>
        </w:rPr>
        <w:t>；</w:t>
      </w:r>
    </w:p>
    <w:p w14:paraId="4ECB0A3F"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发包人向承包人提供图纸的内容：</w:t>
      </w:r>
      <w:r>
        <w:rPr>
          <w:rFonts w:ascii="宋体" w:hAnsi="宋体" w:cs="宋体" w:hint="eastAsia"/>
          <w:szCs w:val="24"/>
          <w:u w:val="single"/>
        </w:rPr>
        <w:t>提供经审图合格的全部施工图纸</w:t>
      </w:r>
      <w:r>
        <w:rPr>
          <w:rFonts w:ascii="宋体" w:hAnsi="宋体"/>
          <w:sz w:val="24"/>
          <w:szCs w:val="24"/>
        </w:rPr>
        <w:t>。</w:t>
      </w:r>
    </w:p>
    <w:p w14:paraId="5E54FE68"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1.6.4 承包人文件</w:t>
      </w:r>
    </w:p>
    <w:p w14:paraId="7DB0CEB8" w14:textId="77777777" w:rsidR="00543D6D" w:rsidRDefault="002A5EB2">
      <w:pPr>
        <w:adjustRightInd w:val="0"/>
        <w:snapToGrid w:val="0"/>
        <w:spacing w:line="360" w:lineRule="auto"/>
        <w:ind w:leftChars="284" w:left="596"/>
        <w:jc w:val="left"/>
        <w:rPr>
          <w:rFonts w:ascii="宋体" w:hAnsi="宋体"/>
          <w:sz w:val="24"/>
          <w:szCs w:val="24"/>
        </w:rPr>
      </w:pPr>
      <w:r>
        <w:rPr>
          <w:rFonts w:ascii="宋体" w:hAnsi="宋体"/>
          <w:sz w:val="24"/>
          <w:szCs w:val="24"/>
        </w:rPr>
        <w:t>需要由承包人提供的文件，包括：</w:t>
      </w:r>
      <w:r>
        <w:rPr>
          <w:rFonts w:ascii="宋体" w:hAnsi="宋体" w:cs="宋体" w:hint="eastAsia"/>
          <w:szCs w:val="24"/>
          <w:u w:val="single"/>
        </w:rPr>
        <w:t>包含但不限于发包人和监理人要求的各类报表、验收资料及竣工资料等</w:t>
      </w:r>
      <w:r>
        <w:rPr>
          <w:rFonts w:ascii="宋体" w:hAnsi="宋体"/>
          <w:sz w:val="24"/>
          <w:szCs w:val="24"/>
        </w:rPr>
        <w:t>。</w:t>
      </w:r>
    </w:p>
    <w:p w14:paraId="02F75B1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承包人提供的文件的期限为：</w:t>
      </w:r>
      <w:r>
        <w:rPr>
          <w:rFonts w:ascii="宋体" w:hAnsi="宋体" w:hint="eastAsia"/>
          <w:szCs w:val="21"/>
          <w:u w:val="single"/>
        </w:rPr>
        <w:t>竣工验收前</w:t>
      </w:r>
      <w:r>
        <w:rPr>
          <w:rFonts w:ascii="宋体" w:hAnsi="宋体"/>
          <w:sz w:val="24"/>
          <w:szCs w:val="24"/>
        </w:rPr>
        <w:t>。</w:t>
      </w:r>
    </w:p>
    <w:p w14:paraId="666F1B29"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承包人提供的文件的数量为：</w:t>
      </w:r>
      <w:r>
        <w:rPr>
          <w:rFonts w:ascii="宋体" w:hAnsi="宋体" w:hint="eastAsia"/>
          <w:szCs w:val="21"/>
          <w:u w:val="single"/>
        </w:rPr>
        <w:t>一式肆份</w:t>
      </w:r>
      <w:r>
        <w:rPr>
          <w:rFonts w:ascii="宋体" w:hAnsi="宋体"/>
          <w:sz w:val="24"/>
          <w:szCs w:val="24"/>
        </w:rPr>
        <w:t>。</w:t>
      </w:r>
    </w:p>
    <w:p w14:paraId="4F71D381"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承包人提供的文件的形式为：</w:t>
      </w:r>
      <w:r>
        <w:rPr>
          <w:rFonts w:ascii="宋体" w:hAnsi="宋体" w:cs="宋体" w:hint="eastAsia"/>
          <w:szCs w:val="24"/>
          <w:u w:val="single"/>
        </w:rPr>
        <w:t>纸质和电子文件</w:t>
      </w:r>
      <w:r>
        <w:rPr>
          <w:rFonts w:ascii="宋体" w:hAnsi="宋体"/>
          <w:sz w:val="24"/>
          <w:szCs w:val="24"/>
        </w:rPr>
        <w:t>。</w:t>
      </w:r>
    </w:p>
    <w:p w14:paraId="5CCBE403"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w:t>
      </w:r>
      <w:r>
        <w:rPr>
          <w:rFonts w:ascii="宋体" w:hAnsi="宋体" w:hint="eastAsia"/>
          <w:sz w:val="24"/>
          <w:szCs w:val="24"/>
        </w:rPr>
        <w:t>审批</w:t>
      </w:r>
      <w:r>
        <w:rPr>
          <w:rFonts w:ascii="宋体" w:hAnsi="宋体"/>
          <w:sz w:val="24"/>
          <w:szCs w:val="24"/>
        </w:rPr>
        <w:t>承包人文件的期限：</w:t>
      </w:r>
      <w:bookmarkStart w:id="151" w:name="EB5534a68665764e60a671cd5b215eafef"/>
      <w:r>
        <w:rPr>
          <w:rFonts w:ascii="宋体" w:hAnsi="宋体" w:cs="宋体" w:hint="eastAsia"/>
          <w:szCs w:val="24"/>
          <w:u w:val="single"/>
        </w:rPr>
        <w:t>承包人提供相应文件后7天内</w:t>
      </w:r>
      <w:bookmarkEnd w:id="151"/>
      <w:r>
        <w:rPr>
          <w:rFonts w:ascii="宋体" w:hAnsi="宋体"/>
          <w:sz w:val="24"/>
          <w:szCs w:val="24"/>
        </w:rPr>
        <w:t>。</w:t>
      </w:r>
    </w:p>
    <w:p w14:paraId="14F7335D"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1.7 联络</w:t>
      </w:r>
    </w:p>
    <w:p w14:paraId="6A7A3C51"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1.7.1发包人和承包人应当在</w:t>
      </w:r>
      <w:r>
        <w:rPr>
          <w:rFonts w:ascii="宋体" w:hAnsi="宋体" w:cs="宋体" w:hint="eastAsia"/>
          <w:szCs w:val="24"/>
          <w:u w:val="single"/>
        </w:rPr>
        <w:t xml:space="preserve">1 </w:t>
      </w:r>
      <w:r>
        <w:rPr>
          <w:rFonts w:ascii="宋体" w:hAnsi="宋体"/>
          <w:kern w:val="0"/>
          <w:sz w:val="24"/>
          <w:szCs w:val="24"/>
        </w:rPr>
        <w:t>天内将与合同有关的通知、批准、证明、证书、指示、指令、要求、请求、同意、意见、确定和决定等书面函件送达对方当事人</w:t>
      </w:r>
      <w:r>
        <w:rPr>
          <w:rFonts w:ascii="宋体" w:hAnsi="宋体" w:hint="eastAsia"/>
          <w:kern w:val="0"/>
          <w:sz w:val="24"/>
          <w:szCs w:val="24"/>
        </w:rPr>
        <w:t>。</w:t>
      </w:r>
    </w:p>
    <w:p w14:paraId="6E68DED7"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1.7.2 发包人接收文件的地点：</w:t>
      </w:r>
      <w:r>
        <w:rPr>
          <w:rFonts w:ascii="宋体" w:hAnsi="宋体" w:cs="宋体" w:hint="eastAsia"/>
          <w:szCs w:val="24"/>
          <w:u w:val="single"/>
        </w:rPr>
        <w:t>现场办公室</w:t>
      </w:r>
      <w:r>
        <w:rPr>
          <w:rFonts w:ascii="宋体" w:hAnsi="宋体"/>
          <w:sz w:val="24"/>
          <w:szCs w:val="24"/>
        </w:rPr>
        <w:t>。</w:t>
      </w:r>
    </w:p>
    <w:p w14:paraId="4839E221"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发包人指定的接收人为：</w:t>
      </w:r>
      <w:r>
        <w:rPr>
          <w:rFonts w:ascii="宋体" w:hAnsi="宋体" w:cs="宋体" w:hint="eastAsia"/>
          <w:szCs w:val="24"/>
          <w:u w:val="single"/>
        </w:rPr>
        <w:t>发包人代表或其授权代表</w:t>
      </w:r>
      <w:r>
        <w:rPr>
          <w:rFonts w:ascii="宋体" w:hAnsi="宋体"/>
          <w:sz w:val="24"/>
          <w:szCs w:val="24"/>
        </w:rPr>
        <w:t>。</w:t>
      </w:r>
    </w:p>
    <w:p w14:paraId="6FA4E7EC"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承包人接收文件的地点：</w:t>
      </w:r>
      <w:r>
        <w:rPr>
          <w:rFonts w:ascii="宋体" w:hAnsi="宋体" w:cs="宋体" w:hint="eastAsia"/>
          <w:szCs w:val="24"/>
          <w:u w:val="single"/>
        </w:rPr>
        <w:t>现场办公室</w:t>
      </w:r>
      <w:r>
        <w:rPr>
          <w:rFonts w:ascii="宋体" w:hAnsi="宋体"/>
          <w:sz w:val="24"/>
          <w:szCs w:val="24"/>
        </w:rPr>
        <w:t>。</w:t>
      </w:r>
    </w:p>
    <w:p w14:paraId="24624412"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承包人指定的接收人为：</w:t>
      </w:r>
      <w:r>
        <w:rPr>
          <w:rFonts w:ascii="宋体" w:hAnsi="宋体" w:cs="宋体" w:hint="eastAsia"/>
          <w:szCs w:val="24"/>
          <w:u w:val="single"/>
        </w:rPr>
        <w:t>项目经理或其授权代表</w:t>
      </w:r>
      <w:r>
        <w:rPr>
          <w:rFonts w:ascii="宋体" w:hAnsi="宋体"/>
          <w:sz w:val="24"/>
          <w:szCs w:val="24"/>
        </w:rPr>
        <w:t>。</w:t>
      </w:r>
    </w:p>
    <w:p w14:paraId="68DA196A"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监理人接收文件的地点：</w:t>
      </w:r>
      <w:r>
        <w:rPr>
          <w:rFonts w:ascii="宋体" w:hAnsi="宋体" w:cs="宋体" w:hint="eastAsia"/>
          <w:szCs w:val="24"/>
          <w:u w:val="single"/>
        </w:rPr>
        <w:t>现场办公室</w:t>
      </w:r>
      <w:r>
        <w:rPr>
          <w:rFonts w:ascii="宋体" w:hAnsi="宋体"/>
          <w:sz w:val="24"/>
          <w:szCs w:val="24"/>
        </w:rPr>
        <w:t>。</w:t>
      </w:r>
    </w:p>
    <w:p w14:paraId="120DDE2A"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lastRenderedPageBreak/>
        <w:t>监理人指定的接收人为：</w:t>
      </w:r>
      <w:r>
        <w:rPr>
          <w:rFonts w:ascii="宋体" w:hAnsi="宋体" w:cs="宋体" w:hint="eastAsia"/>
          <w:szCs w:val="24"/>
          <w:u w:val="single"/>
        </w:rPr>
        <w:t>总监理工程师或其授权代表</w:t>
      </w:r>
      <w:r>
        <w:rPr>
          <w:rFonts w:ascii="宋体" w:hAnsi="宋体"/>
          <w:sz w:val="24"/>
          <w:szCs w:val="24"/>
        </w:rPr>
        <w:t>。</w:t>
      </w:r>
    </w:p>
    <w:p w14:paraId="39109EE4"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1.10 交通运输</w:t>
      </w:r>
    </w:p>
    <w:p w14:paraId="4DAC5C0E" w14:textId="77777777" w:rsidR="00543D6D" w:rsidRDefault="002A5EB2">
      <w:pPr>
        <w:adjustRightInd w:val="0"/>
        <w:snapToGrid w:val="0"/>
        <w:spacing w:line="360" w:lineRule="auto"/>
        <w:ind w:firstLineChars="200" w:firstLine="480"/>
        <w:outlineLvl w:val="0"/>
        <w:rPr>
          <w:rFonts w:ascii="宋体" w:hAnsi="宋体"/>
          <w:sz w:val="24"/>
          <w:szCs w:val="24"/>
        </w:rPr>
      </w:pPr>
      <w:r>
        <w:rPr>
          <w:rFonts w:ascii="宋体" w:hAnsi="宋体"/>
          <w:sz w:val="24"/>
          <w:szCs w:val="24"/>
        </w:rPr>
        <w:t>1.10.1 出入现场的权利</w:t>
      </w:r>
    </w:p>
    <w:p w14:paraId="68546D02" w14:textId="77777777" w:rsidR="00543D6D" w:rsidRDefault="002A5EB2">
      <w:pPr>
        <w:adjustRightInd w:val="0"/>
        <w:snapToGrid w:val="0"/>
        <w:spacing w:line="360" w:lineRule="auto"/>
        <w:ind w:leftChars="284" w:left="596"/>
        <w:rPr>
          <w:rFonts w:ascii="宋体" w:hAnsi="宋体"/>
          <w:sz w:val="24"/>
          <w:szCs w:val="24"/>
        </w:rPr>
      </w:pPr>
      <w:r>
        <w:rPr>
          <w:rFonts w:ascii="宋体" w:hAnsi="宋体"/>
          <w:sz w:val="24"/>
          <w:szCs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szCs w:val="24"/>
          <w:u w:val="single"/>
        </w:rPr>
        <w:t>。</w:t>
      </w:r>
      <w:r>
        <w:rPr>
          <w:rFonts w:ascii="宋体" w:hAnsi="宋体"/>
          <w:sz w:val="24"/>
          <w:szCs w:val="24"/>
        </w:rPr>
        <w:t>。</w:t>
      </w:r>
    </w:p>
    <w:p w14:paraId="09E6E376" w14:textId="77777777" w:rsidR="00543D6D" w:rsidRDefault="002A5EB2">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1.10.3 场内交通</w:t>
      </w:r>
    </w:p>
    <w:p w14:paraId="79B0D166"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szCs w:val="24"/>
          <w:u w:val="single"/>
        </w:rPr>
        <w:t>。</w:t>
      </w:r>
    </w:p>
    <w:p w14:paraId="0F5E245A"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szCs w:val="24"/>
          <w:u w:val="single"/>
        </w:rPr>
        <w:t>。</w:t>
      </w:r>
      <w:r>
        <w:rPr>
          <w:rFonts w:ascii="宋体" w:hAnsi="宋体" w:hint="eastAsia"/>
          <w:sz w:val="24"/>
          <w:szCs w:val="24"/>
          <w:u w:val="single"/>
        </w:rPr>
        <w:t xml:space="preserve"> </w:t>
      </w:r>
      <w:r>
        <w:rPr>
          <w:rFonts w:ascii="宋体" w:hAnsi="宋体"/>
          <w:sz w:val="24"/>
          <w:szCs w:val="24"/>
        </w:rPr>
        <w:t xml:space="preserve">。  </w:t>
      </w:r>
    </w:p>
    <w:p w14:paraId="29A5528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1.10.4超大件和超重件的运输</w:t>
      </w:r>
    </w:p>
    <w:p w14:paraId="465D04D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运输超大件或超重件所需的道路和桥梁临时加固改造费用和其他有关费用由</w:t>
      </w:r>
      <w:r>
        <w:rPr>
          <w:rFonts w:ascii="宋体" w:hAnsi="宋体" w:cs="宋体" w:hint="eastAsia"/>
          <w:szCs w:val="24"/>
          <w:u w:val="single"/>
        </w:rPr>
        <w:t>承包人</w:t>
      </w:r>
      <w:r>
        <w:rPr>
          <w:rFonts w:ascii="宋体" w:hAnsi="宋体"/>
          <w:sz w:val="24"/>
          <w:szCs w:val="24"/>
        </w:rPr>
        <w:t>承担。</w:t>
      </w:r>
    </w:p>
    <w:p w14:paraId="798EFA6D"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1.11 知识产权</w:t>
      </w:r>
    </w:p>
    <w:p w14:paraId="7D2A1763"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szCs w:val="24"/>
          <w:u w:val="single"/>
        </w:rPr>
        <w:t xml:space="preserve">/ </w:t>
      </w:r>
      <w:r>
        <w:rPr>
          <w:rFonts w:ascii="宋体" w:hAnsi="宋体"/>
          <w:sz w:val="24"/>
          <w:szCs w:val="24"/>
        </w:rPr>
        <w:t>。</w:t>
      </w:r>
    </w:p>
    <w:p w14:paraId="52D03177" w14:textId="77777777" w:rsidR="00543D6D" w:rsidRDefault="002A5EB2">
      <w:pPr>
        <w:adjustRightInd w:val="0"/>
        <w:snapToGrid w:val="0"/>
        <w:spacing w:line="360" w:lineRule="auto"/>
        <w:ind w:leftChars="284" w:left="596"/>
        <w:rPr>
          <w:rFonts w:ascii="宋体" w:hAnsi="宋体"/>
          <w:sz w:val="24"/>
          <w:szCs w:val="24"/>
        </w:rPr>
      </w:pPr>
      <w:r>
        <w:rPr>
          <w:rFonts w:ascii="宋体" w:hAnsi="宋体"/>
          <w:sz w:val="24"/>
          <w:szCs w:val="24"/>
        </w:rPr>
        <w:t>关于发包人提供的上述文件的使用限制的要求：</w:t>
      </w:r>
      <w:r>
        <w:rPr>
          <w:rFonts w:ascii="宋体" w:hAnsi="宋体" w:hint="eastAsia"/>
          <w:sz w:val="24"/>
          <w:szCs w:val="24"/>
          <w:u w:val="single"/>
        </w:rPr>
        <w:t xml:space="preserve">/ </w:t>
      </w:r>
      <w:r>
        <w:rPr>
          <w:rFonts w:ascii="宋体" w:hAnsi="宋体"/>
          <w:sz w:val="24"/>
          <w:szCs w:val="24"/>
        </w:rPr>
        <w:t>。</w:t>
      </w:r>
    </w:p>
    <w:p w14:paraId="18068FDA" w14:textId="77777777" w:rsidR="00543D6D" w:rsidRDefault="002A5EB2">
      <w:pPr>
        <w:adjustRightInd w:val="0"/>
        <w:snapToGrid w:val="0"/>
        <w:spacing w:line="360" w:lineRule="auto"/>
        <w:ind w:leftChars="284" w:left="596"/>
        <w:outlineLvl w:val="0"/>
        <w:rPr>
          <w:rFonts w:ascii="宋体" w:hAnsi="宋体"/>
          <w:sz w:val="24"/>
          <w:szCs w:val="24"/>
        </w:rPr>
      </w:pPr>
      <w:r>
        <w:rPr>
          <w:rFonts w:ascii="宋体" w:hAnsi="宋体"/>
          <w:sz w:val="24"/>
          <w:szCs w:val="24"/>
        </w:rPr>
        <w:t>1.11.2 关于承包人为实施工程所编制文件的著作权的归属：</w:t>
      </w:r>
      <w:r>
        <w:rPr>
          <w:rFonts w:ascii="宋体" w:hAnsi="宋体" w:hint="eastAsia"/>
          <w:sz w:val="24"/>
          <w:szCs w:val="24"/>
          <w:u w:val="single"/>
        </w:rPr>
        <w:t xml:space="preserve">/ </w:t>
      </w:r>
      <w:r>
        <w:rPr>
          <w:rFonts w:ascii="宋体" w:hAnsi="宋体"/>
          <w:sz w:val="24"/>
          <w:szCs w:val="24"/>
        </w:rPr>
        <w:t>。</w:t>
      </w:r>
    </w:p>
    <w:p w14:paraId="4EC96E11"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关于承包人提供的上述文件的使用限制的要求：</w:t>
      </w:r>
      <w:r>
        <w:rPr>
          <w:rFonts w:ascii="宋体" w:hAnsi="宋体" w:cs="宋体" w:hint="eastAsia"/>
          <w:szCs w:val="24"/>
          <w:u w:val="single"/>
        </w:rPr>
        <w:t>/</w:t>
      </w:r>
      <w:r>
        <w:rPr>
          <w:rFonts w:ascii="宋体" w:hAnsi="宋体"/>
          <w:sz w:val="24"/>
          <w:szCs w:val="24"/>
        </w:rPr>
        <w:t>。</w:t>
      </w:r>
    </w:p>
    <w:p w14:paraId="20907425" w14:textId="77777777" w:rsidR="00543D6D" w:rsidRDefault="002A5EB2">
      <w:pPr>
        <w:adjustRightInd w:val="0"/>
        <w:snapToGrid w:val="0"/>
        <w:spacing w:line="360" w:lineRule="auto"/>
        <w:ind w:firstLineChars="200" w:firstLine="480"/>
        <w:outlineLvl w:val="0"/>
        <w:rPr>
          <w:rFonts w:ascii="宋体" w:hAnsi="宋体"/>
          <w:kern w:val="0"/>
          <w:sz w:val="24"/>
          <w:szCs w:val="24"/>
        </w:rPr>
      </w:pPr>
      <w:r>
        <w:rPr>
          <w:rFonts w:ascii="宋体" w:hAnsi="宋体"/>
          <w:sz w:val="24"/>
          <w:szCs w:val="24"/>
        </w:rPr>
        <w:t>1.11.4 承包人在施工过程中所采用的专利、专有技术、技术秘密的使用费的承担方式：</w:t>
      </w:r>
      <w:r>
        <w:rPr>
          <w:rFonts w:ascii="宋体" w:hAnsi="宋体" w:cs="宋体" w:hint="eastAsia"/>
          <w:szCs w:val="24"/>
          <w:u w:val="single"/>
        </w:rPr>
        <w:t>执行通用条款</w:t>
      </w:r>
      <w:r>
        <w:rPr>
          <w:rFonts w:ascii="宋体" w:hAnsi="宋体"/>
          <w:sz w:val="24"/>
          <w:szCs w:val="24"/>
        </w:rPr>
        <w:t>。</w:t>
      </w:r>
    </w:p>
    <w:p w14:paraId="60C46D7B"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1.13工程量清单错误的修正</w:t>
      </w:r>
    </w:p>
    <w:p w14:paraId="6AA8F0CE"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hint="eastAsia"/>
          <w:sz w:val="24"/>
          <w:szCs w:val="24"/>
        </w:rPr>
        <w:t>出现工程量清单错误时，是否调整合同价格：</w:t>
      </w:r>
      <w:r>
        <w:rPr>
          <w:rFonts w:ascii="宋体" w:hAnsi="宋体" w:hint="eastAsia"/>
          <w:kern w:val="0"/>
          <w:szCs w:val="21"/>
          <w:u w:val="single"/>
        </w:rPr>
        <w:t>按发包人要求执行</w:t>
      </w:r>
      <w:r>
        <w:rPr>
          <w:rFonts w:ascii="宋体" w:hAnsi="宋体"/>
          <w:sz w:val="24"/>
          <w:szCs w:val="24"/>
        </w:rPr>
        <w:t>。</w:t>
      </w:r>
    </w:p>
    <w:p w14:paraId="6E2B08F7"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允许调整合同价格的工程量偏差范围：</w:t>
      </w:r>
      <w:r>
        <w:rPr>
          <w:rFonts w:ascii="宋体" w:hAnsi="宋体" w:hint="eastAsia"/>
          <w:kern w:val="0"/>
          <w:szCs w:val="21"/>
          <w:u w:val="single"/>
        </w:rPr>
        <w:t>按发包人要求执行</w:t>
      </w:r>
      <w:r>
        <w:rPr>
          <w:rFonts w:ascii="宋体" w:hAnsi="宋体"/>
          <w:kern w:val="0"/>
          <w:sz w:val="24"/>
          <w:szCs w:val="24"/>
        </w:rPr>
        <w:t>。</w:t>
      </w:r>
    </w:p>
    <w:p w14:paraId="0403EEC9"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lastRenderedPageBreak/>
        <w:t>2. 发包人</w:t>
      </w:r>
    </w:p>
    <w:p w14:paraId="25EC3CA9"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2.2 发包人代表</w:t>
      </w:r>
    </w:p>
    <w:p w14:paraId="72DFD63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发包人代表：</w:t>
      </w:r>
    </w:p>
    <w:p w14:paraId="102AE0DE"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姓    名：</w:t>
      </w:r>
      <w:r>
        <w:rPr>
          <w:rFonts w:ascii="宋体" w:hAnsi="宋体"/>
          <w:sz w:val="24"/>
          <w:szCs w:val="24"/>
          <w:u w:val="single"/>
        </w:rPr>
        <w:t xml:space="preserve"> 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58015E1E"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47848AF3" w14:textId="77777777" w:rsidR="00543D6D" w:rsidRDefault="002A5EB2">
      <w:pPr>
        <w:adjustRightInd w:val="0"/>
        <w:snapToGrid w:val="0"/>
        <w:spacing w:line="360" w:lineRule="auto"/>
        <w:ind w:firstLineChars="200" w:firstLine="480"/>
        <w:rPr>
          <w:rFonts w:ascii="宋体" w:hAnsi="宋体"/>
          <w:b/>
          <w:sz w:val="24"/>
          <w:szCs w:val="24"/>
        </w:rPr>
      </w:pPr>
      <w:r>
        <w:rPr>
          <w:rFonts w:ascii="宋体" w:hAnsi="宋体"/>
          <w:sz w:val="24"/>
          <w:szCs w:val="24"/>
        </w:rPr>
        <w:t>发包人对发包人代表的授权范围如下：</w:t>
      </w:r>
      <w:r>
        <w:rPr>
          <w:rFonts w:ascii="宋体" w:hAnsi="宋体" w:cs="宋体" w:hint="eastAsia"/>
          <w:szCs w:val="24"/>
          <w:u w:val="single"/>
        </w:rPr>
        <w:t>按发包人要求执行</w:t>
      </w:r>
      <w:r>
        <w:rPr>
          <w:rFonts w:ascii="宋体" w:hAnsi="宋体" w:cs="宋体"/>
          <w:szCs w:val="24"/>
          <w:u w:val="single"/>
        </w:rPr>
        <w:t xml:space="preserve"> </w:t>
      </w:r>
      <w:r>
        <w:rPr>
          <w:rFonts w:ascii="宋体" w:hAnsi="宋体" w:hint="eastAsia"/>
          <w:sz w:val="24"/>
          <w:szCs w:val="24"/>
          <w:u w:val="single"/>
        </w:rPr>
        <w:t xml:space="preserve"> </w:t>
      </w:r>
      <w:r>
        <w:rPr>
          <w:rFonts w:ascii="宋体" w:hAnsi="宋体"/>
          <w:sz w:val="24"/>
          <w:szCs w:val="24"/>
        </w:rPr>
        <w:t>。</w:t>
      </w:r>
    </w:p>
    <w:p w14:paraId="42D37541"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2.4 施工现场、施工条件和基础资料的提供</w:t>
      </w:r>
    </w:p>
    <w:p w14:paraId="45460472"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2.4.1 提供施工现场</w:t>
      </w:r>
    </w:p>
    <w:p w14:paraId="2A256E5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关于发包人移交施工现场的期限要求：</w:t>
      </w:r>
      <w:r>
        <w:rPr>
          <w:rFonts w:ascii="宋体" w:hAnsi="宋体" w:cs="宋体" w:hint="eastAsia"/>
          <w:sz w:val="24"/>
          <w:szCs w:val="24"/>
          <w:u w:val="single"/>
        </w:rPr>
        <w:t>开工前提供，施工现场具备开工条件</w:t>
      </w:r>
      <w:r>
        <w:rPr>
          <w:rFonts w:ascii="宋体" w:hAnsi="宋体" w:hint="eastAsia"/>
          <w:sz w:val="24"/>
          <w:szCs w:val="24"/>
          <w:u w:val="single"/>
        </w:rPr>
        <w:t xml:space="preserve"> </w:t>
      </w:r>
      <w:r>
        <w:rPr>
          <w:rFonts w:ascii="宋体" w:hAnsi="宋体"/>
          <w:sz w:val="24"/>
          <w:szCs w:val="24"/>
        </w:rPr>
        <w:t>。</w:t>
      </w:r>
    </w:p>
    <w:p w14:paraId="7906F324"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2.4.2 提供施工条件</w:t>
      </w:r>
    </w:p>
    <w:p w14:paraId="1AAAAFBB" w14:textId="77777777" w:rsidR="00543D6D" w:rsidRDefault="002A5EB2">
      <w:pPr>
        <w:adjustRightInd w:val="0"/>
        <w:snapToGrid w:val="0"/>
        <w:spacing w:line="360" w:lineRule="auto"/>
        <w:ind w:firstLineChars="200" w:firstLine="480"/>
        <w:rPr>
          <w:rFonts w:ascii="宋体" w:hAnsi="宋体"/>
          <w:sz w:val="24"/>
          <w:szCs w:val="24"/>
          <w:u w:val="single"/>
        </w:rPr>
      </w:pPr>
      <w:r>
        <w:rPr>
          <w:rFonts w:ascii="宋体" w:hAnsi="宋体"/>
          <w:sz w:val="24"/>
          <w:szCs w:val="24"/>
        </w:rPr>
        <w:t>关于发包人应负责提供施工</w:t>
      </w:r>
      <w:r>
        <w:rPr>
          <w:rFonts w:ascii="宋体" w:hAnsi="宋体" w:hint="eastAsia"/>
          <w:sz w:val="24"/>
          <w:szCs w:val="24"/>
        </w:rPr>
        <w:t>所需要的条件，</w:t>
      </w:r>
      <w:r>
        <w:rPr>
          <w:rFonts w:ascii="宋体" w:hAnsi="宋体"/>
          <w:sz w:val="24"/>
          <w:szCs w:val="24"/>
        </w:rPr>
        <w:t>包括：</w:t>
      </w:r>
      <w:r>
        <w:rPr>
          <w:rFonts w:ascii="宋体" w:hAnsi="宋体" w:hint="eastAsia"/>
          <w:sz w:val="24"/>
          <w:szCs w:val="24"/>
          <w:u w:val="single"/>
        </w:rPr>
        <w:t xml:space="preserve">/ </w:t>
      </w:r>
      <w:r>
        <w:rPr>
          <w:rFonts w:ascii="宋体" w:hAnsi="宋体"/>
          <w:sz w:val="24"/>
          <w:szCs w:val="24"/>
        </w:rPr>
        <w:t>。</w:t>
      </w:r>
    </w:p>
    <w:p w14:paraId="212451F5"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2.5 资金来源证明及支付担保</w:t>
      </w:r>
    </w:p>
    <w:p w14:paraId="0968E040"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发包人提供资金来源证明的期限要求：</w:t>
      </w:r>
      <w:r>
        <w:rPr>
          <w:rFonts w:ascii="宋体" w:hAnsi="宋体" w:hint="eastAsia"/>
          <w:sz w:val="24"/>
          <w:szCs w:val="24"/>
          <w:u w:val="single"/>
        </w:rPr>
        <w:t>/</w:t>
      </w:r>
      <w:r>
        <w:rPr>
          <w:rFonts w:ascii="宋体" w:hAnsi="宋体"/>
          <w:sz w:val="24"/>
          <w:szCs w:val="24"/>
        </w:rPr>
        <w:t>。</w:t>
      </w:r>
    </w:p>
    <w:p w14:paraId="176FAC3A"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发包人是否提供支付担保：</w:t>
      </w:r>
      <w:r>
        <w:rPr>
          <w:rFonts w:ascii="宋体" w:hAnsi="宋体" w:cs="宋体" w:hint="eastAsia"/>
          <w:szCs w:val="24"/>
          <w:u w:val="single"/>
        </w:rPr>
        <w:t>否</w:t>
      </w:r>
      <w:r>
        <w:rPr>
          <w:rFonts w:ascii="宋体" w:hAnsi="宋体"/>
          <w:sz w:val="24"/>
          <w:szCs w:val="24"/>
        </w:rPr>
        <w:t>。</w:t>
      </w:r>
    </w:p>
    <w:p w14:paraId="322EF0A8" w14:textId="77777777" w:rsidR="00543D6D" w:rsidRDefault="002A5EB2">
      <w:pPr>
        <w:adjustRightInd w:val="0"/>
        <w:snapToGrid w:val="0"/>
        <w:spacing w:line="360" w:lineRule="auto"/>
        <w:ind w:firstLineChars="200" w:firstLine="480"/>
        <w:rPr>
          <w:rFonts w:ascii="宋体" w:hAnsi="宋体"/>
          <w:sz w:val="24"/>
          <w:szCs w:val="24"/>
          <w:u w:val="single"/>
        </w:rPr>
      </w:pPr>
      <w:r>
        <w:rPr>
          <w:rFonts w:ascii="宋体" w:hAnsi="宋体"/>
          <w:sz w:val="24"/>
          <w:szCs w:val="24"/>
        </w:rPr>
        <w:t>发包人提供支付担保的形式：</w:t>
      </w:r>
      <w:r>
        <w:rPr>
          <w:rFonts w:ascii="宋体" w:hAnsi="宋体" w:cs="宋体" w:hint="eastAsia"/>
          <w:szCs w:val="24"/>
          <w:u w:val="single"/>
        </w:rPr>
        <w:t>无</w:t>
      </w:r>
      <w:r>
        <w:rPr>
          <w:rFonts w:ascii="宋体" w:hAnsi="宋体"/>
          <w:sz w:val="24"/>
          <w:szCs w:val="24"/>
        </w:rPr>
        <w:t>。</w:t>
      </w:r>
    </w:p>
    <w:p w14:paraId="4DD330BA"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3. 承包人</w:t>
      </w:r>
    </w:p>
    <w:p w14:paraId="3A01254A"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3.1 承包人的一般义务</w:t>
      </w:r>
    </w:p>
    <w:p w14:paraId="590059EE"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kern w:val="0"/>
          <w:sz w:val="24"/>
          <w:szCs w:val="24"/>
        </w:rPr>
        <w:t>（</w:t>
      </w:r>
      <w:r>
        <w:rPr>
          <w:rFonts w:ascii="宋体" w:hAnsi="宋体" w:hint="eastAsia"/>
          <w:kern w:val="0"/>
          <w:sz w:val="24"/>
          <w:szCs w:val="24"/>
        </w:rPr>
        <w:t>9</w:t>
      </w:r>
      <w:r>
        <w:rPr>
          <w:rFonts w:ascii="宋体" w:hAnsi="宋体"/>
          <w:kern w:val="0"/>
          <w:sz w:val="24"/>
          <w:szCs w:val="24"/>
        </w:rPr>
        <w:t>）</w:t>
      </w:r>
      <w:r>
        <w:rPr>
          <w:rFonts w:ascii="宋体" w:hAnsi="宋体"/>
          <w:sz w:val="24"/>
          <w:szCs w:val="24"/>
        </w:rPr>
        <w:t>承包人提交的竣工资料的内容：</w:t>
      </w:r>
      <w:r>
        <w:rPr>
          <w:rFonts w:ascii="宋体" w:hAnsi="宋体"/>
          <w:sz w:val="24"/>
          <w:szCs w:val="24"/>
          <w:u w:val="single"/>
        </w:rPr>
        <w:t xml:space="preserve">  </w:t>
      </w:r>
      <w:bookmarkStart w:id="152" w:name="EB24f010a9250545559a40b307368337ca"/>
      <w:r>
        <w:rPr>
          <w:rFonts w:ascii="宋体" w:hAnsi="宋体" w:hint="eastAsia"/>
          <w:szCs w:val="24"/>
          <w:u w:val="single"/>
        </w:rPr>
        <w:t>所有书面和电子竣工资料</w:t>
      </w:r>
      <w:bookmarkEnd w:id="152"/>
      <w:r>
        <w:rPr>
          <w:rFonts w:ascii="宋体" w:hAnsi="宋体"/>
          <w:sz w:val="24"/>
          <w:szCs w:val="24"/>
        </w:rPr>
        <w:t>。</w:t>
      </w:r>
    </w:p>
    <w:p w14:paraId="7D86D55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承包人需要提交的竣工资料套数：</w:t>
      </w:r>
      <w:bookmarkStart w:id="153" w:name="EBd003d1b505a84249bb0a5b3aa148e89c"/>
      <w:r>
        <w:rPr>
          <w:rFonts w:ascii="宋体" w:hAnsi="宋体" w:hint="eastAsia"/>
          <w:szCs w:val="24"/>
          <w:u w:val="single"/>
        </w:rPr>
        <w:t>满足发包人档案编制要求</w:t>
      </w:r>
      <w:bookmarkEnd w:id="153"/>
      <w:r>
        <w:rPr>
          <w:rFonts w:ascii="宋体" w:hAnsi="宋体"/>
          <w:sz w:val="24"/>
          <w:szCs w:val="24"/>
        </w:rPr>
        <w:t>。</w:t>
      </w:r>
    </w:p>
    <w:p w14:paraId="38B2D780" w14:textId="77777777" w:rsidR="00543D6D" w:rsidRDefault="002A5EB2">
      <w:pPr>
        <w:adjustRightInd w:val="0"/>
        <w:snapToGrid w:val="0"/>
        <w:spacing w:line="360" w:lineRule="auto"/>
        <w:ind w:leftChars="304" w:left="638"/>
        <w:jc w:val="left"/>
        <w:rPr>
          <w:rFonts w:ascii="宋体" w:hAnsi="宋体"/>
          <w:sz w:val="24"/>
          <w:szCs w:val="24"/>
        </w:rPr>
      </w:pPr>
      <w:r>
        <w:rPr>
          <w:rFonts w:ascii="宋体" w:hAnsi="宋体"/>
          <w:sz w:val="24"/>
          <w:szCs w:val="24"/>
        </w:rPr>
        <w:t>承包人提交的竣工资料的费用承担：</w:t>
      </w:r>
      <w:r>
        <w:rPr>
          <w:rFonts w:ascii="宋体" w:hAnsi="宋体"/>
          <w:sz w:val="24"/>
          <w:szCs w:val="24"/>
          <w:u w:val="single"/>
        </w:rPr>
        <w:t xml:space="preserve">  </w:t>
      </w:r>
      <w:r>
        <w:rPr>
          <w:rFonts w:ascii="宋体" w:hAnsi="宋体" w:cs="宋体" w:hint="eastAsia"/>
          <w:szCs w:val="24"/>
          <w:u w:val="single"/>
        </w:rPr>
        <w:t>由承包人自行承担</w:t>
      </w:r>
      <w:r>
        <w:rPr>
          <w:rFonts w:ascii="宋体" w:hAnsi="宋体"/>
          <w:sz w:val="24"/>
          <w:szCs w:val="24"/>
        </w:rPr>
        <w:t>。</w:t>
      </w:r>
    </w:p>
    <w:p w14:paraId="40021733" w14:textId="77777777" w:rsidR="00543D6D" w:rsidRDefault="002A5EB2">
      <w:pPr>
        <w:adjustRightInd w:val="0"/>
        <w:snapToGrid w:val="0"/>
        <w:spacing w:line="360" w:lineRule="auto"/>
        <w:ind w:leftChars="304" w:left="638"/>
        <w:jc w:val="left"/>
        <w:rPr>
          <w:rFonts w:ascii="宋体" w:hAnsi="宋体"/>
          <w:sz w:val="24"/>
          <w:szCs w:val="24"/>
        </w:rPr>
      </w:pPr>
      <w:r>
        <w:rPr>
          <w:rFonts w:ascii="宋体" w:hAnsi="宋体"/>
          <w:sz w:val="24"/>
          <w:szCs w:val="24"/>
        </w:rPr>
        <w:t>承包人提交的竣工资料移交时间：</w:t>
      </w:r>
      <w:r>
        <w:rPr>
          <w:rFonts w:ascii="宋体" w:hAnsi="宋体"/>
          <w:sz w:val="24"/>
          <w:szCs w:val="24"/>
          <w:u w:val="single"/>
        </w:rPr>
        <w:t xml:space="preserve">  </w:t>
      </w:r>
      <w:r>
        <w:rPr>
          <w:rFonts w:ascii="宋体" w:hAnsi="宋体" w:hint="eastAsia"/>
          <w:kern w:val="0"/>
          <w:szCs w:val="21"/>
          <w:u w:val="single"/>
        </w:rPr>
        <w:t>竣工验收前</w:t>
      </w:r>
      <w:r>
        <w:rPr>
          <w:rFonts w:ascii="宋体" w:hAnsi="宋体"/>
          <w:sz w:val="24"/>
          <w:szCs w:val="24"/>
          <w:u w:val="single"/>
        </w:rPr>
        <w:t xml:space="preserve">   </w:t>
      </w:r>
      <w:r>
        <w:rPr>
          <w:rFonts w:ascii="宋体" w:hAnsi="宋体"/>
          <w:sz w:val="24"/>
          <w:szCs w:val="24"/>
        </w:rPr>
        <w:t>。</w:t>
      </w:r>
    </w:p>
    <w:p w14:paraId="2B40E73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承包人提交的竣工资料形式要求：</w:t>
      </w:r>
      <w:r>
        <w:rPr>
          <w:rFonts w:ascii="宋体" w:hAnsi="宋体"/>
          <w:sz w:val="24"/>
          <w:szCs w:val="24"/>
          <w:u w:val="single"/>
        </w:rPr>
        <w:t xml:space="preserve">   </w:t>
      </w:r>
      <w:r>
        <w:rPr>
          <w:rFonts w:ascii="宋体" w:hAnsi="宋体" w:cs="宋体" w:hint="eastAsia"/>
          <w:szCs w:val="24"/>
          <w:u w:val="single"/>
        </w:rPr>
        <w:t>纸质和电子文件</w:t>
      </w:r>
      <w:r>
        <w:rPr>
          <w:rFonts w:ascii="宋体" w:hAnsi="宋体"/>
          <w:sz w:val="24"/>
          <w:szCs w:val="24"/>
          <w:u w:val="single"/>
        </w:rPr>
        <w:t xml:space="preserve">    </w:t>
      </w:r>
      <w:r>
        <w:rPr>
          <w:rFonts w:ascii="宋体" w:hAnsi="宋体"/>
          <w:sz w:val="24"/>
          <w:szCs w:val="24"/>
        </w:rPr>
        <w:t>。</w:t>
      </w:r>
    </w:p>
    <w:p w14:paraId="73F384E4"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kern w:val="0"/>
          <w:sz w:val="24"/>
          <w:szCs w:val="24"/>
        </w:rPr>
        <w:t>（</w:t>
      </w:r>
      <w:r>
        <w:rPr>
          <w:rFonts w:ascii="宋体" w:hAnsi="宋体" w:hint="eastAsia"/>
          <w:kern w:val="0"/>
          <w:sz w:val="24"/>
          <w:szCs w:val="24"/>
        </w:rPr>
        <w:t>10</w:t>
      </w:r>
      <w:r>
        <w:rPr>
          <w:rFonts w:ascii="宋体" w:hAnsi="宋体"/>
          <w:kern w:val="0"/>
          <w:sz w:val="24"/>
          <w:szCs w:val="24"/>
        </w:rPr>
        <w:t>）承包人应履行的其他义务：</w:t>
      </w:r>
      <w:r>
        <w:rPr>
          <w:rFonts w:ascii="宋体" w:hAnsi="宋体"/>
          <w:sz w:val="24"/>
          <w:szCs w:val="24"/>
          <w:u w:val="single"/>
        </w:rPr>
        <w:t></w:t>
      </w:r>
      <w:r>
        <w:rPr>
          <w:rFonts w:ascii="宋体" w:hAnsi="宋体" w:hint="eastAsia"/>
          <w:szCs w:val="24"/>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szCs w:val="24"/>
        </w:rPr>
        <w:t>。</w:t>
      </w:r>
    </w:p>
    <w:p w14:paraId="603E2373"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3.2 项目经理</w:t>
      </w:r>
    </w:p>
    <w:p w14:paraId="4AE2E019"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kern w:val="0"/>
          <w:sz w:val="24"/>
          <w:szCs w:val="24"/>
        </w:rPr>
        <w:lastRenderedPageBreak/>
        <w:t xml:space="preserve">3.2.1 </w:t>
      </w:r>
      <w:r>
        <w:rPr>
          <w:rFonts w:ascii="宋体" w:hAnsi="宋体"/>
          <w:sz w:val="24"/>
          <w:szCs w:val="24"/>
        </w:rPr>
        <w:t>项目经理：</w:t>
      </w:r>
    </w:p>
    <w:p w14:paraId="7CBBF971"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姓    名：</w:t>
      </w:r>
      <w:r>
        <w:rPr>
          <w:rFonts w:ascii="宋体" w:hAnsi="宋体"/>
          <w:sz w:val="24"/>
          <w:szCs w:val="24"/>
          <w:u w:val="single"/>
        </w:rPr>
        <w:t></w:t>
      </w:r>
      <w:r>
        <w:rPr>
          <w:rFonts w:ascii="宋体" w:hAnsi="宋体" w:hint="eastAsia"/>
          <w:szCs w:val="24"/>
          <w:u w:val="single"/>
        </w:rPr>
        <w:t xml:space="preserve">                 </w:t>
      </w:r>
      <w:r>
        <w:rPr>
          <w:rFonts w:ascii="宋体" w:hAnsi="宋体"/>
          <w:sz w:val="24"/>
          <w:szCs w:val="24"/>
        </w:rPr>
        <w:t>；</w:t>
      </w:r>
    </w:p>
    <w:p w14:paraId="525D6680"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身份证号：</w:t>
      </w:r>
      <w:r>
        <w:rPr>
          <w:rFonts w:ascii="宋体" w:hAnsi="宋体"/>
          <w:sz w:val="24"/>
          <w:szCs w:val="24"/>
          <w:u w:val="single"/>
        </w:rPr>
        <w:t xml:space="preserve">  </w:t>
      </w:r>
      <w:r>
        <w:rPr>
          <w:rFonts w:ascii="宋体" w:hAnsi="宋体"/>
          <w:sz w:val="24"/>
          <w:szCs w:val="24"/>
        </w:rPr>
        <w:t>；</w:t>
      </w:r>
    </w:p>
    <w:p w14:paraId="64321F7A"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建造师执业资格等级：</w:t>
      </w:r>
      <w:r>
        <w:rPr>
          <w:rFonts w:ascii="宋体" w:hAnsi="宋体"/>
          <w:sz w:val="24"/>
          <w:szCs w:val="24"/>
          <w:u w:val="single"/>
        </w:rPr>
        <w:t></w:t>
      </w:r>
      <w:r>
        <w:rPr>
          <w:rFonts w:ascii="宋体" w:hAnsi="宋体" w:hint="eastAsia"/>
          <w:szCs w:val="24"/>
          <w:u w:val="single"/>
        </w:rPr>
        <w:t xml:space="preserve">             </w:t>
      </w:r>
      <w:r>
        <w:rPr>
          <w:rFonts w:ascii="宋体" w:hAnsi="宋体"/>
          <w:sz w:val="24"/>
          <w:szCs w:val="24"/>
          <w:u w:val="single"/>
        </w:rPr>
        <w:t></w:t>
      </w:r>
      <w:r>
        <w:rPr>
          <w:rFonts w:ascii="宋体" w:hAnsi="宋体"/>
          <w:sz w:val="24"/>
          <w:szCs w:val="24"/>
        </w:rPr>
        <w:t>；</w:t>
      </w:r>
    </w:p>
    <w:p w14:paraId="71EE897F"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建造师注册证书号：</w:t>
      </w:r>
      <w:r>
        <w:rPr>
          <w:rFonts w:ascii="宋体" w:hAnsi="宋体"/>
          <w:sz w:val="24"/>
          <w:szCs w:val="24"/>
          <w:u w:val="single"/>
        </w:rPr>
        <w:t></w:t>
      </w:r>
      <w:r>
        <w:rPr>
          <w:rFonts w:ascii="宋体" w:hAnsi="宋体" w:hint="eastAsia"/>
          <w:szCs w:val="24"/>
          <w:u w:val="single"/>
        </w:rPr>
        <w:t xml:space="preserve">            </w:t>
      </w:r>
      <w:r>
        <w:rPr>
          <w:rFonts w:ascii="宋体" w:hAnsi="宋体"/>
          <w:szCs w:val="24"/>
          <w:u w:val="single"/>
        </w:rPr>
        <w:t></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671DC8D7"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建造师执业印章号：</w:t>
      </w:r>
      <w:r>
        <w:rPr>
          <w:rFonts w:ascii="宋体" w:hAnsi="宋体"/>
          <w:sz w:val="24"/>
          <w:szCs w:val="24"/>
          <w:u w:val="single"/>
        </w:rPr>
        <w:t> </w:t>
      </w:r>
      <w:r>
        <w:rPr>
          <w:rFonts w:ascii="宋体" w:hAnsi="宋体"/>
          <w:sz w:val="24"/>
          <w:szCs w:val="24"/>
        </w:rPr>
        <w:t>；</w:t>
      </w:r>
    </w:p>
    <w:p w14:paraId="7CAEDC1C"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安全生产考核合格证书号：</w:t>
      </w:r>
      <w:r>
        <w:rPr>
          <w:rFonts w:ascii="宋体" w:hAnsi="宋体"/>
          <w:sz w:val="24"/>
          <w:szCs w:val="24"/>
          <w:u w:val="single"/>
        </w:rPr>
        <w:t></w:t>
      </w:r>
      <w:r>
        <w:rPr>
          <w:rFonts w:ascii="宋体" w:hAnsi="宋体" w:hint="eastAsia"/>
          <w:szCs w:val="24"/>
          <w:u w:val="single"/>
        </w:rPr>
        <w:t xml:space="preserve">                        </w:t>
      </w:r>
      <w:r>
        <w:rPr>
          <w:rFonts w:ascii="宋体" w:hAnsi="宋体"/>
          <w:sz w:val="24"/>
          <w:szCs w:val="24"/>
        </w:rPr>
        <w:t>；</w:t>
      </w:r>
    </w:p>
    <w:p w14:paraId="5B3F0F9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sz w:val="24"/>
          <w:szCs w:val="24"/>
          <w:u w:val="single"/>
        </w:rPr>
        <w:t>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1D46D42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41468988"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通信地址：</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w:t>
      </w:r>
      <w:r>
        <w:rPr>
          <w:rFonts w:ascii="宋体" w:hAnsi="宋体"/>
          <w:sz w:val="24"/>
          <w:szCs w:val="24"/>
        </w:rPr>
        <w:t>；</w:t>
      </w:r>
    </w:p>
    <w:p w14:paraId="4A16EF50"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承包人对项目经理的授权范围如下：</w:t>
      </w:r>
      <w:r>
        <w:rPr>
          <w:rFonts w:ascii="宋体" w:hAnsi="宋体" w:hint="eastAsia"/>
          <w:sz w:val="24"/>
          <w:szCs w:val="24"/>
          <w:u w:val="single"/>
        </w:rPr>
        <w:t xml:space="preserve">   </w:t>
      </w:r>
      <w:r>
        <w:rPr>
          <w:rFonts w:ascii="宋体" w:hAnsi="宋体" w:cs="宋体" w:hint="eastAsia"/>
          <w:szCs w:val="24"/>
          <w:u w:val="single"/>
        </w:rPr>
        <w:t>代表承包人行使合同约定的权利和义务，履行合同约定的各项职责。</w:t>
      </w:r>
      <w:r>
        <w:rPr>
          <w:rFonts w:ascii="宋体" w:hAnsi="宋体" w:hint="eastAsia"/>
          <w:sz w:val="24"/>
          <w:szCs w:val="24"/>
          <w:u w:val="single"/>
        </w:rPr>
        <w:t xml:space="preserve">    </w:t>
      </w:r>
      <w:r>
        <w:rPr>
          <w:rFonts w:ascii="宋体" w:hAnsi="宋体"/>
          <w:sz w:val="24"/>
          <w:szCs w:val="24"/>
        </w:rPr>
        <w:t>。</w:t>
      </w:r>
    </w:p>
    <w:p w14:paraId="6CE79FC9"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关于项目经理每月在施工现场的时间要求：</w:t>
      </w:r>
      <w:r>
        <w:rPr>
          <w:rFonts w:ascii="宋体" w:hAnsi="宋体"/>
          <w:sz w:val="24"/>
          <w:szCs w:val="24"/>
          <w:u w:val="single"/>
        </w:rPr>
        <w:t xml:space="preserve">  </w:t>
      </w:r>
      <w:r>
        <w:rPr>
          <w:rFonts w:ascii="宋体" w:hAnsi="宋体" w:cs="宋体" w:hint="eastAsia"/>
          <w:szCs w:val="24"/>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szCs w:val="24"/>
          <w:u w:val="single"/>
        </w:rPr>
        <w:t></w:t>
      </w:r>
    </w:p>
    <w:p w14:paraId="0CE9C60D" w14:textId="77777777" w:rsidR="00543D6D" w:rsidRDefault="002A5EB2">
      <w:pPr>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承包人未提交劳动合同，以及没有为项目经理缴纳社会保险证明的违约责任：</w:t>
      </w:r>
      <w:r>
        <w:rPr>
          <w:rFonts w:ascii="宋体" w:hAnsi="宋体"/>
          <w:sz w:val="24"/>
          <w:szCs w:val="24"/>
          <w:u w:val="single"/>
        </w:rPr>
        <w:t xml:space="preserve">  </w:t>
      </w:r>
      <w:r>
        <w:rPr>
          <w:rFonts w:ascii="宋体" w:hAnsi="宋体" w:cs="宋体" w:hint="eastAsia"/>
          <w:szCs w:val="24"/>
          <w:u w:val="single"/>
        </w:rPr>
        <w:t>由承包人承担</w:t>
      </w:r>
      <w:r>
        <w:rPr>
          <w:rFonts w:ascii="宋体" w:hAnsi="宋体" w:hint="eastAsia"/>
          <w:sz w:val="24"/>
          <w:szCs w:val="24"/>
          <w:u w:val="single"/>
        </w:rPr>
        <w:t xml:space="preserve">  </w:t>
      </w:r>
      <w:r>
        <w:rPr>
          <w:rFonts w:ascii="宋体" w:hAnsi="宋体"/>
          <w:sz w:val="24"/>
          <w:szCs w:val="24"/>
        </w:rPr>
        <w:t>。</w:t>
      </w:r>
    </w:p>
    <w:p w14:paraId="7F5FA714" w14:textId="77777777" w:rsidR="00543D6D" w:rsidRDefault="002A5EB2">
      <w:pPr>
        <w:adjustRightInd w:val="0"/>
        <w:snapToGrid w:val="0"/>
        <w:spacing w:line="360" w:lineRule="auto"/>
        <w:ind w:firstLineChars="200" w:firstLine="480"/>
        <w:rPr>
          <w:rFonts w:ascii="宋体" w:hAnsi="宋体"/>
          <w:sz w:val="24"/>
          <w:szCs w:val="24"/>
          <w:u w:val="single"/>
        </w:rPr>
      </w:pPr>
      <w:r>
        <w:rPr>
          <w:rFonts w:ascii="宋体" w:hAnsi="宋体"/>
          <w:kern w:val="0"/>
          <w:sz w:val="24"/>
          <w:szCs w:val="24"/>
        </w:rPr>
        <w:t>项目经理未经批准，擅自离开施工现场的违约责任：</w:t>
      </w:r>
      <w:r>
        <w:rPr>
          <w:rFonts w:ascii="宋体" w:hAnsi="宋体"/>
          <w:sz w:val="24"/>
          <w:szCs w:val="24"/>
          <w:u w:val="single"/>
        </w:rPr>
        <w:t xml:space="preserve">   </w:t>
      </w:r>
      <w:r>
        <w:rPr>
          <w:rFonts w:ascii="宋体" w:hAnsi="宋体" w:cs="宋体" w:hint="eastAsia"/>
          <w:szCs w:val="24"/>
          <w:u w:val="single"/>
        </w:rPr>
        <w:t>5000元/次</w:t>
      </w:r>
      <w:r>
        <w:rPr>
          <w:rFonts w:ascii="宋体" w:hAnsi="宋体" w:hint="eastAsia"/>
          <w:sz w:val="24"/>
          <w:szCs w:val="24"/>
          <w:u w:val="single"/>
        </w:rPr>
        <w:t xml:space="preserve">     </w:t>
      </w:r>
      <w:r>
        <w:rPr>
          <w:rFonts w:ascii="宋体" w:hAnsi="宋体"/>
          <w:sz w:val="24"/>
          <w:szCs w:val="24"/>
        </w:rPr>
        <w:t>。</w:t>
      </w:r>
    </w:p>
    <w:p w14:paraId="1399999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3.2.3 承包人擅自更换项目经理的违约责任：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rPr>
        <w:t>。</w:t>
      </w:r>
    </w:p>
    <w:p w14:paraId="06A6CC85" w14:textId="77777777" w:rsidR="00543D6D" w:rsidRDefault="002A5EB2">
      <w:pPr>
        <w:adjustRightInd w:val="0"/>
        <w:snapToGrid w:val="0"/>
        <w:spacing w:line="360" w:lineRule="auto"/>
        <w:outlineLvl w:val="0"/>
        <w:rPr>
          <w:rFonts w:ascii="宋体" w:hAnsi="宋体"/>
          <w:sz w:val="24"/>
          <w:szCs w:val="24"/>
        </w:rPr>
      </w:pPr>
      <w:r>
        <w:rPr>
          <w:rFonts w:ascii="宋体" w:hAnsi="宋体"/>
          <w:sz w:val="24"/>
          <w:szCs w:val="24"/>
        </w:rPr>
        <w:t xml:space="preserve">    3.2.4 承包人无正当理由拒绝更换项目经理的违约责任：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rPr>
        <w:t>。</w:t>
      </w:r>
    </w:p>
    <w:p w14:paraId="4800AB6F"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3.3 承包人人员</w:t>
      </w:r>
    </w:p>
    <w:p w14:paraId="5CBDA61A"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3.3.1 承包人提交项目管理机构及施工现场管理人员安排报告的期限：</w:t>
      </w:r>
      <w:r>
        <w:rPr>
          <w:rFonts w:ascii="宋体" w:hAnsi="宋体"/>
          <w:sz w:val="24"/>
          <w:szCs w:val="24"/>
          <w:u w:val="single"/>
        </w:rPr>
        <w:t xml:space="preserve"> </w:t>
      </w:r>
      <w:r>
        <w:rPr>
          <w:rFonts w:ascii="宋体" w:hAnsi="宋体" w:cs="宋体" w:hint="eastAsia"/>
          <w:szCs w:val="24"/>
          <w:u w:val="single"/>
        </w:rPr>
        <w:t>开工前7天</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729A190C"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3.3.3 承包人无正当理由拒绝撤换主要施工管理人员的违约责任：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1CBFC6E4" w14:textId="77777777" w:rsidR="00543D6D" w:rsidRDefault="002A5EB2">
      <w:pPr>
        <w:adjustRightInd w:val="0"/>
        <w:snapToGrid w:val="0"/>
        <w:spacing w:line="360" w:lineRule="auto"/>
        <w:ind w:firstLineChars="200" w:firstLine="480"/>
        <w:rPr>
          <w:rFonts w:ascii="宋体" w:hAnsi="宋体"/>
          <w:sz w:val="24"/>
          <w:szCs w:val="24"/>
          <w:u w:val="single"/>
        </w:rPr>
      </w:pPr>
      <w:r>
        <w:rPr>
          <w:rFonts w:ascii="宋体" w:hAnsi="宋体"/>
          <w:sz w:val="24"/>
          <w:szCs w:val="24"/>
        </w:rPr>
        <w:t xml:space="preserve">3.3.4 承包人主要施工管理人员离开施工现场的批准要求：   </w:t>
      </w:r>
      <w:r>
        <w:rPr>
          <w:rFonts w:ascii="宋体" w:hAnsi="宋体" w:cs="宋体" w:hint="eastAsia"/>
          <w:szCs w:val="24"/>
          <w:u w:val="single"/>
        </w:rPr>
        <w:t>须征得发包人书面同意</w:t>
      </w:r>
      <w:r>
        <w:rPr>
          <w:rFonts w:ascii="宋体" w:hAnsi="宋体"/>
          <w:sz w:val="24"/>
          <w:szCs w:val="24"/>
          <w:u w:val="single"/>
        </w:rPr>
        <w:t xml:space="preserve">   </w:t>
      </w:r>
      <w:r>
        <w:rPr>
          <w:rFonts w:ascii="宋体" w:hAnsi="宋体"/>
          <w:sz w:val="24"/>
          <w:szCs w:val="24"/>
        </w:rPr>
        <w:t>。</w:t>
      </w:r>
    </w:p>
    <w:p w14:paraId="043DD11A"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3.3.5承包人擅自更换主要施工管理人员的违约责任：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528B95BB"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承包人主要施工管理人员擅自离开施工现场的违约责任：</w:t>
      </w:r>
      <w:r>
        <w:rPr>
          <w:rFonts w:ascii="宋体" w:hAnsi="宋体" w:hint="eastAsia"/>
          <w:sz w:val="24"/>
          <w:szCs w:val="24"/>
          <w:u w:val="single"/>
        </w:rPr>
        <w:t xml:space="preserve">  </w:t>
      </w:r>
      <w:r>
        <w:rPr>
          <w:rFonts w:ascii="宋体" w:hAnsi="宋体" w:cs="宋体" w:hint="eastAsia"/>
          <w:szCs w:val="24"/>
          <w:u w:val="single"/>
        </w:rPr>
        <w:t>不得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4FFC051E"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lastRenderedPageBreak/>
        <w:t>3.5 分包</w:t>
      </w:r>
    </w:p>
    <w:p w14:paraId="125D361B"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3.5.1 分包的一般约定</w:t>
      </w:r>
    </w:p>
    <w:p w14:paraId="1CF153F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禁止分包的工程包括：</w:t>
      </w:r>
      <w:r>
        <w:rPr>
          <w:rFonts w:ascii="宋体" w:hAnsi="宋体" w:hint="eastAsia"/>
          <w:sz w:val="24"/>
          <w:szCs w:val="24"/>
          <w:u w:val="single"/>
        </w:rPr>
        <w:t xml:space="preserve">/ </w:t>
      </w:r>
      <w:r>
        <w:rPr>
          <w:rFonts w:ascii="宋体" w:hAnsi="宋体"/>
          <w:sz w:val="24"/>
          <w:szCs w:val="24"/>
        </w:rPr>
        <w:t>。</w:t>
      </w:r>
    </w:p>
    <w:p w14:paraId="71301B3A"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主体结构、关键性工作的范围：</w:t>
      </w:r>
      <w:r>
        <w:rPr>
          <w:rFonts w:ascii="宋体" w:hAnsi="宋体" w:hint="eastAsia"/>
          <w:szCs w:val="24"/>
          <w:u w:val="single"/>
        </w:rPr>
        <w:t>本工程严禁转包，一经发现，即中止合同，并赔偿由此造成的一切损失。专业工程分包需符合相关规定，并报监理人和发包人批准</w:t>
      </w:r>
      <w:r>
        <w:rPr>
          <w:rFonts w:ascii="宋体" w:hAnsi="宋体"/>
          <w:sz w:val="24"/>
          <w:szCs w:val="24"/>
        </w:rPr>
        <w:t>。</w:t>
      </w:r>
    </w:p>
    <w:p w14:paraId="5D9165BF"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3.5.2分包的确定</w:t>
      </w:r>
    </w:p>
    <w:p w14:paraId="2DF93CF6" w14:textId="77777777" w:rsidR="00543D6D" w:rsidRDefault="002A5EB2">
      <w:pPr>
        <w:adjustRightInd w:val="0"/>
        <w:snapToGrid w:val="0"/>
        <w:spacing w:line="360" w:lineRule="auto"/>
        <w:ind w:firstLineChars="200" w:firstLine="480"/>
        <w:rPr>
          <w:rFonts w:ascii="宋体" w:hAnsi="宋体"/>
          <w:sz w:val="24"/>
          <w:szCs w:val="24"/>
          <w:u w:val="single"/>
        </w:rPr>
      </w:pPr>
      <w:r>
        <w:rPr>
          <w:rFonts w:ascii="宋体" w:hAnsi="宋体"/>
          <w:sz w:val="24"/>
          <w:szCs w:val="24"/>
        </w:rPr>
        <w:t>允许分包的专业工程包括：</w:t>
      </w:r>
      <w:r>
        <w:rPr>
          <w:rFonts w:ascii="宋体" w:hAnsi="宋体" w:hint="eastAsia"/>
          <w:sz w:val="24"/>
          <w:szCs w:val="24"/>
          <w:u w:val="single"/>
        </w:rPr>
        <w:t xml:space="preserve">/ </w:t>
      </w:r>
      <w:r>
        <w:rPr>
          <w:rFonts w:ascii="宋体" w:hAnsi="宋体"/>
          <w:sz w:val="24"/>
          <w:szCs w:val="24"/>
        </w:rPr>
        <w:t>。</w:t>
      </w:r>
    </w:p>
    <w:p w14:paraId="4DA46469"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其他关于分包的约定：</w:t>
      </w:r>
      <w:r>
        <w:rPr>
          <w:rFonts w:ascii="宋体" w:hAnsi="宋体" w:hint="eastAsia"/>
          <w:sz w:val="24"/>
          <w:szCs w:val="24"/>
          <w:u w:val="single"/>
        </w:rPr>
        <w:t xml:space="preserve">/ </w:t>
      </w:r>
      <w:r>
        <w:rPr>
          <w:rFonts w:ascii="宋体" w:hAnsi="宋体"/>
          <w:sz w:val="24"/>
          <w:szCs w:val="24"/>
        </w:rPr>
        <w:t>。</w:t>
      </w:r>
    </w:p>
    <w:p w14:paraId="36ACEF14"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3.5.4 分包合同价款</w:t>
      </w:r>
    </w:p>
    <w:p w14:paraId="235CB16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关于分包合同价款支付的约定：</w:t>
      </w:r>
      <w:r>
        <w:rPr>
          <w:rFonts w:ascii="宋体" w:hAnsi="宋体" w:hint="eastAsia"/>
          <w:sz w:val="24"/>
          <w:szCs w:val="24"/>
          <w:u w:val="single"/>
        </w:rPr>
        <w:t xml:space="preserve">/ </w:t>
      </w:r>
      <w:r>
        <w:rPr>
          <w:rFonts w:ascii="宋体" w:hAnsi="宋体"/>
          <w:sz w:val="24"/>
          <w:szCs w:val="24"/>
        </w:rPr>
        <w:t>。</w:t>
      </w:r>
    </w:p>
    <w:p w14:paraId="360F704D"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3.6 工程照管与成品、半成品保护</w:t>
      </w:r>
    </w:p>
    <w:p w14:paraId="0953FB50" w14:textId="77777777" w:rsidR="00543D6D" w:rsidRDefault="002A5EB2">
      <w:pPr>
        <w:adjustRightInd w:val="0"/>
        <w:snapToGrid w:val="0"/>
        <w:spacing w:before="120" w:after="120" w:line="360" w:lineRule="auto"/>
        <w:ind w:firstLineChars="200" w:firstLine="480"/>
        <w:rPr>
          <w:rFonts w:ascii="宋体" w:hAnsi="宋体"/>
          <w:kern w:val="0"/>
          <w:sz w:val="24"/>
          <w:szCs w:val="24"/>
          <w:u w:val="single"/>
        </w:rPr>
      </w:pPr>
      <w:r>
        <w:rPr>
          <w:rFonts w:ascii="宋体" w:hAnsi="宋体"/>
          <w:kern w:val="0"/>
          <w:sz w:val="24"/>
          <w:szCs w:val="24"/>
        </w:rPr>
        <w:t>承包人负责照管工程及工程相关的材料、工程设备的起始时间：</w:t>
      </w:r>
      <w:r>
        <w:rPr>
          <w:rFonts w:ascii="宋体" w:hAnsi="宋体" w:hint="eastAsia"/>
          <w:sz w:val="24"/>
          <w:szCs w:val="24"/>
          <w:u w:val="single"/>
        </w:rPr>
        <w:t xml:space="preserve">/ </w:t>
      </w:r>
      <w:r>
        <w:rPr>
          <w:rFonts w:ascii="宋体" w:hAnsi="宋体"/>
          <w:sz w:val="24"/>
          <w:szCs w:val="24"/>
        </w:rPr>
        <w:t>。</w:t>
      </w:r>
    </w:p>
    <w:p w14:paraId="75DCEE85"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3.7 履约担保</w:t>
      </w:r>
    </w:p>
    <w:p w14:paraId="37B768F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承包人是否提供履约担保：</w:t>
      </w:r>
      <w:r>
        <w:rPr>
          <w:rFonts w:ascii="宋体" w:hAnsi="宋体"/>
          <w:sz w:val="24"/>
          <w:szCs w:val="24"/>
          <w:u w:val="single"/>
        </w:rPr>
        <w:t xml:space="preserve">  </w:t>
      </w:r>
      <w:r>
        <w:rPr>
          <w:rFonts w:ascii="宋体" w:hAnsi="宋体" w:cs="宋体" w:hint="eastAsia"/>
          <w:szCs w:val="24"/>
          <w:u w:val="single"/>
        </w:rPr>
        <w:t>不提供</w:t>
      </w:r>
      <w:r>
        <w:rPr>
          <w:rFonts w:ascii="宋体" w:hAnsi="宋体"/>
          <w:sz w:val="24"/>
          <w:szCs w:val="24"/>
          <w:u w:val="single"/>
        </w:rPr>
        <w:t xml:space="preserve">   </w:t>
      </w:r>
      <w:r>
        <w:rPr>
          <w:rFonts w:ascii="宋体" w:hAnsi="宋体"/>
          <w:sz w:val="24"/>
          <w:szCs w:val="24"/>
        </w:rPr>
        <w:t>。</w:t>
      </w:r>
    </w:p>
    <w:p w14:paraId="1241AC8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承包人提供履约担保的形式</w:t>
      </w:r>
      <w:r>
        <w:rPr>
          <w:rFonts w:ascii="宋体" w:hAnsi="宋体" w:hint="eastAsia"/>
          <w:sz w:val="24"/>
          <w:szCs w:val="24"/>
        </w:rPr>
        <w:t>、金额及期限的</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14:paraId="7C83D196"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4. 监理人</w:t>
      </w:r>
    </w:p>
    <w:p w14:paraId="680C69F1"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4.1监理人的一般规定</w:t>
      </w:r>
    </w:p>
    <w:p w14:paraId="3F49258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关于监理人的监理内容：</w:t>
      </w:r>
      <w:r>
        <w:rPr>
          <w:rFonts w:ascii="宋体" w:hAnsi="宋体"/>
          <w:sz w:val="24"/>
          <w:szCs w:val="24"/>
          <w:u w:val="single"/>
        </w:rPr>
        <w:t xml:space="preserve">   </w:t>
      </w:r>
      <w:r>
        <w:rPr>
          <w:rFonts w:ascii="宋体" w:hAnsi="宋体" w:cs="宋体" w:hint="eastAsia"/>
          <w:szCs w:val="24"/>
          <w:u w:val="single"/>
        </w:rPr>
        <w:t>按监理合同执行</w:t>
      </w:r>
      <w:r>
        <w:rPr>
          <w:rFonts w:ascii="宋体" w:hAnsi="宋体"/>
          <w:sz w:val="24"/>
          <w:szCs w:val="24"/>
          <w:u w:val="single"/>
        </w:rPr>
        <w:t xml:space="preserve">   </w:t>
      </w:r>
      <w:r>
        <w:rPr>
          <w:rFonts w:ascii="宋体" w:hAnsi="宋体"/>
          <w:sz w:val="24"/>
          <w:szCs w:val="24"/>
        </w:rPr>
        <w:t>。</w:t>
      </w:r>
    </w:p>
    <w:p w14:paraId="7431AA3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关于监理人的监理权限：</w:t>
      </w:r>
      <w:r>
        <w:rPr>
          <w:rFonts w:ascii="宋体" w:hAnsi="宋体"/>
          <w:sz w:val="24"/>
          <w:szCs w:val="24"/>
          <w:u w:val="single"/>
        </w:rPr>
        <w:t xml:space="preserve">   </w:t>
      </w:r>
      <w:r>
        <w:rPr>
          <w:rFonts w:ascii="宋体" w:hAnsi="宋体" w:cs="宋体" w:hint="eastAsia"/>
          <w:szCs w:val="24"/>
          <w:u w:val="single"/>
        </w:rPr>
        <w:t>按监理合同执行</w:t>
      </w:r>
      <w:r>
        <w:rPr>
          <w:rFonts w:ascii="宋体" w:hAnsi="宋体"/>
          <w:sz w:val="24"/>
          <w:szCs w:val="24"/>
          <w:u w:val="single"/>
        </w:rPr>
        <w:t xml:space="preserve">       </w:t>
      </w:r>
      <w:r>
        <w:rPr>
          <w:rFonts w:ascii="宋体" w:hAnsi="宋体"/>
          <w:sz w:val="24"/>
          <w:szCs w:val="24"/>
        </w:rPr>
        <w:t xml:space="preserve">。 </w:t>
      </w:r>
    </w:p>
    <w:p w14:paraId="305C220D"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关于监理人在施工现场的办公场所、生活场所的提供和费用承担的约定：</w:t>
      </w:r>
      <w:r>
        <w:rPr>
          <w:rFonts w:ascii="宋体" w:hAnsi="宋体" w:cs="宋体" w:hint="eastAsia"/>
          <w:szCs w:val="24"/>
          <w:u w:val="single"/>
        </w:rPr>
        <w:t>按监理合同执行</w:t>
      </w:r>
      <w:r>
        <w:rPr>
          <w:rFonts w:ascii="宋体" w:hAnsi="宋体"/>
          <w:sz w:val="24"/>
          <w:szCs w:val="24"/>
        </w:rPr>
        <w:t>。</w:t>
      </w:r>
    </w:p>
    <w:p w14:paraId="5993225D"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4.2 监理人员</w:t>
      </w:r>
    </w:p>
    <w:p w14:paraId="7C9A3B39"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总监理工程师：</w:t>
      </w:r>
    </w:p>
    <w:p w14:paraId="43DEFA0F"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姓    名：</w:t>
      </w:r>
      <w:r>
        <w:rPr>
          <w:rFonts w:ascii="宋体" w:hAnsi="宋体"/>
          <w:sz w:val="24"/>
          <w:szCs w:val="24"/>
          <w:u w:val="single"/>
        </w:rPr>
        <w:t>   </w:t>
      </w:r>
      <w:r>
        <w:rPr>
          <w:rFonts w:ascii="宋体" w:hAnsi="宋体"/>
          <w:sz w:val="24"/>
          <w:szCs w:val="24"/>
        </w:rPr>
        <w:t>；</w:t>
      </w:r>
    </w:p>
    <w:p w14:paraId="5C2BF122"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职    务：</w:t>
      </w:r>
      <w:r>
        <w:rPr>
          <w:rFonts w:ascii="宋体" w:hAnsi="宋体"/>
          <w:sz w:val="24"/>
          <w:szCs w:val="24"/>
          <w:u w:val="single"/>
        </w:rPr>
        <w:t>   </w:t>
      </w:r>
      <w:r>
        <w:rPr>
          <w:rFonts w:ascii="宋体" w:hAnsi="宋体"/>
          <w:sz w:val="24"/>
          <w:szCs w:val="24"/>
        </w:rPr>
        <w:t>；</w:t>
      </w:r>
    </w:p>
    <w:p w14:paraId="1CCE7D78"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监理工程师执业资格证书号：</w:t>
      </w:r>
      <w:r>
        <w:rPr>
          <w:rFonts w:ascii="宋体" w:hAnsi="宋体"/>
          <w:sz w:val="24"/>
          <w:szCs w:val="24"/>
          <w:u w:val="single"/>
        </w:rPr>
        <w:t> </w:t>
      </w:r>
      <w:r>
        <w:rPr>
          <w:rFonts w:ascii="宋体" w:hAnsi="宋体"/>
          <w:sz w:val="24"/>
          <w:szCs w:val="24"/>
        </w:rPr>
        <w:t>；</w:t>
      </w:r>
    </w:p>
    <w:p w14:paraId="38B02F73"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sz w:val="24"/>
          <w:szCs w:val="24"/>
        </w:rPr>
        <w:t>；</w:t>
      </w:r>
    </w:p>
    <w:p w14:paraId="5A1913DC"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电子信箱：</w:t>
      </w:r>
      <w:r>
        <w:rPr>
          <w:rFonts w:ascii="宋体" w:hAnsi="宋体"/>
          <w:sz w:val="24"/>
          <w:szCs w:val="24"/>
          <w:u w:val="single"/>
        </w:rPr>
        <w:t>   </w:t>
      </w:r>
      <w:r>
        <w:rPr>
          <w:rFonts w:ascii="宋体" w:hAnsi="宋体"/>
          <w:sz w:val="24"/>
          <w:szCs w:val="24"/>
        </w:rPr>
        <w:t>；</w:t>
      </w:r>
    </w:p>
    <w:p w14:paraId="0F1BCAE6"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lastRenderedPageBreak/>
        <w:t>通信地址：</w:t>
      </w:r>
      <w:r>
        <w:rPr>
          <w:rFonts w:ascii="宋体" w:hAnsi="宋体"/>
          <w:sz w:val="24"/>
          <w:szCs w:val="24"/>
          <w:u w:val="single"/>
        </w:rPr>
        <w:t>   </w:t>
      </w:r>
      <w:r>
        <w:rPr>
          <w:rFonts w:ascii="宋体" w:hAnsi="宋体"/>
          <w:sz w:val="24"/>
          <w:szCs w:val="24"/>
        </w:rPr>
        <w:t>；</w:t>
      </w:r>
    </w:p>
    <w:p w14:paraId="38438337"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关于监理人的其他约定：</w:t>
      </w:r>
      <w:r>
        <w:rPr>
          <w:rFonts w:ascii="宋体" w:hAnsi="宋体" w:cs="宋体" w:hint="eastAsia"/>
          <w:szCs w:val="24"/>
          <w:u w:val="single"/>
        </w:rPr>
        <w:t>按监理合同执行</w:t>
      </w:r>
      <w:r>
        <w:rPr>
          <w:rFonts w:ascii="宋体" w:hAnsi="宋体"/>
          <w:sz w:val="24"/>
          <w:szCs w:val="24"/>
          <w:u w:val="single"/>
        </w:rPr>
        <w:t></w:t>
      </w:r>
      <w:r>
        <w:rPr>
          <w:rFonts w:ascii="宋体" w:hAnsi="宋体"/>
          <w:sz w:val="24"/>
          <w:szCs w:val="24"/>
        </w:rPr>
        <w:t>。</w:t>
      </w:r>
    </w:p>
    <w:p w14:paraId="110DAE86"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5. 工程质量</w:t>
      </w:r>
    </w:p>
    <w:p w14:paraId="54ED007A"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5.1 质量要求</w:t>
      </w:r>
    </w:p>
    <w:p w14:paraId="2338323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5.1.1 特殊质量标准和要求：</w:t>
      </w:r>
      <w:r>
        <w:rPr>
          <w:rFonts w:ascii="宋体" w:hAnsi="宋体" w:cs="宋体" w:hint="eastAsia"/>
          <w:szCs w:val="24"/>
          <w:u w:val="single"/>
        </w:rPr>
        <w:t>合格</w:t>
      </w:r>
      <w:r>
        <w:rPr>
          <w:rFonts w:ascii="宋体" w:hAnsi="宋体"/>
          <w:sz w:val="24"/>
          <w:szCs w:val="24"/>
        </w:rPr>
        <w:t>。</w:t>
      </w:r>
    </w:p>
    <w:p w14:paraId="3DEA74E4"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关于工程奖项的约定：</w:t>
      </w:r>
      <w:r>
        <w:rPr>
          <w:rFonts w:ascii="宋体" w:hAnsi="宋体" w:cs="宋体" w:hint="eastAsia"/>
          <w:szCs w:val="24"/>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14:paraId="669328AA"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5.3 隐蔽工程检查</w:t>
      </w:r>
    </w:p>
    <w:p w14:paraId="368BF9C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5.3.2承包人提前通知监理人隐蔽工程检查的期限的约定</w:t>
      </w:r>
      <w:r>
        <w:rPr>
          <w:rFonts w:ascii="宋体" w:hAnsi="宋体" w:hint="eastAsia"/>
          <w:sz w:val="24"/>
          <w:szCs w:val="24"/>
        </w:rPr>
        <w:t>：</w:t>
      </w:r>
      <w:r>
        <w:rPr>
          <w:rFonts w:ascii="宋体" w:hAnsi="宋体" w:hint="eastAsia"/>
          <w:sz w:val="24"/>
          <w:szCs w:val="24"/>
          <w:u w:val="single"/>
        </w:rPr>
        <w:t>24小时</w:t>
      </w:r>
      <w:r>
        <w:rPr>
          <w:rFonts w:ascii="宋体" w:hAnsi="宋体"/>
          <w:sz w:val="24"/>
          <w:szCs w:val="24"/>
        </w:rPr>
        <w:t>。</w:t>
      </w:r>
    </w:p>
    <w:p w14:paraId="32FABA2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监理人不能按时进行检查时，应提前</w:t>
      </w:r>
      <w:r>
        <w:rPr>
          <w:rFonts w:ascii="宋体" w:hAnsi="宋体"/>
          <w:sz w:val="24"/>
          <w:szCs w:val="24"/>
          <w:u w:val="single"/>
        </w:rPr>
        <w:t xml:space="preserve"> </w:t>
      </w:r>
      <w:r>
        <w:rPr>
          <w:rFonts w:ascii="宋体" w:hAnsi="宋体" w:hint="eastAsia"/>
          <w:sz w:val="24"/>
          <w:szCs w:val="24"/>
          <w:u w:val="single"/>
        </w:rPr>
        <w:t>24</w:t>
      </w:r>
      <w:r>
        <w:rPr>
          <w:rFonts w:ascii="宋体" w:hAnsi="宋体"/>
          <w:sz w:val="24"/>
          <w:szCs w:val="24"/>
          <w:u w:val="single"/>
        </w:rPr>
        <w:t xml:space="preserve"> </w:t>
      </w:r>
      <w:r>
        <w:rPr>
          <w:rFonts w:ascii="宋体" w:hAnsi="宋体"/>
          <w:sz w:val="24"/>
          <w:szCs w:val="24"/>
        </w:rPr>
        <w:t>小时提交书面延期要求。</w:t>
      </w:r>
    </w:p>
    <w:p w14:paraId="57C39EF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hint="eastAsia"/>
          <w:sz w:val="24"/>
          <w:szCs w:val="24"/>
          <w:u w:val="single"/>
        </w:rPr>
        <w:t>48</w:t>
      </w:r>
      <w:r>
        <w:rPr>
          <w:rFonts w:ascii="宋体" w:hAnsi="宋体"/>
          <w:sz w:val="24"/>
          <w:szCs w:val="24"/>
        </w:rPr>
        <w:t>小时。</w:t>
      </w:r>
    </w:p>
    <w:p w14:paraId="06B54F4F"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6. 安全文明施工与环境保护</w:t>
      </w:r>
    </w:p>
    <w:p w14:paraId="74B02F4F"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6.1安全文明施工</w:t>
      </w:r>
    </w:p>
    <w:p w14:paraId="2613F0F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6.1.1 项目安全生产的达标目标及相应事项的约定：</w:t>
      </w:r>
      <w:r>
        <w:rPr>
          <w:rFonts w:ascii="宋体" w:hAnsi="宋体" w:hint="eastAsia"/>
          <w:sz w:val="24"/>
          <w:szCs w:val="24"/>
          <w:u w:val="single"/>
        </w:rPr>
        <w:t>/</w:t>
      </w:r>
      <w:r>
        <w:rPr>
          <w:rFonts w:ascii="宋体" w:hAnsi="宋体"/>
          <w:sz w:val="24"/>
          <w:szCs w:val="24"/>
        </w:rPr>
        <w:t>。</w:t>
      </w:r>
    </w:p>
    <w:p w14:paraId="660F488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6.1.4 关于治安保卫的特别约定：</w:t>
      </w:r>
      <w:r>
        <w:rPr>
          <w:rFonts w:ascii="宋体" w:hAnsi="宋体" w:hint="eastAsia"/>
          <w:sz w:val="24"/>
          <w:szCs w:val="24"/>
          <w:u w:val="single"/>
        </w:rPr>
        <w:t>/</w:t>
      </w:r>
      <w:r>
        <w:rPr>
          <w:rFonts w:ascii="宋体" w:hAnsi="宋体"/>
          <w:sz w:val="24"/>
          <w:szCs w:val="24"/>
        </w:rPr>
        <w:t>。</w:t>
      </w:r>
    </w:p>
    <w:p w14:paraId="735D7FD6"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关于编制施工场地治安管理计划的约定</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rPr>
        <w:t>。</w:t>
      </w:r>
    </w:p>
    <w:p w14:paraId="64FE221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6.1.5 文明施工</w:t>
      </w:r>
    </w:p>
    <w:p w14:paraId="046D9A4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合同当事人对文明施工的要求：</w:t>
      </w:r>
      <w:r>
        <w:rPr>
          <w:rFonts w:ascii="宋体" w:hAnsi="宋体" w:hint="eastAsia"/>
          <w:szCs w:val="24"/>
          <w:u w:val="single"/>
        </w:rPr>
        <w:t>保证安全生产，文明施工，减少扰民降低环境污染和噪音的措施</w:t>
      </w:r>
      <w:r>
        <w:rPr>
          <w:rFonts w:ascii="宋体" w:hAnsi="宋体" w:hint="eastAsia"/>
          <w:sz w:val="24"/>
          <w:szCs w:val="24"/>
        </w:rPr>
        <w:t>。</w:t>
      </w:r>
    </w:p>
    <w:p w14:paraId="7BC36C4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6.1.6 关于安全文明施工费支付比例和支付期限的约定：</w:t>
      </w:r>
      <w:r>
        <w:rPr>
          <w:rFonts w:ascii="宋体" w:hAnsi="宋体" w:hint="eastAsia"/>
          <w:szCs w:val="24"/>
          <w:u w:val="single"/>
        </w:rPr>
        <w:t>现场安全文明施工措施费根据考核结果支付</w:t>
      </w:r>
      <w:r>
        <w:rPr>
          <w:rFonts w:ascii="宋体" w:hAnsi="宋体"/>
          <w:sz w:val="24"/>
          <w:szCs w:val="24"/>
        </w:rPr>
        <w:t>。</w:t>
      </w:r>
    </w:p>
    <w:p w14:paraId="131ECB20"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7. 工期和进度</w:t>
      </w:r>
    </w:p>
    <w:p w14:paraId="1F633590"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7.1 施工组织设计</w:t>
      </w:r>
    </w:p>
    <w:p w14:paraId="3C0A8BDC"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7.1.</w:t>
      </w:r>
      <w:r>
        <w:rPr>
          <w:rFonts w:ascii="宋体" w:hAnsi="宋体" w:hint="eastAsia"/>
          <w:sz w:val="24"/>
          <w:szCs w:val="24"/>
        </w:rPr>
        <w:t>1 合</w:t>
      </w:r>
      <w:r>
        <w:rPr>
          <w:rFonts w:ascii="宋体" w:hAnsi="宋体" w:hint="eastAsia"/>
          <w:kern w:val="0"/>
          <w:sz w:val="24"/>
          <w:szCs w:val="24"/>
        </w:rPr>
        <w:t>同当事人约定的</w:t>
      </w:r>
      <w:r>
        <w:rPr>
          <w:rFonts w:ascii="宋体" w:hAnsi="宋体"/>
          <w:kern w:val="0"/>
          <w:sz w:val="24"/>
          <w:szCs w:val="24"/>
        </w:rPr>
        <w:t>施工组织设计</w:t>
      </w:r>
      <w:r>
        <w:rPr>
          <w:rFonts w:ascii="宋体" w:hAnsi="宋体" w:hint="eastAsia"/>
          <w:kern w:val="0"/>
          <w:sz w:val="24"/>
          <w:szCs w:val="24"/>
        </w:rPr>
        <w:t>应包括的其他内容</w:t>
      </w:r>
      <w:r>
        <w:rPr>
          <w:rFonts w:ascii="宋体" w:hAnsi="宋体"/>
          <w:kern w:val="0"/>
          <w:sz w:val="24"/>
          <w:szCs w:val="24"/>
        </w:rPr>
        <w:t>：</w:t>
      </w:r>
      <w:r>
        <w:rPr>
          <w:rFonts w:ascii="宋体" w:hAnsi="宋体" w:hint="eastAsia"/>
          <w:sz w:val="24"/>
          <w:szCs w:val="24"/>
          <w:u w:val="single"/>
        </w:rPr>
        <w:t xml:space="preserve">∥ </w:t>
      </w:r>
      <w:r>
        <w:rPr>
          <w:rFonts w:ascii="宋体" w:hAnsi="宋体"/>
          <w:sz w:val="24"/>
          <w:szCs w:val="24"/>
        </w:rPr>
        <w:t>。</w:t>
      </w:r>
    </w:p>
    <w:p w14:paraId="7BA459C0"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7.2 施工进度计划</w:t>
      </w:r>
    </w:p>
    <w:p w14:paraId="6B140AFE"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7.2.2 施工进度计划的修订</w:t>
      </w:r>
    </w:p>
    <w:p w14:paraId="7AF6900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发包人和监理人在收到修订的施工进度计划后确认或提出修改意见的期限：</w:t>
      </w:r>
      <w:r>
        <w:rPr>
          <w:rFonts w:ascii="宋体" w:hAnsi="宋体" w:hint="eastAsia"/>
          <w:sz w:val="24"/>
          <w:szCs w:val="24"/>
          <w:u w:val="single"/>
        </w:rPr>
        <w:t xml:space="preserve">/ </w:t>
      </w:r>
      <w:r>
        <w:rPr>
          <w:rFonts w:ascii="宋体" w:hAnsi="宋体"/>
          <w:sz w:val="24"/>
          <w:szCs w:val="24"/>
        </w:rPr>
        <w:t>。</w:t>
      </w:r>
    </w:p>
    <w:p w14:paraId="5FFF7F8E"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7.3 开工</w:t>
      </w:r>
    </w:p>
    <w:p w14:paraId="67CD5AE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7.3.1 开工准备</w:t>
      </w:r>
    </w:p>
    <w:p w14:paraId="4C253479" w14:textId="77777777" w:rsidR="00543D6D" w:rsidRDefault="002A5EB2">
      <w:pPr>
        <w:adjustRightInd w:val="0"/>
        <w:snapToGrid w:val="0"/>
        <w:spacing w:line="360" w:lineRule="auto"/>
        <w:ind w:firstLine="645"/>
        <w:jc w:val="left"/>
        <w:rPr>
          <w:rFonts w:ascii="宋体" w:hAnsi="宋体"/>
          <w:sz w:val="24"/>
          <w:szCs w:val="24"/>
          <w:u w:val="single"/>
        </w:rPr>
      </w:pPr>
      <w:r>
        <w:rPr>
          <w:rFonts w:ascii="宋体" w:hAnsi="宋体"/>
          <w:sz w:val="24"/>
          <w:szCs w:val="24"/>
        </w:rPr>
        <w:t>关于承包人提交</w:t>
      </w:r>
      <w:r>
        <w:rPr>
          <w:rFonts w:ascii="宋体" w:hAnsi="宋体"/>
          <w:kern w:val="0"/>
          <w:sz w:val="24"/>
          <w:szCs w:val="24"/>
        </w:rPr>
        <w:t>工程开工报审表的期限：</w:t>
      </w:r>
      <w:r>
        <w:rPr>
          <w:rFonts w:ascii="宋体" w:hAnsi="宋体" w:hint="eastAsia"/>
          <w:szCs w:val="24"/>
          <w:u w:val="single"/>
        </w:rPr>
        <w:t>在工程准备工作完成后，计划开工日期前7天提交开工报审表</w:t>
      </w:r>
      <w:r>
        <w:rPr>
          <w:rFonts w:ascii="宋体" w:hAnsi="宋体"/>
          <w:sz w:val="24"/>
          <w:szCs w:val="24"/>
        </w:rPr>
        <w:t>。</w:t>
      </w:r>
    </w:p>
    <w:p w14:paraId="4A5AD6A8" w14:textId="77777777" w:rsidR="00543D6D" w:rsidRDefault="002A5EB2">
      <w:pPr>
        <w:adjustRightInd w:val="0"/>
        <w:snapToGrid w:val="0"/>
        <w:spacing w:line="360" w:lineRule="auto"/>
        <w:ind w:firstLine="645"/>
        <w:jc w:val="left"/>
        <w:rPr>
          <w:rFonts w:ascii="宋体" w:hAnsi="宋体"/>
          <w:sz w:val="24"/>
          <w:szCs w:val="24"/>
        </w:rPr>
      </w:pPr>
      <w:r>
        <w:rPr>
          <w:rFonts w:ascii="宋体" w:hAnsi="宋体"/>
          <w:sz w:val="24"/>
          <w:szCs w:val="24"/>
        </w:rPr>
        <w:t>关于发包人应完成的其他开工准备工作及期限：</w:t>
      </w:r>
      <w:r>
        <w:rPr>
          <w:rFonts w:ascii="宋体" w:hAnsi="宋体" w:hint="eastAsia"/>
          <w:szCs w:val="24"/>
          <w:u w:val="single"/>
        </w:rPr>
        <w:t>计划开工日期前</w:t>
      </w:r>
      <w:r>
        <w:rPr>
          <w:rFonts w:ascii="宋体" w:hAnsi="宋体" w:cs="宋体"/>
          <w:szCs w:val="24"/>
          <w:u w:val="single"/>
        </w:rPr>
        <w:t>7</w:t>
      </w:r>
      <w:r>
        <w:rPr>
          <w:rFonts w:ascii="宋体" w:hAnsi="宋体" w:cs="宋体" w:hint="eastAsia"/>
          <w:szCs w:val="24"/>
          <w:u w:val="single"/>
        </w:rPr>
        <w:t>天</w:t>
      </w:r>
      <w:r>
        <w:rPr>
          <w:rFonts w:ascii="宋体" w:hAnsi="宋体"/>
          <w:sz w:val="24"/>
          <w:szCs w:val="24"/>
        </w:rPr>
        <w:t>。</w:t>
      </w:r>
    </w:p>
    <w:p w14:paraId="19E9B690" w14:textId="77777777" w:rsidR="00543D6D" w:rsidRDefault="002A5EB2">
      <w:pPr>
        <w:adjustRightInd w:val="0"/>
        <w:snapToGrid w:val="0"/>
        <w:spacing w:line="360" w:lineRule="auto"/>
        <w:ind w:firstLine="645"/>
        <w:jc w:val="left"/>
        <w:rPr>
          <w:rFonts w:ascii="宋体" w:hAnsi="宋体"/>
          <w:sz w:val="24"/>
          <w:szCs w:val="24"/>
        </w:rPr>
      </w:pPr>
      <w:r>
        <w:rPr>
          <w:rFonts w:ascii="宋体" w:hAnsi="宋体"/>
          <w:sz w:val="24"/>
          <w:szCs w:val="24"/>
        </w:rPr>
        <w:t>关于承包人应完成的其他开工准备工作及期限：</w:t>
      </w:r>
      <w:r>
        <w:rPr>
          <w:rFonts w:ascii="宋体" w:hAnsi="宋体" w:hint="eastAsia"/>
          <w:szCs w:val="24"/>
          <w:u w:val="single"/>
        </w:rPr>
        <w:t>计划开工日期前</w:t>
      </w:r>
      <w:r>
        <w:rPr>
          <w:rFonts w:ascii="宋体" w:hAnsi="宋体" w:cs="宋体"/>
          <w:szCs w:val="24"/>
          <w:u w:val="single"/>
        </w:rPr>
        <w:t>7</w:t>
      </w:r>
      <w:r>
        <w:rPr>
          <w:rFonts w:ascii="宋体" w:hAnsi="宋体" w:cs="宋体" w:hint="eastAsia"/>
          <w:szCs w:val="24"/>
          <w:u w:val="single"/>
        </w:rPr>
        <w:t>天</w:t>
      </w:r>
      <w:r>
        <w:rPr>
          <w:rFonts w:ascii="宋体" w:hAnsi="宋体"/>
          <w:sz w:val="24"/>
          <w:szCs w:val="24"/>
        </w:rPr>
        <w:t>。</w:t>
      </w:r>
    </w:p>
    <w:p w14:paraId="360D696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7.3.2开工通知</w:t>
      </w:r>
    </w:p>
    <w:p w14:paraId="3B90C1D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因发包人原因造成监理人未能在计划开工日期之日起</w:t>
      </w:r>
      <w:r>
        <w:rPr>
          <w:rFonts w:ascii="宋体" w:hAnsi="宋体" w:hint="eastAsia"/>
          <w:sz w:val="24"/>
          <w:szCs w:val="24"/>
          <w:u w:val="single"/>
        </w:rPr>
        <w:t>/</w:t>
      </w:r>
      <w:r>
        <w:rPr>
          <w:rFonts w:ascii="宋体" w:hAnsi="宋体"/>
          <w:sz w:val="24"/>
          <w:szCs w:val="24"/>
          <w:u w:val="single"/>
        </w:rPr>
        <w:t xml:space="preserve"> </w:t>
      </w:r>
      <w:r>
        <w:rPr>
          <w:rFonts w:ascii="宋体" w:hAnsi="宋体"/>
          <w:sz w:val="24"/>
          <w:szCs w:val="24"/>
        </w:rPr>
        <w:t>天内发出开工通知的，承包人有权提出价格调整要求，或者解除合同。</w:t>
      </w:r>
    </w:p>
    <w:p w14:paraId="3B69753A"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7.4 测量放线</w:t>
      </w:r>
    </w:p>
    <w:p w14:paraId="57C31247"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szCs w:val="24"/>
        </w:rPr>
        <w:t>。</w:t>
      </w:r>
    </w:p>
    <w:p w14:paraId="71A11052"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7.5 工期延误</w:t>
      </w:r>
    </w:p>
    <w:p w14:paraId="4AFC1485"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7.5.1 因发包人原因导致工期延误</w:t>
      </w:r>
    </w:p>
    <w:p w14:paraId="43AC208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（7）因发包人原因导致工期延误的其他情形：</w:t>
      </w:r>
      <w:bookmarkStart w:id="154" w:name="EBe97a249140f944629a6c9bc13dd70b07"/>
      <w:r>
        <w:rPr>
          <w:rFonts w:ascii="宋体" w:hAnsi="宋体" w:hint="eastAsia"/>
          <w:szCs w:val="24"/>
          <w:u w:val="single"/>
        </w:rPr>
        <w:t>不可抗力因素、造成工期严重影响（延误10天以上）的设计变更、因地质情况引起的地基基础处理</w:t>
      </w:r>
      <w:bookmarkEnd w:id="154"/>
      <w:r>
        <w:rPr>
          <w:rFonts w:ascii="宋体" w:hAnsi="宋体"/>
          <w:sz w:val="24"/>
          <w:szCs w:val="24"/>
        </w:rPr>
        <w:t>。</w:t>
      </w:r>
    </w:p>
    <w:p w14:paraId="3D69090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7.5.2 因承包人原因导致工期延误</w:t>
      </w:r>
    </w:p>
    <w:p w14:paraId="018C228B"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因承包人原因造成工期延误，逾期竣工违约金的计算方法为：</w:t>
      </w:r>
      <w:r>
        <w:rPr>
          <w:rFonts w:ascii="宋体" w:hAnsi="宋体" w:hint="eastAsia"/>
          <w:szCs w:val="24"/>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szCs w:val="24"/>
          <w:u w:val="single"/>
        </w:rPr>
        <w:t xml:space="preserve"> </w:t>
      </w:r>
      <w:r>
        <w:rPr>
          <w:rFonts w:ascii="宋体" w:hAnsi="宋体"/>
          <w:sz w:val="24"/>
          <w:szCs w:val="24"/>
        </w:rPr>
        <w:t xml:space="preserve"> 。</w:t>
      </w:r>
    </w:p>
    <w:p w14:paraId="7815EF8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因承包人原因造成工期延误，逾期竣工违约金的上限：</w:t>
      </w:r>
      <w:r>
        <w:rPr>
          <w:rFonts w:ascii="宋体" w:hAnsi="宋体" w:hint="eastAsia"/>
          <w:sz w:val="24"/>
          <w:szCs w:val="24"/>
          <w:u w:val="single"/>
        </w:rPr>
        <w:t>/</w:t>
      </w:r>
      <w:r>
        <w:rPr>
          <w:rFonts w:ascii="宋体" w:hAnsi="宋体"/>
          <w:sz w:val="24"/>
          <w:szCs w:val="24"/>
          <w:u w:val="single"/>
        </w:rPr>
        <w:t xml:space="preserve"> </w:t>
      </w:r>
      <w:r>
        <w:rPr>
          <w:rFonts w:ascii="宋体" w:hAnsi="宋体"/>
          <w:sz w:val="24"/>
          <w:szCs w:val="24"/>
        </w:rPr>
        <w:t>。</w:t>
      </w:r>
    </w:p>
    <w:p w14:paraId="7C9327B8"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7.6 不利物质条件</w:t>
      </w:r>
    </w:p>
    <w:p w14:paraId="3467B834"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不利物质条件的其他情形和有关约定：</w:t>
      </w:r>
      <w:r>
        <w:rPr>
          <w:rFonts w:ascii="宋体" w:hAnsi="宋体" w:cs="宋体" w:hint="eastAsia"/>
          <w:szCs w:val="24"/>
          <w:u w:val="single"/>
        </w:rPr>
        <w:t>按通用条款执行</w:t>
      </w:r>
      <w:r>
        <w:rPr>
          <w:rFonts w:ascii="宋体" w:hAnsi="宋体"/>
          <w:sz w:val="24"/>
          <w:szCs w:val="24"/>
        </w:rPr>
        <w:t>。</w:t>
      </w:r>
    </w:p>
    <w:p w14:paraId="0A126E32"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7.7异常恶劣的气候条件</w:t>
      </w:r>
    </w:p>
    <w:p w14:paraId="001A3CB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发包人和承包人同意以下情形视为异常恶劣的气候条件：</w:t>
      </w:r>
    </w:p>
    <w:p w14:paraId="09974BEA"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w:t>
      </w:r>
      <w:r>
        <w:rPr>
          <w:rFonts w:ascii="宋体" w:hAnsi="宋体" w:cs="宋体" w:hint="eastAsia"/>
          <w:szCs w:val="24"/>
          <w:u w:val="single"/>
        </w:rPr>
        <w:t>按通用条款执行</w:t>
      </w:r>
      <w:r>
        <w:rPr>
          <w:rFonts w:ascii="宋体" w:hAnsi="宋体"/>
          <w:sz w:val="24"/>
          <w:szCs w:val="24"/>
        </w:rPr>
        <w:t>。</w:t>
      </w:r>
    </w:p>
    <w:p w14:paraId="0C47FBEC"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7.9 提前竣工的奖励</w:t>
      </w:r>
    </w:p>
    <w:p w14:paraId="4098392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7.9.2提前竣工的奖励：</w:t>
      </w:r>
      <w:r>
        <w:rPr>
          <w:rFonts w:ascii="宋体" w:hAnsi="宋体" w:hint="eastAsia"/>
          <w:sz w:val="24"/>
          <w:szCs w:val="24"/>
          <w:u w:val="single"/>
        </w:rPr>
        <w:t xml:space="preserve">/ </w:t>
      </w:r>
      <w:r>
        <w:rPr>
          <w:rFonts w:ascii="宋体" w:hAnsi="宋体"/>
          <w:sz w:val="24"/>
          <w:szCs w:val="24"/>
        </w:rPr>
        <w:t>。</w:t>
      </w:r>
    </w:p>
    <w:p w14:paraId="2AD59977"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8. 材料与设备</w:t>
      </w:r>
    </w:p>
    <w:p w14:paraId="5F6D2652"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8.4材料与工程设备的保管与使用</w:t>
      </w:r>
    </w:p>
    <w:p w14:paraId="79640B8D"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8.6 样品</w:t>
      </w:r>
    </w:p>
    <w:p w14:paraId="0E1C126B"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8.6.1</w:t>
      </w:r>
      <w:r>
        <w:rPr>
          <w:rFonts w:ascii="宋体" w:hAnsi="宋体"/>
          <w:kern w:val="0"/>
          <w:sz w:val="24"/>
          <w:szCs w:val="24"/>
        </w:rPr>
        <w:tab/>
        <w:t>样品的报送</w:t>
      </w:r>
      <w:r>
        <w:rPr>
          <w:rFonts w:ascii="宋体" w:hAnsi="宋体" w:hint="eastAsia"/>
          <w:kern w:val="0"/>
          <w:sz w:val="24"/>
          <w:szCs w:val="24"/>
        </w:rPr>
        <w:t>与封存</w:t>
      </w:r>
    </w:p>
    <w:p w14:paraId="65FB3F74" w14:textId="77777777" w:rsidR="00543D6D" w:rsidRDefault="002A5EB2">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需要承包人报送样品的材料或工程设备，样品的种类、名称、规格、数量要求：</w:t>
      </w:r>
      <w:bookmarkStart w:id="155" w:name="EB689ded171f10418da62405f60d9ed548"/>
      <w:r>
        <w:rPr>
          <w:rFonts w:ascii="宋体" w:hAnsi="宋体" w:hint="eastAsia"/>
          <w:szCs w:val="24"/>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55"/>
      <w:r>
        <w:rPr>
          <w:rFonts w:ascii="宋体" w:hAnsi="宋体"/>
          <w:sz w:val="24"/>
          <w:szCs w:val="24"/>
        </w:rPr>
        <w:t>。</w:t>
      </w:r>
    </w:p>
    <w:p w14:paraId="72BE21E6"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8.8 施工设备和临时设施</w:t>
      </w:r>
    </w:p>
    <w:p w14:paraId="03276FD1" w14:textId="77777777" w:rsidR="00543D6D" w:rsidRDefault="002A5EB2">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sz w:val="24"/>
          <w:szCs w:val="24"/>
        </w:rPr>
        <w:t>8.8.1 承包人提供的施工设备和临时设施</w:t>
      </w:r>
    </w:p>
    <w:p w14:paraId="1AF950C3" w14:textId="77777777" w:rsidR="00543D6D" w:rsidRDefault="002A5EB2">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sz w:val="24"/>
          <w:szCs w:val="24"/>
        </w:rPr>
        <w:t>关于修建临时设施费用承担的约定：</w:t>
      </w:r>
      <w:bookmarkStart w:id="156" w:name="EBcf6cb69e3ee84f48b5935e4553620b81"/>
      <w:r>
        <w:rPr>
          <w:rFonts w:ascii="宋体" w:hAnsi="宋体" w:hint="eastAsia"/>
          <w:szCs w:val="24"/>
          <w:u w:val="single"/>
        </w:rPr>
        <w:t>1)需要发包人办理申请手续和承担相关费用的临时占地：均由承包人负责，已包含在投标报价的临时设施费用中</w:t>
      </w:r>
      <w:bookmarkEnd w:id="156"/>
      <w:r>
        <w:rPr>
          <w:rFonts w:ascii="宋体" w:hAnsi="宋体" w:hint="eastAsia"/>
          <w:szCs w:val="24"/>
          <w:u w:val="single"/>
        </w:rPr>
        <w:t>;2)发包人提供的施工设备和临时设施的运行、维护、拆除、清运费用的承担人：</w:t>
      </w:r>
      <w:bookmarkStart w:id="157" w:name="EBac5c9033341d4cc99749a207c4b9cbde"/>
      <w:r>
        <w:rPr>
          <w:rFonts w:ascii="宋体" w:hAnsi="宋体" w:hint="eastAsia"/>
          <w:szCs w:val="24"/>
          <w:u w:val="single"/>
        </w:rPr>
        <w:t>承包人负责接计量柜及水表，并负责使用期间的保养、维护，承担相应费用，费用已包含在总报价中</w:t>
      </w:r>
      <w:bookmarkEnd w:id="157"/>
      <w:r>
        <w:rPr>
          <w:rFonts w:ascii="宋体" w:hAnsi="宋体" w:cs="宋体" w:hint="eastAsia"/>
          <w:szCs w:val="24"/>
          <w:u w:val="single"/>
        </w:rPr>
        <w:t>。</w:t>
      </w:r>
      <w:r>
        <w:rPr>
          <w:rFonts w:ascii="宋体" w:hAnsi="宋体"/>
          <w:sz w:val="24"/>
          <w:szCs w:val="24"/>
        </w:rPr>
        <w:t>。</w:t>
      </w:r>
    </w:p>
    <w:p w14:paraId="699C0648"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9. 试验与检验</w:t>
      </w:r>
    </w:p>
    <w:p w14:paraId="21A9E6E7"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9.1试验设备与试验人员</w:t>
      </w:r>
    </w:p>
    <w:p w14:paraId="0E0BF13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9.1.2 试验设备</w:t>
      </w:r>
    </w:p>
    <w:p w14:paraId="7B321895"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施工现场需要配置的试验场所：</w:t>
      </w:r>
      <w:r>
        <w:rPr>
          <w:rFonts w:ascii="宋体" w:hAnsi="宋体" w:cs="宋体" w:hint="eastAsia"/>
          <w:szCs w:val="24"/>
          <w:u w:val="single"/>
        </w:rPr>
        <w:t>按通用条款执行</w:t>
      </w:r>
      <w:r>
        <w:rPr>
          <w:rFonts w:ascii="宋体" w:hAnsi="宋体"/>
          <w:sz w:val="24"/>
          <w:szCs w:val="24"/>
        </w:rPr>
        <w:t>。</w:t>
      </w:r>
      <w:r>
        <w:rPr>
          <w:rFonts w:ascii="宋体" w:hAnsi="宋体" w:hint="eastAsia"/>
          <w:sz w:val="24"/>
          <w:szCs w:val="24"/>
        </w:rPr>
        <w:t xml:space="preserve"> </w:t>
      </w:r>
    </w:p>
    <w:p w14:paraId="4BE5F62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施工现场需要配备的试验设备：</w:t>
      </w:r>
      <w:r>
        <w:rPr>
          <w:rFonts w:ascii="宋体" w:hAnsi="宋体" w:cs="宋体" w:hint="eastAsia"/>
          <w:szCs w:val="24"/>
          <w:u w:val="single"/>
        </w:rPr>
        <w:t>按通用条款执行</w:t>
      </w:r>
      <w:r>
        <w:rPr>
          <w:rFonts w:ascii="宋体" w:hAnsi="宋体"/>
          <w:sz w:val="24"/>
          <w:szCs w:val="24"/>
        </w:rPr>
        <w:t>。</w:t>
      </w:r>
    </w:p>
    <w:p w14:paraId="502110E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施工现场需要具备的其他试验条件：</w:t>
      </w:r>
      <w:r>
        <w:rPr>
          <w:rFonts w:ascii="宋体" w:hAnsi="宋体" w:cs="宋体" w:hint="eastAsia"/>
          <w:szCs w:val="24"/>
          <w:u w:val="single"/>
        </w:rPr>
        <w:t>按通用条款执行</w:t>
      </w:r>
      <w:r>
        <w:rPr>
          <w:rFonts w:ascii="宋体" w:hAnsi="宋体"/>
          <w:sz w:val="24"/>
          <w:szCs w:val="24"/>
        </w:rPr>
        <w:t>。</w:t>
      </w:r>
    </w:p>
    <w:p w14:paraId="1F926CD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9.4 现场工艺试验</w:t>
      </w:r>
      <w:r>
        <w:rPr>
          <w:rFonts w:ascii="宋体" w:hAnsi="宋体" w:hint="eastAsia"/>
          <w:sz w:val="24"/>
          <w:szCs w:val="24"/>
        </w:rPr>
        <w:t xml:space="preserve"> </w:t>
      </w:r>
    </w:p>
    <w:p w14:paraId="4F668F2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现场工艺试验的有关约定：</w:t>
      </w:r>
      <w:r>
        <w:rPr>
          <w:rFonts w:ascii="宋体" w:hAnsi="宋体" w:hint="eastAsia"/>
          <w:szCs w:val="24"/>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szCs w:val="24"/>
        </w:rPr>
        <w:t>。</w:t>
      </w:r>
    </w:p>
    <w:p w14:paraId="2C8DDE13"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lastRenderedPageBreak/>
        <w:t>10. 变更</w:t>
      </w:r>
    </w:p>
    <w:p w14:paraId="598D46C2"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10.1变更的范围</w:t>
      </w:r>
    </w:p>
    <w:p w14:paraId="1BE061BC" w14:textId="77777777" w:rsidR="00543D6D" w:rsidRDefault="002A5EB2">
      <w:pPr>
        <w:adjustRightInd w:val="0"/>
        <w:snapToGrid w:val="0"/>
        <w:spacing w:line="360" w:lineRule="auto"/>
        <w:ind w:firstLine="600"/>
        <w:jc w:val="left"/>
        <w:rPr>
          <w:rFonts w:ascii="宋体" w:hAnsi="宋体"/>
          <w:szCs w:val="24"/>
          <w:u w:val="single"/>
        </w:rPr>
      </w:pPr>
      <w:r>
        <w:rPr>
          <w:rFonts w:ascii="宋体" w:hAnsi="宋体"/>
          <w:sz w:val="24"/>
          <w:szCs w:val="24"/>
        </w:rPr>
        <w:t>关于变更的范围的约定：</w:t>
      </w:r>
      <w:r>
        <w:rPr>
          <w:rFonts w:ascii="宋体" w:hAnsi="宋体"/>
          <w:sz w:val="24"/>
          <w:szCs w:val="24"/>
          <w:u w:val="single"/>
        </w:rPr>
        <w:t xml:space="preserve"> </w:t>
      </w:r>
      <w:r>
        <w:rPr>
          <w:rFonts w:ascii="宋体" w:hAnsi="宋体"/>
          <w:szCs w:val="24"/>
          <w:u w:val="single"/>
        </w:rPr>
        <w:t xml:space="preserve"> </w:t>
      </w:r>
      <w:r>
        <w:rPr>
          <w:rFonts w:ascii="宋体" w:hAnsi="宋体" w:hint="eastAsia"/>
          <w:szCs w:val="24"/>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szCs w:val="24"/>
          <w:u w:val="single"/>
        </w:rPr>
        <w:t>。</w:t>
      </w:r>
    </w:p>
    <w:p w14:paraId="0A123A4C"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10.4 变更估价</w:t>
      </w:r>
    </w:p>
    <w:p w14:paraId="785336A5"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10.4.1 变更估价原则</w:t>
      </w:r>
    </w:p>
    <w:p w14:paraId="2B644B42" w14:textId="77777777" w:rsidR="00543D6D" w:rsidRDefault="002A5EB2">
      <w:pPr>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14:paraId="41A7EB6F"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10.5承包人的合理化建议</w:t>
      </w:r>
    </w:p>
    <w:p w14:paraId="61FFCD9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监理人审查承包人合理化建议的期限：</w:t>
      </w:r>
      <w:r>
        <w:rPr>
          <w:rFonts w:ascii="宋体" w:hAnsi="宋体" w:hint="eastAsia"/>
          <w:sz w:val="24"/>
          <w:szCs w:val="24"/>
          <w:u w:val="single"/>
        </w:rPr>
        <w:t>/</w:t>
      </w:r>
      <w:r>
        <w:rPr>
          <w:rFonts w:ascii="宋体" w:hAnsi="宋体"/>
          <w:sz w:val="24"/>
          <w:szCs w:val="24"/>
        </w:rPr>
        <w:t>。</w:t>
      </w:r>
    </w:p>
    <w:p w14:paraId="2D7F635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发包人审批承包人合理化建议的期限：</w:t>
      </w:r>
      <w:r>
        <w:rPr>
          <w:rFonts w:ascii="宋体" w:hAnsi="宋体" w:hint="eastAsia"/>
          <w:sz w:val="24"/>
          <w:szCs w:val="24"/>
          <w:u w:val="single"/>
        </w:rPr>
        <w:t xml:space="preserve">/ </w:t>
      </w:r>
      <w:r>
        <w:rPr>
          <w:rFonts w:ascii="宋体" w:hAnsi="宋体"/>
          <w:sz w:val="24"/>
          <w:szCs w:val="24"/>
        </w:rPr>
        <w:t>。</w:t>
      </w:r>
    </w:p>
    <w:p w14:paraId="0B12C4A5"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承包人提出的合理化建议降低了合同价格或者提高了工程经济效益的奖励的方法和金额为：</w:t>
      </w:r>
      <w:r>
        <w:rPr>
          <w:rFonts w:ascii="宋体" w:hAnsi="宋体" w:hint="eastAsia"/>
          <w:sz w:val="24"/>
          <w:szCs w:val="24"/>
          <w:u w:val="single"/>
        </w:rPr>
        <w:t xml:space="preserve">/ </w:t>
      </w:r>
      <w:r>
        <w:rPr>
          <w:rFonts w:ascii="宋体" w:hAnsi="宋体"/>
          <w:sz w:val="24"/>
          <w:szCs w:val="24"/>
        </w:rPr>
        <w:t>。</w:t>
      </w:r>
    </w:p>
    <w:p w14:paraId="6A0E9EB8"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10.7 暂估价：</w:t>
      </w:r>
      <w:r>
        <w:rPr>
          <w:rFonts w:ascii="宋体" w:hAnsi="宋体" w:hint="eastAsia"/>
          <w:sz w:val="24"/>
          <w:szCs w:val="24"/>
          <w:u w:val="single"/>
        </w:rPr>
        <w:t xml:space="preserve">/ </w:t>
      </w:r>
      <w:r>
        <w:rPr>
          <w:rFonts w:ascii="宋体" w:hAnsi="宋体"/>
          <w:sz w:val="24"/>
          <w:szCs w:val="24"/>
        </w:rPr>
        <w:t>。</w:t>
      </w:r>
    </w:p>
    <w:p w14:paraId="4DEBDC33"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10.8 暂列金额：</w:t>
      </w:r>
      <w:r>
        <w:rPr>
          <w:rFonts w:ascii="宋体" w:hAnsi="宋体" w:hint="eastAsia"/>
          <w:sz w:val="24"/>
          <w:szCs w:val="24"/>
          <w:u w:val="single"/>
        </w:rPr>
        <w:t xml:space="preserve">/ </w:t>
      </w:r>
      <w:r>
        <w:rPr>
          <w:rFonts w:ascii="宋体" w:hAnsi="宋体"/>
          <w:sz w:val="24"/>
          <w:szCs w:val="24"/>
        </w:rPr>
        <w:t>。</w:t>
      </w:r>
    </w:p>
    <w:p w14:paraId="6C6B64D2"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11. 价格调整</w:t>
      </w:r>
    </w:p>
    <w:p w14:paraId="6F07B363"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11.1 市场价格波动引起的调整</w:t>
      </w:r>
    </w:p>
    <w:p w14:paraId="1579DAC6"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市场价格波动是否调整合同价格的约定：</w:t>
      </w:r>
      <w:r>
        <w:rPr>
          <w:rFonts w:ascii="宋体" w:hAnsi="宋体"/>
          <w:sz w:val="24"/>
          <w:szCs w:val="24"/>
          <w:u w:val="single"/>
        </w:rPr>
        <w:t xml:space="preserve"> </w:t>
      </w:r>
      <w:r>
        <w:rPr>
          <w:rFonts w:ascii="宋体" w:hAnsi="宋体" w:hint="eastAsia"/>
          <w:sz w:val="24"/>
          <w:szCs w:val="24"/>
          <w:u w:val="single"/>
        </w:rPr>
        <w:t xml:space="preserve">       /           </w:t>
      </w:r>
      <w:r>
        <w:rPr>
          <w:rFonts w:ascii="宋体" w:hAnsi="宋体"/>
          <w:sz w:val="24"/>
          <w:szCs w:val="24"/>
          <w:u w:val="single"/>
        </w:rPr>
        <w:t xml:space="preserve"> </w:t>
      </w:r>
      <w:r>
        <w:rPr>
          <w:rFonts w:ascii="宋体" w:hAnsi="宋体"/>
          <w:sz w:val="24"/>
          <w:szCs w:val="24"/>
        </w:rPr>
        <w:t>。</w:t>
      </w:r>
    </w:p>
    <w:p w14:paraId="7ECA9081"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12. 合同价格、计量与支付</w:t>
      </w:r>
    </w:p>
    <w:p w14:paraId="3C169601"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12.1 合同价格形式</w:t>
      </w:r>
    </w:p>
    <w:p w14:paraId="498588FE"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固定费率</w:t>
      </w:r>
      <w:r>
        <w:rPr>
          <w:rFonts w:ascii="宋体" w:hAnsi="宋体"/>
          <w:sz w:val="24"/>
          <w:szCs w:val="24"/>
        </w:rPr>
        <w:t>合同。</w:t>
      </w:r>
    </w:p>
    <w:p w14:paraId="22E54FF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风险范围以外合同价格的调整方法：</w:t>
      </w:r>
      <w:r>
        <w:rPr>
          <w:rFonts w:ascii="宋体" w:hAnsi="宋体" w:hint="eastAsia"/>
          <w:szCs w:val="24"/>
          <w:u w:val="single"/>
        </w:rPr>
        <w:t>/</w:t>
      </w:r>
    </w:p>
    <w:p w14:paraId="523897F5"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2、总价合同。</w:t>
      </w:r>
    </w:p>
    <w:p w14:paraId="602A6FD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总价包含的风险范围：</w:t>
      </w:r>
      <w:r>
        <w:rPr>
          <w:rFonts w:ascii="宋体" w:hAnsi="宋体" w:hint="eastAsia"/>
          <w:sz w:val="24"/>
          <w:szCs w:val="24"/>
          <w:u w:val="single"/>
        </w:rPr>
        <w:t xml:space="preserve">/ </w:t>
      </w:r>
      <w:r>
        <w:rPr>
          <w:rFonts w:ascii="宋体" w:hAnsi="宋体"/>
          <w:sz w:val="24"/>
          <w:szCs w:val="24"/>
        </w:rPr>
        <w:t>。</w:t>
      </w:r>
    </w:p>
    <w:p w14:paraId="5710684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风险费用的计算方法：</w:t>
      </w:r>
      <w:r>
        <w:rPr>
          <w:rFonts w:ascii="宋体" w:hAnsi="宋体" w:hint="eastAsia"/>
          <w:sz w:val="24"/>
          <w:szCs w:val="24"/>
          <w:u w:val="single"/>
        </w:rPr>
        <w:t xml:space="preserve">/ </w:t>
      </w:r>
      <w:r>
        <w:rPr>
          <w:rFonts w:ascii="宋体" w:hAnsi="宋体"/>
          <w:sz w:val="24"/>
          <w:szCs w:val="24"/>
        </w:rPr>
        <w:t>。</w:t>
      </w:r>
    </w:p>
    <w:p w14:paraId="2B7D9DA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风险范围以外合同价格的调整方法：</w:t>
      </w:r>
      <w:r>
        <w:rPr>
          <w:rFonts w:ascii="宋体" w:hAnsi="宋体" w:hint="eastAsia"/>
          <w:sz w:val="24"/>
          <w:szCs w:val="24"/>
          <w:u w:val="single"/>
        </w:rPr>
        <w:t xml:space="preserve">/ </w:t>
      </w:r>
      <w:r>
        <w:rPr>
          <w:rFonts w:ascii="宋体" w:hAnsi="宋体"/>
          <w:sz w:val="24"/>
          <w:szCs w:val="24"/>
        </w:rPr>
        <w:t>。</w:t>
      </w:r>
    </w:p>
    <w:p w14:paraId="0D16B19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3、其他价格方式：</w:t>
      </w:r>
      <w:r>
        <w:rPr>
          <w:rFonts w:ascii="宋体" w:hAnsi="宋体" w:hint="eastAsia"/>
          <w:sz w:val="24"/>
          <w:szCs w:val="24"/>
          <w:u w:val="single"/>
        </w:rPr>
        <w:t xml:space="preserve">/ </w:t>
      </w:r>
      <w:r>
        <w:rPr>
          <w:rFonts w:ascii="宋体" w:hAnsi="宋体"/>
          <w:sz w:val="24"/>
          <w:szCs w:val="24"/>
        </w:rPr>
        <w:t>。</w:t>
      </w:r>
    </w:p>
    <w:p w14:paraId="3AA6D899"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lastRenderedPageBreak/>
        <w:t>12.2 预付款</w:t>
      </w:r>
    </w:p>
    <w:p w14:paraId="2DD04604"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12.2.1 预付款的支付</w:t>
      </w:r>
    </w:p>
    <w:p w14:paraId="2A1AD88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预付款支付比例或金额：</w:t>
      </w:r>
      <w:r>
        <w:rPr>
          <w:rFonts w:ascii="宋体" w:hAnsi="宋体" w:hint="eastAsia"/>
          <w:sz w:val="24"/>
          <w:szCs w:val="24"/>
          <w:u w:val="single"/>
        </w:rPr>
        <w:t xml:space="preserve">/ </w:t>
      </w:r>
      <w:r>
        <w:rPr>
          <w:rFonts w:ascii="宋体" w:hAnsi="宋体"/>
          <w:sz w:val="24"/>
          <w:szCs w:val="24"/>
        </w:rPr>
        <w:t>。</w:t>
      </w:r>
    </w:p>
    <w:p w14:paraId="62F17B0C"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预付款支付期限：</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w:t>
      </w:r>
    </w:p>
    <w:p w14:paraId="650A6A8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预付款扣回的方式：</w:t>
      </w:r>
      <w:r>
        <w:rPr>
          <w:rFonts w:ascii="宋体" w:hAnsi="宋体" w:hint="eastAsia"/>
          <w:sz w:val="24"/>
          <w:szCs w:val="24"/>
          <w:u w:val="single"/>
        </w:rPr>
        <w:t xml:space="preserve">/ </w:t>
      </w:r>
      <w:r>
        <w:rPr>
          <w:rFonts w:ascii="宋体" w:hAnsi="宋体"/>
          <w:sz w:val="24"/>
          <w:szCs w:val="24"/>
        </w:rPr>
        <w:t>。</w:t>
      </w:r>
    </w:p>
    <w:p w14:paraId="5BA6925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12.2.2 预付款担保</w:t>
      </w:r>
    </w:p>
    <w:p w14:paraId="2048FBC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承包人提交预付款担保的期限：</w:t>
      </w:r>
      <w:r>
        <w:rPr>
          <w:rFonts w:ascii="宋体" w:hAnsi="宋体" w:hint="eastAsia"/>
          <w:sz w:val="24"/>
          <w:szCs w:val="24"/>
          <w:u w:val="single"/>
        </w:rPr>
        <w:t xml:space="preserve">/ </w:t>
      </w:r>
      <w:r>
        <w:rPr>
          <w:rFonts w:ascii="宋体" w:hAnsi="宋体"/>
          <w:sz w:val="24"/>
          <w:szCs w:val="24"/>
        </w:rPr>
        <w:t>。</w:t>
      </w:r>
    </w:p>
    <w:p w14:paraId="2AEF076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预付款担保的形式为：</w:t>
      </w:r>
      <w:r>
        <w:rPr>
          <w:rFonts w:ascii="宋体" w:hAnsi="宋体" w:hint="eastAsia"/>
          <w:sz w:val="24"/>
          <w:szCs w:val="24"/>
          <w:u w:val="single"/>
        </w:rPr>
        <w:t xml:space="preserve">/ </w:t>
      </w:r>
      <w:r>
        <w:rPr>
          <w:rFonts w:ascii="宋体" w:hAnsi="宋体"/>
          <w:sz w:val="24"/>
          <w:szCs w:val="24"/>
        </w:rPr>
        <w:t>。</w:t>
      </w:r>
    </w:p>
    <w:p w14:paraId="2EFB2680"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12.3 计量</w:t>
      </w:r>
    </w:p>
    <w:p w14:paraId="7400C58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12.3.1 计量原则</w:t>
      </w:r>
    </w:p>
    <w:p w14:paraId="5CA7B63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工程量计算规则：</w:t>
      </w:r>
      <w:r>
        <w:rPr>
          <w:rFonts w:ascii="宋体" w:hAnsi="宋体" w:hint="eastAsia"/>
          <w:szCs w:val="24"/>
          <w:u w:val="single"/>
        </w:rPr>
        <w:t>执行国家标准《建设工程工程量清单计价规范》(GB50500-2013)</w:t>
      </w:r>
      <w:r>
        <w:rPr>
          <w:rFonts w:ascii="宋体" w:hAnsi="宋体"/>
          <w:szCs w:val="24"/>
          <w:u w:val="single"/>
        </w:rPr>
        <w:t>或其适用的修订版本，承包人实际完成的工程量按约定的工程量计算规则和有合同约束力的图纸进行计量</w:t>
      </w:r>
      <w:r>
        <w:rPr>
          <w:rFonts w:ascii="宋体" w:hAnsi="宋体"/>
          <w:sz w:val="24"/>
          <w:szCs w:val="24"/>
        </w:rPr>
        <w:t>。</w:t>
      </w:r>
    </w:p>
    <w:p w14:paraId="29076AD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12.3.2 计量周期</w:t>
      </w:r>
    </w:p>
    <w:p w14:paraId="1C99F5A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关于计量周期的约定：</w:t>
      </w:r>
      <w:r>
        <w:rPr>
          <w:rFonts w:ascii="宋体" w:hAnsi="宋体" w:hint="eastAsia"/>
          <w:szCs w:val="24"/>
          <w:u w:val="single"/>
        </w:rPr>
        <w:t>合同的计量周期为月，每月25日为当月计量截止日期(不含当日)和下月计量起始日期(含当日)</w:t>
      </w:r>
      <w:r>
        <w:rPr>
          <w:rFonts w:ascii="宋体" w:hAnsi="宋体" w:hint="eastAsia"/>
          <w:sz w:val="24"/>
          <w:szCs w:val="24"/>
          <w:u w:val="single"/>
        </w:rPr>
        <w:t xml:space="preserve"> </w:t>
      </w:r>
      <w:r>
        <w:rPr>
          <w:rFonts w:ascii="宋体" w:hAnsi="宋体"/>
          <w:sz w:val="24"/>
          <w:szCs w:val="24"/>
        </w:rPr>
        <w:t>。</w:t>
      </w:r>
    </w:p>
    <w:p w14:paraId="5970ADDA"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12.3.3 单价合同的计量</w:t>
      </w:r>
    </w:p>
    <w:p w14:paraId="52CA5CE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关于单价合同计量的约定：</w:t>
      </w:r>
      <w:r>
        <w:rPr>
          <w:rFonts w:ascii="宋体" w:hAnsi="宋体" w:hint="eastAsia"/>
          <w:sz w:val="24"/>
          <w:szCs w:val="24"/>
          <w:u w:val="single"/>
        </w:rPr>
        <w:t xml:space="preserve">/ </w:t>
      </w:r>
      <w:r>
        <w:rPr>
          <w:rFonts w:ascii="宋体" w:hAnsi="宋体"/>
          <w:sz w:val="24"/>
          <w:szCs w:val="24"/>
        </w:rPr>
        <w:t>。</w:t>
      </w:r>
    </w:p>
    <w:p w14:paraId="385B32E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12.3.4 总价合同的计量</w:t>
      </w:r>
    </w:p>
    <w:p w14:paraId="1DBBD295"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关于总价合同计量的约定：</w:t>
      </w:r>
      <w:r>
        <w:rPr>
          <w:rFonts w:ascii="宋体" w:hAnsi="宋体" w:hint="eastAsia"/>
          <w:sz w:val="24"/>
          <w:szCs w:val="24"/>
          <w:u w:val="single"/>
        </w:rPr>
        <w:t xml:space="preserve">/ </w:t>
      </w:r>
      <w:r>
        <w:rPr>
          <w:rFonts w:ascii="宋体" w:hAnsi="宋体"/>
          <w:sz w:val="24"/>
          <w:szCs w:val="24"/>
        </w:rPr>
        <w:t>。</w:t>
      </w:r>
    </w:p>
    <w:p w14:paraId="498A66BC"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12.3.5总价合同采用支付分解表计量支付的，是否适用第</w:t>
      </w:r>
      <w:r>
        <w:rPr>
          <w:rFonts w:ascii="宋体" w:hAnsi="宋体"/>
          <w:kern w:val="0"/>
          <w:sz w:val="24"/>
          <w:szCs w:val="24"/>
        </w:rPr>
        <w:t xml:space="preserve">12.3.4 </w:t>
      </w:r>
      <w:r>
        <w:rPr>
          <w:rFonts w:ascii="宋体" w:hAnsi="宋体"/>
          <w:sz w:val="24"/>
          <w:szCs w:val="24"/>
        </w:rPr>
        <w:t>项</w:t>
      </w:r>
      <w:r>
        <w:rPr>
          <w:rFonts w:ascii="宋体" w:hAnsi="宋体" w:hint="eastAsia"/>
          <w:kern w:val="0"/>
          <w:sz w:val="24"/>
          <w:szCs w:val="24"/>
        </w:rPr>
        <w:t>〔</w:t>
      </w:r>
      <w:r>
        <w:rPr>
          <w:rFonts w:ascii="宋体" w:hAnsi="宋体"/>
          <w:kern w:val="0"/>
          <w:sz w:val="24"/>
          <w:szCs w:val="24"/>
        </w:rPr>
        <w:t>总价合同的计量</w:t>
      </w:r>
      <w:r>
        <w:rPr>
          <w:rFonts w:ascii="宋体" w:hAnsi="宋体" w:hint="eastAsia"/>
          <w:kern w:val="0"/>
          <w:sz w:val="24"/>
          <w:szCs w:val="24"/>
        </w:rPr>
        <w:t>〕</w:t>
      </w:r>
      <w:r>
        <w:rPr>
          <w:rFonts w:ascii="宋体" w:hAnsi="宋体"/>
          <w:sz w:val="24"/>
          <w:szCs w:val="24"/>
        </w:rPr>
        <w:t>约定</w:t>
      </w:r>
      <w:r>
        <w:rPr>
          <w:rFonts w:ascii="宋体" w:hAnsi="宋体" w:hint="eastAsia"/>
          <w:sz w:val="24"/>
          <w:szCs w:val="24"/>
        </w:rPr>
        <w:t>进行计量：</w:t>
      </w:r>
      <w:r>
        <w:rPr>
          <w:rFonts w:ascii="宋体" w:hAnsi="宋体" w:hint="eastAsia"/>
          <w:sz w:val="24"/>
          <w:szCs w:val="24"/>
          <w:u w:val="single"/>
        </w:rPr>
        <w:t xml:space="preserve">/ </w:t>
      </w:r>
      <w:r>
        <w:rPr>
          <w:rFonts w:ascii="宋体" w:hAnsi="宋体"/>
          <w:sz w:val="24"/>
          <w:szCs w:val="24"/>
        </w:rPr>
        <w:t>。</w:t>
      </w:r>
    </w:p>
    <w:p w14:paraId="5D94148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12.3.6 其他价格形式合同的计量</w:t>
      </w:r>
    </w:p>
    <w:p w14:paraId="14E3B3BE"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其他价格形式的计量方式和程序：</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w:t>
      </w:r>
    </w:p>
    <w:p w14:paraId="7E7344CE"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12.4 工程进度款支付</w:t>
      </w:r>
    </w:p>
    <w:p w14:paraId="2723894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12.4.1 付款周期</w:t>
      </w:r>
    </w:p>
    <w:p w14:paraId="1957093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关于付款周期的约定：</w:t>
      </w:r>
      <w:r>
        <w:rPr>
          <w:rFonts w:ascii="宋体" w:hAnsi="宋体" w:hint="eastAsia"/>
          <w:szCs w:val="24"/>
          <w:u w:val="single"/>
        </w:rPr>
        <w:t>/</w:t>
      </w:r>
      <w:r>
        <w:rPr>
          <w:rFonts w:ascii="宋体" w:hAnsi="宋体"/>
          <w:szCs w:val="24"/>
          <w:u w:val="single"/>
        </w:rPr>
        <w:t>。</w:t>
      </w:r>
    </w:p>
    <w:p w14:paraId="3B087BC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12.4.2 进度付款申请单的编制</w:t>
      </w:r>
    </w:p>
    <w:p w14:paraId="4F829A5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关于进度付款申请单编制的约定：</w:t>
      </w:r>
      <w:r>
        <w:rPr>
          <w:rFonts w:ascii="宋体" w:hAnsi="宋体" w:hint="eastAsia"/>
          <w:szCs w:val="24"/>
          <w:u w:val="single"/>
        </w:rPr>
        <w:t>/</w:t>
      </w:r>
      <w:r>
        <w:rPr>
          <w:rFonts w:ascii="宋体" w:hAnsi="宋体"/>
          <w:sz w:val="24"/>
          <w:szCs w:val="24"/>
        </w:rPr>
        <w:t>。</w:t>
      </w:r>
    </w:p>
    <w:p w14:paraId="60675218"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12.4.3 进度付款申请单的提交</w:t>
      </w:r>
    </w:p>
    <w:p w14:paraId="76C54AC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（1）单价合同进度付款申请单提交的约定</w:t>
      </w:r>
      <w:r>
        <w:rPr>
          <w:rFonts w:ascii="宋体" w:hAnsi="宋体" w:hint="eastAsia"/>
          <w:sz w:val="24"/>
          <w:szCs w:val="24"/>
        </w:rPr>
        <w:t>：</w:t>
      </w:r>
      <w:r>
        <w:rPr>
          <w:rFonts w:ascii="宋体" w:hAnsi="宋体" w:cs="宋体" w:hint="eastAsia"/>
          <w:szCs w:val="24"/>
          <w:u w:val="single"/>
        </w:rPr>
        <w:t>/</w:t>
      </w:r>
      <w:r>
        <w:rPr>
          <w:rFonts w:ascii="宋体" w:hAnsi="宋体"/>
          <w:sz w:val="24"/>
          <w:szCs w:val="24"/>
        </w:rPr>
        <w:t>。</w:t>
      </w:r>
    </w:p>
    <w:p w14:paraId="09D3330E"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（2）总价合同进度付款申请单提交的约定</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rPr>
        <w:t>。</w:t>
      </w:r>
    </w:p>
    <w:p w14:paraId="065A436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（3）其他价格形式合同进度付款申请单提交的约定</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rPr>
        <w:t>。</w:t>
      </w:r>
    </w:p>
    <w:p w14:paraId="4FD7A8E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12.4.4 进度款审核和支付</w:t>
      </w:r>
    </w:p>
    <w:p w14:paraId="1F78208E"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（1）监理人审查并报送发包人的期限：</w:t>
      </w:r>
      <w:r>
        <w:rPr>
          <w:rFonts w:ascii="宋体" w:hAnsi="宋体" w:hint="eastAsia"/>
          <w:sz w:val="24"/>
          <w:szCs w:val="24"/>
          <w:u w:val="single"/>
        </w:rPr>
        <w:t xml:space="preserve">/ </w:t>
      </w:r>
      <w:r>
        <w:rPr>
          <w:rFonts w:ascii="宋体" w:hAnsi="宋体"/>
          <w:sz w:val="24"/>
          <w:szCs w:val="24"/>
        </w:rPr>
        <w:t>。</w:t>
      </w:r>
    </w:p>
    <w:p w14:paraId="5E85B19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发包人完成审批并签发进度款支付证书的期限：</w:t>
      </w:r>
      <w:r>
        <w:rPr>
          <w:rFonts w:ascii="宋体" w:hAnsi="宋体" w:hint="eastAsia"/>
          <w:sz w:val="24"/>
          <w:szCs w:val="24"/>
          <w:u w:val="single"/>
        </w:rPr>
        <w:t xml:space="preserve">/ </w:t>
      </w:r>
      <w:r>
        <w:rPr>
          <w:rFonts w:ascii="宋体" w:hAnsi="宋体"/>
          <w:sz w:val="24"/>
          <w:szCs w:val="24"/>
        </w:rPr>
        <w:t>。</w:t>
      </w:r>
    </w:p>
    <w:p w14:paraId="49FBBF8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（2）发包人支付进度款的期限：</w:t>
      </w:r>
      <w:r>
        <w:rPr>
          <w:rFonts w:ascii="宋体" w:hAnsi="宋体" w:hint="eastAsia"/>
          <w:sz w:val="24"/>
          <w:szCs w:val="24"/>
          <w:u w:val="single"/>
        </w:rPr>
        <w:t xml:space="preserve">/ </w:t>
      </w:r>
      <w:r>
        <w:rPr>
          <w:rFonts w:ascii="宋体" w:hAnsi="宋体"/>
          <w:sz w:val="24"/>
          <w:szCs w:val="24"/>
        </w:rPr>
        <w:t>。</w:t>
      </w:r>
    </w:p>
    <w:p w14:paraId="59F09D86" w14:textId="77777777" w:rsidR="00543D6D" w:rsidRDefault="002A5EB2">
      <w:pPr>
        <w:adjustRightInd w:val="0"/>
        <w:snapToGrid w:val="0"/>
        <w:spacing w:line="360" w:lineRule="auto"/>
        <w:ind w:firstLineChars="250" w:firstLine="600"/>
        <w:jc w:val="left"/>
        <w:rPr>
          <w:rFonts w:ascii="宋体" w:hAnsi="宋体"/>
          <w:sz w:val="24"/>
          <w:szCs w:val="24"/>
        </w:rPr>
      </w:pPr>
      <w:r>
        <w:rPr>
          <w:rFonts w:ascii="宋体" w:hAnsi="宋体"/>
          <w:sz w:val="24"/>
          <w:szCs w:val="24"/>
        </w:rPr>
        <w:t>发包人逾期支付进度款的违约金的计算方式：</w:t>
      </w:r>
      <w:r>
        <w:rPr>
          <w:rFonts w:ascii="宋体" w:hAnsi="宋体" w:hint="eastAsia"/>
          <w:sz w:val="24"/>
          <w:szCs w:val="24"/>
          <w:u w:val="single"/>
        </w:rPr>
        <w:t xml:space="preserve">/ </w:t>
      </w:r>
      <w:r>
        <w:rPr>
          <w:rFonts w:ascii="宋体" w:hAnsi="宋体"/>
          <w:sz w:val="24"/>
          <w:szCs w:val="24"/>
        </w:rPr>
        <w:t>。</w:t>
      </w:r>
    </w:p>
    <w:p w14:paraId="7ED80FF1" w14:textId="77777777" w:rsidR="00543D6D" w:rsidRDefault="002A5EB2">
      <w:pPr>
        <w:adjustRightInd w:val="0"/>
        <w:snapToGrid w:val="0"/>
        <w:spacing w:line="360" w:lineRule="auto"/>
        <w:ind w:firstLineChars="250" w:firstLine="600"/>
        <w:jc w:val="left"/>
        <w:rPr>
          <w:rFonts w:ascii="宋体" w:hAnsi="宋体"/>
          <w:sz w:val="24"/>
          <w:szCs w:val="24"/>
        </w:rPr>
      </w:pPr>
      <w:r>
        <w:rPr>
          <w:rFonts w:ascii="宋体" w:hAnsi="宋体"/>
          <w:sz w:val="24"/>
          <w:szCs w:val="24"/>
        </w:rPr>
        <w:t>12.4.6 支付分解表的编制</w:t>
      </w:r>
    </w:p>
    <w:p w14:paraId="41E890D4"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2、总价合同支付分解表的编制与审批：</w:t>
      </w:r>
      <w:r>
        <w:rPr>
          <w:rFonts w:ascii="宋体" w:hAnsi="宋体" w:hint="eastAsia"/>
          <w:sz w:val="24"/>
          <w:szCs w:val="24"/>
          <w:u w:val="single"/>
        </w:rPr>
        <w:t xml:space="preserve">/ </w:t>
      </w:r>
      <w:r>
        <w:rPr>
          <w:rFonts w:ascii="宋体" w:hAnsi="宋体"/>
          <w:sz w:val="24"/>
          <w:szCs w:val="24"/>
        </w:rPr>
        <w:t>。</w:t>
      </w:r>
    </w:p>
    <w:p w14:paraId="1208EDA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3、单价合同的总价项目支付分解表的编制与审批：</w:t>
      </w:r>
      <w:r>
        <w:rPr>
          <w:rFonts w:ascii="宋体" w:hAnsi="宋体" w:hint="eastAsia"/>
          <w:sz w:val="24"/>
          <w:szCs w:val="24"/>
          <w:u w:val="single"/>
        </w:rPr>
        <w:t xml:space="preserve">/ </w:t>
      </w:r>
      <w:r>
        <w:rPr>
          <w:rFonts w:ascii="宋体" w:hAnsi="宋体"/>
          <w:sz w:val="24"/>
          <w:szCs w:val="24"/>
        </w:rPr>
        <w:t>。</w:t>
      </w:r>
    </w:p>
    <w:p w14:paraId="7B921B4C"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12.</w:t>
      </w:r>
      <w:r>
        <w:rPr>
          <w:rFonts w:ascii="宋体" w:hAnsi="宋体" w:hint="eastAsia"/>
          <w:sz w:val="24"/>
          <w:szCs w:val="24"/>
        </w:rPr>
        <w:t>5</w:t>
      </w:r>
      <w:r>
        <w:rPr>
          <w:rFonts w:ascii="宋体" w:hAnsi="宋体"/>
          <w:sz w:val="24"/>
          <w:szCs w:val="24"/>
        </w:rPr>
        <w:t xml:space="preserve"> 工程款支付</w:t>
      </w:r>
    </w:p>
    <w:p w14:paraId="2F2E2793" w14:textId="77777777" w:rsidR="00543D6D" w:rsidRDefault="002A5EB2">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14:paraId="18B0FAB6" w14:textId="77777777" w:rsidR="00543D6D" w:rsidRDefault="002A5EB2">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竣工验收合格后付合同价的40%，审计后满一年付至审定价的70%，审计后满二年付清</w:t>
      </w:r>
      <w:r>
        <w:rPr>
          <w:rFonts w:ascii="宋体" w:hAnsi="宋体" w:hint="eastAsia"/>
          <w:szCs w:val="21"/>
          <w:u w:val="single"/>
        </w:rPr>
        <w:t>。乙方必须开具增值税普通发票（以招标控制价核定的税率为准）。</w:t>
      </w:r>
    </w:p>
    <w:p w14:paraId="588ED675" w14:textId="77777777" w:rsidR="00543D6D" w:rsidRDefault="002A5EB2">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14:paraId="7AC62523" w14:textId="77777777" w:rsidR="00543D6D" w:rsidRDefault="002A5EB2">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14:paraId="1E8B995E"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13.</w:t>
      </w:r>
      <w:r>
        <w:rPr>
          <w:rFonts w:ascii="宋体" w:hAnsi="宋体" w:hint="eastAsia"/>
          <w:bCs/>
          <w:kern w:val="0"/>
          <w:sz w:val="24"/>
          <w:szCs w:val="28"/>
        </w:rPr>
        <w:t xml:space="preserve"> </w:t>
      </w:r>
      <w:r>
        <w:rPr>
          <w:rFonts w:ascii="宋体" w:hAnsi="宋体"/>
          <w:bCs/>
          <w:kern w:val="0"/>
          <w:sz w:val="24"/>
          <w:szCs w:val="28"/>
        </w:rPr>
        <w:t>验收和工程试车</w:t>
      </w:r>
    </w:p>
    <w:p w14:paraId="6C87631E"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13.1 分部分项工程验收</w:t>
      </w:r>
    </w:p>
    <w:p w14:paraId="20F26A0A"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13.1.2监理人不能按时进行验收时，应提前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小时提交书面延期要求。</w:t>
      </w:r>
    </w:p>
    <w:p w14:paraId="0EDACA18" w14:textId="77777777" w:rsidR="00543D6D" w:rsidRDefault="002A5EB2">
      <w:pPr>
        <w:adjustRightInd w:val="0"/>
        <w:snapToGrid w:val="0"/>
        <w:spacing w:line="360" w:lineRule="auto"/>
        <w:ind w:firstLineChars="200" w:firstLine="480"/>
        <w:jc w:val="left"/>
        <w:rPr>
          <w:rFonts w:ascii="宋体" w:hAnsi="宋体"/>
          <w:b/>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小时。</w:t>
      </w:r>
    </w:p>
    <w:p w14:paraId="7A87A0A1"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13.2 竣工验收</w:t>
      </w:r>
    </w:p>
    <w:p w14:paraId="402A3D3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13.2.2竣工验收程序</w:t>
      </w:r>
    </w:p>
    <w:p w14:paraId="2F7C5DF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关于竣工验收程序的约定：</w:t>
      </w:r>
      <w:r>
        <w:rPr>
          <w:rFonts w:ascii="宋体" w:hAnsi="宋体" w:hint="eastAsia"/>
          <w:szCs w:val="21"/>
          <w:u w:val="single"/>
        </w:rPr>
        <w:t>发包人颁发的竣工验收相关规定及技术档案管理条例编</w:t>
      </w:r>
      <w:r>
        <w:rPr>
          <w:rFonts w:ascii="宋体" w:hAnsi="宋体" w:hint="eastAsia"/>
          <w:szCs w:val="21"/>
          <w:u w:val="single"/>
        </w:rPr>
        <w:lastRenderedPageBreak/>
        <w:t>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szCs w:val="24"/>
        </w:rPr>
        <w:t>。</w:t>
      </w:r>
    </w:p>
    <w:p w14:paraId="512EDDB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发包人不按照本项约定组织竣工验收、颁发工程接收证书的违约金的计算方法：</w:t>
      </w:r>
      <w:r>
        <w:rPr>
          <w:rFonts w:ascii="宋体" w:hAnsi="宋体" w:hint="eastAsia"/>
          <w:sz w:val="24"/>
          <w:szCs w:val="24"/>
          <w:u w:val="single"/>
        </w:rPr>
        <w:t xml:space="preserve">/ </w:t>
      </w:r>
      <w:r>
        <w:rPr>
          <w:rFonts w:ascii="宋体" w:hAnsi="宋体"/>
          <w:sz w:val="24"/>
          <w:szCs w:val="24"/>
        </w:rPr>
        <w:t>。</w:t>
      </w:r>
    </w:p>
    <w:p w14:paraId="0DFDC7A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13.2.5移交、接收全部与部分工程</w:t>
      </w:r>
    </w:p>
    <w:p w14:paraId="5BDFF36E"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承包人向发包人移交工程的期限：</w:t>
      </w:r>
      <w:r>
        <w:rPr>
          <w:rFonts w:ascii="宋体" w:hAnsi="宋体" w:cs="宋体" w:hint="eastAsia"/>
          <w:sz w:val="24"/>
          <w:szCs w:val="24"/>
          <w:u w:val="single"/>
        </w:rPr>
        <w:t>根据发包人要求执行</w:t>
      </w:r>
      <w:r>
        <w:rPr>
          <w:rFonts w:ascii="宋体" w:hAnsi="宋体"/>
          <w:sz w:val="24"/>
          <w:szCs w:val="24"/>
        </w:rPr>
        <w:t>。</w:t>
      </w:r>
    </w:p>
    <w:p w14:paraId="398AA68B"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kern w:val="0"/>
          <w:sz w:val="24"/>
          <w:szCs w:val="24"/>
        </w:rPr>
        <w:t>发包人未按本合同约定接收全部或部分工程的，违约金的计算方法为：</w:t>
      </w:r>
      <w:r>
        <w:rPr>
          <w:rFonts w:ascii="宋体" w:hAnsi="宋体" w:cs="宋体" w:hint="eastAsia"/>
          <w:sz w:val="24"/>
          <w:szCs w:val="24"/>
          <w:u w:val="single"/>
        </w:rPr>
        <w:t>根据发包人要求执行</w:t>
      </w:r>
      <w:r>
        <w:rPr>
          <w:rFonts w:ascii="宋体" w:hAnsi="宋体"/>
          <w:sz w:val="24"/>
          <w:szCs w:val="24"/>
        </w:rPr>
        <w:t>。</w:t>
      </w:r>
    </w:p>
    <w:p w14:paraId="1723E556"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承包人未按时移交工程的，违约金的计算方法为：</w:t>
      </w:r>
      <w:r>
        <w:rPr>
          <w:rFonts w:ascii="宋体" w:hAnsi="宋体" w:hint="eastAsia"/>
          <w:sz w:val="24"/>
          <w:szCs w:val="24"/>
          <w:u w:val="single"/>
        </w:rPr>
        <w:t>/</w:t>
      </w:r>
      <w:r>
        <w:rPr>
          <w:rFonts w:ascii="宋体" w:hAnsi="宋体"/>
          <w:sz w:val="24"/>
          <w:szCs w:val="24"/>
        </w:rPr>
        <w:t>。</w:t>
      </w:r>
    </w:p>
    <w:p w14:paraId="5721C89E"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13.3 工程试车</w:t>
      </w:r>
    </w:p>
    <w:p w14:paraId="461A2DF7"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13.3.1 试车程序</w:t>
      </w:r>
    </w:p>
    <w:p w14:paraId="75622B0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工程试车内容：</w:t>
      </w:r>
      <w:r>
        <w:rPr>
          <w:rFonts w:ascii="宋体" w:hAnsi="宋体" w:hint="eastAsia"/>
          <w:sz w:val="24"/>
          <w:szCs w:val="24"/>
          <w:u w:val="single"/>
        </w:rPr>
        <w:t xml:space="preserve">/ </w:t>
      </w:r>
      <w:r>
        <w:rPr>
          <w:rFonts w:ascii="宋体" w:hAnsi="宋体"/>
          <w:sz w:val="24"/>
          <w:szCs w:val="24"/>
        </w:rPr>
        <w:t>。</w:t>
      </w:r>
    </w:p>
    <w:p w14:paraId="5219A4A0"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（1）单机无负荷试车费用由</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kern w:val="0"/>
          <w:sz w:val="24"/>
          <w:szCs w:val="24"/>
        </w:rPr>
        <w:t>承担；</w:t>
      </w:r>
    </w:p>
    <w:p w14:paraId="3CCD7C58"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（2）无负荷联动试车费用由</w:t>
      </w:r>
      <w:r>
        <w:rPr>
          <w:rFonts w:ascii="宋体" w:hAnsi="宋体"/>
          <w:sz w:val="24"/>
          <w:szCs w:val="24"/>
          <w:u w:val="single"/>
        </w:rPr>
        <w:t xml:space="preserve"> </w:t>
      </w:r>
      <w:r>
        <w:rPr>
          <w:rFonts w:ascii="宋体" w:hAnsi="宋体" w:hint="eastAsia"/>
          <w:sz w:val="24"/>
          <w:szCs w:val="24"/>
          <w:u w:val="single"/>
        </w:rPr>
        <w:t>/</w:t>
      </w:r>
      <w:r>
        <w:rPr>
          <w:rFonts w:ascii="宋体" w:hAnsi="宋体"/>
          <w:sz w:val="24"/>
          <w:szCs w:val="24"/>
          <w:u w:val="single"/>
        </w:rPr>
        <w:t xml:space="preserve"> </w:t>
      </w:r>
      <w:r>
        <w:rPr>
          <w:rFonts w:ascii="宋体" w:hAnsi="宋体"/>
          <w:kern w:val="0"/>
          <w:sz w:val="24"/>
          <w:szCs w:val="24"/>
        </w:rPr>
        <w:t>承担。</w:t>
      </w:r>
    </w:p>
    <w:p w14:paraId="32281D3A"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13.3.3 投料试车</w:t>
      </w:r>
    </w:p>
    <w:p w14:paraId="47F60B11"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关于投料试车相关事项的约定：</w:t>
      </w:r>
      <w:r>
        <w:rPr>
          <w:rFonts w:ascii="宋体" w:hAnsi="宋体" w:hint="eastAsia"/>
          <w:sz w:val="24"/>
          <w:szCs w:val="24"/>
          <w:u w:val="single"/>
        </w:rPr>
        <w:t xml:space="preserve">/ </w:t>
      </w:r>
      <w:r>
        <w:rPr>
          <w:rFonts w:ascii="宋体" w:hAnsi="宋体"/>
          <w:sz w:val="24"/>
          <w:szCs w:val="24"/>
        </w:rPr>
        <w:t>。</w:t>
      </w:r>
    </w:p>
    <w:p w14:paraId="45137294"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13.6 竣工退场</w:t>
      </w:r>
    </w:p>
    <w:p w14:paraId="161F64B8"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13.6.1 竣工退场</w:t>
      </w:r>
    </w:p>
    <w:p w14:paraId="4D67AF39"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承包人完成竣工退场的期限</w:t>
      </w:r>
      <w:r>
        <w:rPr>
          <w:rFonts w:ascii="宋体" w:hAnsi="宋体" w:hint="eastAsia"/>
          <w:kern w:val="0"/>
          <w:sz w:val="24"/>
          <w:szCs w:val="24"/>
        </w:rPr>
        <w:t>/</w:t>
      </w:r>
      <w:r>
        <w:rPr>
          <w:rFonts w:ascii="宋体" w:hAnsi="宋体" w:hint="eastAsia"/>
          <w:sz w:val="24"/>
          <w:szCs w:val="24"/>
          <w:u w:val="single"/>
        </w:rPr>
        <w:t xml:space="preserve"> </w:t>
      </w:r>
      <w:r>
        <w:rPr>
          <w:rFonts w:ascii="宋体" w:hAnsi="宋体"/>
          <w:sz w:val="24"/>
          <w:szCs w:val="24"/>
        </w:rPr>
        <w:t>。</w:t>
      </w:r>
    </w:p>
    <w:p w14:paraId="1DBA0962"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14. 竣工结算</w:t>
      </w:r>
    </w:p>
    <w:p w14:paraId="0506A8C1"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14.1 竣工</w:t>
      </w:r>
      <w:r>
        <w:rPr>
          <w:rFonts w:ascii="宋体" w:hAnsi="宋体" w:hint="eastAsia"/>
          <w:sz w:val="24"/>
          <w:szCs w:val="24"/>
        </w:rPr>
        <w:t>结算</w:t>
      </w:r>
      <w:r>
        <w:rPr>
          <w:rFonts w:ascii="宋体" w:hAnsi="宋体"/>
          <w:sz w:val="24"/>
          <w:szCs w:val="24"/>
        </w:rPr>
        <w:t>申请</w:t>
      </w:r>
    </w:p>
    <w:p w14:paraId="6B84B7C5"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承包人提交竣工</w:t>
      </w:r>
      <w:r>
        <w:rPr>
          <w:rFonts w:ascii="宋体" w:hAnsi="宋体" w:hint="eastAsia"/>
          <w:sz w:val="24"/>
          <w:szCs w:val="24"/>
        </w:rPr>
        <w:t>结算</w:t>
      </w:r>
      <w:r>
        <w:rPr>
          <w:rFonts w:ascii="宋体" w:hAnsi="宋体"/>
          <w:sz w:val="24"/>
          <w:szCs w:val="24"/>
        </w:rPr>
        <w:t>申请单的期限：</w:t>
      </w:r>
      <w:r>
        <w:rPr>
          <w:rFonts w:ascii="宋体" w:hAnsi="宋体" w:hint="eastAsia"/>
          <w:sz w:val="24"/>
          <w:szCs w:val="24"/>
          <w:u w:val="single"/>
        </w:rPr>
        <w:t>/</w:t>
      </w:r>
      <w:r>
        <w:rPr>
          <w:rFonts w:ascii="宋体" w:hAnsi="宋体"/>
          <w:sz w:val="24"/>
          <w:szCs w:val="24"/>
        </w:rPr>
        <w:t>。</w:t>
      </w:r>
    </w:p>
    <w:p w14:paraId="5D8B019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竣工</w:t>
      </w:r>
      <w:r>
        <w:rPr>
          <w:rFonts w:ascii="宋体" w:hAnsi="宋体" w:hint="eastAsia"/>
          <w:sz w:val="24"/>
          <w:szCs w:val="24"/>
        </w:rPr>
        <w:t>结算</w:t>
      </w:r>
      <w:r>
        <w:rPr>
          <w:rFonts w:ascii="宋体" w:hAnsi="宋体"/>
          <w:sz w:val="24"/>
          <w:szCs w:val="24"/>
        </w:rPr>
        <w:t>申请单应包括的内容：</w:t>
      </w:r>
      <w:r>
        <w:rPr>
          <w:rFonts w:ascii="宋体" w:hAnsi="宋体" w:hint="eastAsia"/>
          <w:sz w:val="24"/>
          <w:szCs w:val="24"/>
          <w:u w:val="single"/>
        </w:rPr>
        <w:t xml:space="preserve">/ </w:t>
      </w:r>
      <w:r>
        <w:rPr>
          <w:rFonts w:ascii="宋体" w:hAnsi="宋体"/>
          <w:sz w:val="24"/>
          <w:szCs w:val="24"/>
        </w:rPr>
        <w:t>。</w:t>
      </w:r>
    </w:p>
    <w:p w14:paraId="38C8F5F7"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14.2 竣工结算审核</w:t>
      </w:r>
    </w:p>
    <w:p w14:paraId="1090E517"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w:t>
      </w:r>
      <w:r>
        <w:rPr>
          <w:rFonts w:ascii="宋体" w:hAnsi="宋体" w:hint="eastAsia"/>
          <w:sz w:val="24"/>
          <w:szCs w:val="24"/>
        </w:rPr>
        <w:t>审批</w:t>
      </w:r>
      <w:r>
        <w:rPr>
          <w:rFonts w:ascii="宋体" w:hAnsi="宋体"/>
          <w:sz w:val="24"/>
          <w:szCs w:val="24"/>
        </w:rPr>
        <w:t>竣工付款申请单的期限：</w:t>
      </w:r>
      <w:r>
        <w:rPr>
          <w:rFonts w:ascii="宋体" w:hAnsi="宋体" w:hint="eastAsia"/>
          <w:sz w:val="24"/>
          <w:szCs w:val="24"/>
          <w:u w:val="single"/>
        </w:rPr>
        <w:t xml:space="preserve">/ </w:t>
      </w:r>
      <w:r>
        <w:rPr>
          <w:rFonts w:ascii="宋体" w:hAnsi="宋体"/>
          <w:sz w:val="24"/>
          <w:szCs w:val="24"/>
        </w:rPr>
        <w:t>。</w:t>
      </w:r>
    </w:p>
    <w:p w14:paraId="21B16D76"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发包人完成竣工付款的期限：</w:t>
      </w:r>
      <w:r>
        <w:rPr>
          <w:rFonts w:ascii="宋体" w:hAnsi="宋体" w:hint="eastAsia"/>
          <w:sz w:val="24"/>
          <w:szCs w:val="24"/>
          <w:u w:val="single"/>
        </w:rPr>
        <w:t xml:space="preserve">/ </w:t>
      </w:r>
      <w:r>
        <w:rPr>
          <w:rFonts w:ascii="宋体" w:hAnsi="宋体"/>
          <w:sz w:val="24"/>
          <w:szCs w:val="24"/>
        </w:rPr>
        <w:t>。</w:t>
      </w:r>
    </w:p>
    <w:p w14:paraId="2EC113F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关于竣工付款证书异议部分复核的方式和程序：</w:t>
      </w:r>
      <w:r>
        <w:rPr>
          <w:rFonts w:ascii="宋体" w:hAnsi="宋体" w:hint="eastAsia"/>
          <w:sz w:val="24"/>
          <w:szCs w:val="24"/>
          <w:u w:val="single"/>
        </w:rPr>
        <w:t xml:space="preserve">/ </w:t>
      </w:r>
      <w:r>
        <w:rPr>
          <w:rFonts w:ascii="宋体" w:hAnsi="宋体"/>
          <w:sz w:val="24"/>
          <w:szCs w:val="24"/>
        </w:rPr>
        <w:t>。</w:t>
      </w:r>
    </w:p>
    <w:p w14:paraId="4028E618"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lastRenderedPageBreak/>
        <w:t>14.4 最终结清</w:t>
      </w:r>
    </w:p>
    <w:p w14:paraId="7C0FF2FE"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14.4.1 最终结清申请单</w:t>
      </w:r>
    </w:p>
    <w:p w14:paraId="0AE9F708"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承包人提交最终结清申请单的份数：</w:t>
      </w:r>
      <w:r>
        <w:rPr>
          <w:rFonts w:ascii="宋体" w:hAnsi="宋体" w:hint="eastAsia"/>
          <w:sz w:val="24"/>
          <w:szCs w:val="24"/>
          <w:u w:val="single"/>
        </w:rPr>
        <w:t xml:space="preserve">/ </w:t>
      </w:r>
      <w:r>
        <w:rPr>
          <w:rFonts w:ascii="宋体" w:hAnsi="宋体"/>
          <w:sz w:val="24"/>
          <w:szCs w:val="24"/>
        </w:rPr>
        <w:t>。</w:t>
      </w:r>
    </w:p>
    <w:p w14:paraId="4CB6B204"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承包人提交最终结算申请单的期限：</w:t>
      </w:r>
      <w:r>
        <w:rPr>
          <w:rFonts w:ascii="宋体" w:hAnsi="宋体" w:hint="eastAsia"/>
          <w:sz w:val="24"/>
          <w:szCs w:val="24"/>
          <w:u w:val="single"/>
        </w:rPr>
        <w:t>/</w:t>
      </w:r>
      <w:r>
        <w:rPr>
          <w:rFonts w:ascii="宋体" w:hAnsi="宋体"/>
          <w:sz w:val="24"/>
          <w:szCs w:val="24"/>
        </w:rPr>
        <w:t xml:space="preserve">。 </w:t>
      </w:r>
    </w:p>
    <w:p w14:paraId="17D8219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14.4.2 最终结清证书和支付</w:t>
      </w:r>
    </w:p>
    <w:p w14:paraId="598C708C"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（1）发包人完成最终结清申请单的</w:t>
      </w:r>
      <w:r>
        <w:rPr>
          <w:rFonts w:ascii="宋体" w:hAnsi="宋体" w:hint="eastAsia"/>
          <w:sz w:val="24"/>
          <w:szCs w:val="24"/>
        </w:rPr>
        <w:t>审批</w:t>
      </w:r>
      <w:r>
        <w:rPr>
          <w:rFonts w:ascii="宋体" w:hAnsi="宋体"/>
          <w:sz w:val="24"/>
          <w:szCs w:val="24"/>
        </w:rPr>
        <w:t>并颁发最终结清证书的期限：</w:t>
      </w:r>
      <w:r>
        <w:rPr>
          <w:rFonts w:ascii="宋体" w:hAnsi="宋体" w:hint="eastAsia"/>
          <w:sz w:val="24"/>
          <w:szCs w:val="24"/>
          <w:u w:val="single"/>
        </w:rPr>
        <w:t xml:space="preserve">/ </w:t>
      </w:r>
      <w:r>
        <w:rPr>
          <w:rFonts w:ascii="宋体" w:hAnsi="宋体"/>
          <w:sz w:val="24"/>
          <w:szCs w:val="24"/>
        </w:rPr>
        <w:t>。</w:t>
      </w:r>
    </w:p>
    <w:p w14:paraId="7BC67F86"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（2）发包人完成支付的期限：</w:t>
      </w:r>
      <w:r>
        <w:rPr>
          <w:rFonts w:ascii="宋体" w:hAnsi="宋体" w:hint="eastAsia"/>
          <w:sz w:val="24"/>
          <w:szCs w:val="24"/>
          <w:u w:val="single"/>
        </w:rPr>
        <w:t>/</w:t>
      </w:r>
      <w:r>
        <w:rPr>
          <w:rFonts w:ascii="宋体" w:hAnsi="宋体"/>
          <w:sz w:val="24"/>
          <w:szCs w:val="24"/>
        </w:rPr>
        <w:t>。</w:t>
      </w:r>
    </w:p>
    <w:p w14:paraId="091741A0"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15. 缺陷责任期与保修</w:t>
      </w:r>
    </w:p>
    <w:p w14:paraId="5C3D5A09"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15.2缺陷责任期</w:t>
      </w:r>
    </w:p>
    <w:p w14:paraId="38B3ECFA"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缺陷责任期的具体期限：</w:t>
      </w:r>
      <w:r>
        <w:rPr>
          <w:rFonts w:ascii="宋体" w:hAnsi="宋体" w:hint="eastAsia"/>
          <w:sz w:val="24"/>
          <w:szCs w:val="24"/>
          <w:u w:val="single"/>
        </w:rPr>
        <w:t>两年</w:t>
      </w:r>
      <w:r>
        <w:rPr>
          <w:rFonts w:ascii="宋体" w:hAnsi="宋体"/>
          <w:sz w:val="24"/>
          <w:szCs w:val="24"/>
        </w:rPr>
        <w:t>。</w:t>
      </w:r>
    </w:p>
    <w:p w14:paraId="69970743"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15.3 质量保证金</w:t>
      </w:r>
    </w:p>
    <w:p w14:paraId="61FE8A6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关于是否扣留质量保证金的约定：</w:t>
      </w:r>
      <w:r>
        <w:rPr>
          <w:rFonts w:ascii="宋体" w:hAnsi="宋体"/>
          <w:sz w:val="24"/>
          <w:szCs w:val="24"/>
          <w:u w:val="single"/>
        </w:rPr>
        <w:t xml:space="preserve"> </w:t>
      </w:r>
      <w:r>
        <w:rPr>
          <w:rFonts w:ascii="宋体" w:hAnsi="宋体" w:hint="eastAsia"/>
          <w:sz w:val="24"/>
          <w:szCs w:val="24"/>
          <w:u w:val="single"/>
        </w:rPr>
        <w:t xml:space="preserve">3% </w:t>
      </w:r>
      <w:r>
        <w:rPr>
          <w:rFonts w:ascii="宋体" w:hAnsi="宋体"/>
          <w:sz w:val="24"/>
          <w:szCs w:val="24"/>
        </w:rPr>
        <w:t>。</w:t>
      </w:r>
      <w:r>
        <w:rPr>
          <w:rFonts w:ascii="宋体" w:hAnsi="宋体" w:hint="eastAsia"/>
          <w:sz w:val="24"/>
          <w:szCs w:val="24"/>
        </w:rPr>
        <w:t>在工程项目竣工前，承包人按专用合同条款第3.7条提供履约担保的，发包人不得同时预留工程质量保证金。</w:t>
      </w:r>
    </w:p>
    <w:p w14:paraId="7D0F7A6F" w14:textId="77777777" w:rsidR="00543D6D" w:rsidRDefault="00543D6D">
      <w:pPr>
        <w:adjustRightInd w:val="0"/>
        <w:snapToGrid w:val="0"/>
        <w:spacing w:line="360" w:lineRule="auto"/>
        <w:ind w:firstLineChars="200" w:firstLine="480"/>
        <w:jc w:val="left"/>
        <w:rPr>
          <w:rFonts w:ascii="宋体" w:hAnsi="宋体"/>
          <w:sz w:val="24"/>
          <w:szCs w:val="24"/>
        </w:rPr>
      </w:pPr>
    </w:p>
    <w:p w14:paraId="55D8F44D" w14:textId="77777777" w:rsidR="00543D6D" w:rsidRDefault="002A5EB2">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 xml:space="preserve">15.3.1 </w:t>
      </w:r>
      <w:r>
        <w:rPr>
          <w:rFonts w:ascii="宋体" w:hAnsi="宋体" w:hint="eastAsia"/>
          <w:sz w:val="24"/>
          <w:szCs w:val="24"/>
        </w:rPr>
        <w:t>承包人提供</w:t>
      </w:r>
      <w:r>
        <w:rPr>
          <w:rFonts w:ascii="宋体" w:hAnsi="宋体"/>
          <w:sz w:val="24"/>
          <w:szCs w:val="24"/>
        </w:rPr>
        <w:t>质量保证金的</w:t>
      </w:r>
      <w:r>
        <w:rPr>
          <w:rFonts w:ascii="宋体" w:hAnsi="宋体" w:hint="eastAsia"/>
          <w:sz w:val="24"/>
          <w:szCs w:val="24"/>
        </w:rPr>
        <w:t>方</w:t>
      </w:r>
      <w:r>
        <w:rPr>
          <w:rFonts w:ascii="宋体" w:hAnsi="宋体"/>
          <w:sz w:val="24"/>
          <w:szCs w:val="24"/>
        </w:rPr>
        <w:t>式</w:t>
      </w:r>
    </w:p>
    <w:p w14:paraId="7F21111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质量保证金采用以下第</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种方式：</w:t>
      </w:r>
    </w:p>
    <w:p w14:paraId="3299F833"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（1）质量保证金保函，保证金额为：</w:t>
      </w:r>
      <w:r>
        <w:rPr>
          <w:rFonts w:ascii="宋体" w:hAnsi="宋体" w:hint="eastAsia"/>
          <w:sz w:val="24"/>
          <w:szCs w:val="24"/>
          <w:u w:val="single"/>
        </w:rPr>
        <w:t xml:space="preserve">∥ </w:t>
      </w:r>
      <w:r>
        <w:rPr>
          <w:rFonts w:ascii="宋体" w:hAnsi="宋体"/>
          <w:kern w:val="0"/>
          <w:sz w:val="24"/>
          <w:szCs w:val="24"/>
        </w:rPr>
        <w:t xml:space="preserve">； </w:t>
      </w:r>
    </w:p>
    <w:p w14:paraId="57D389C7"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kern w:val="0"/>
          <w:sz w:val="24"/>
          <w:szCs w:val="24"/>
          <w:u w:val="single"/>
        </w:rPr>
        <w:t xml:space="preserve"> </w:t>
      </w:r>
      <w:r>
        <w:rPr>
          <w:rFonts w:ascii="宋体" w:hAnsi="宋体" w:hint="eastAsia"/>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rPr>
        <w:t>工程款；</w:t>
      </w:r>
    </w:p>
    <w:p w14:paraId="69597B8B"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（3）其他</w:t>
      </w:r>
      <w:r>
        <w:rPr>
          <w:rFonts w:ascii="宋体" w:hAnsi="宋体" w:hint="eastAsia"/>
          <w:kern w:val="0"/>
          <w:sz w:val="24"/>
          <w:szCs w:val="24"/>
        </w:rPr>
        <w:t>方</w:t>
      </w:r>
      <w:r>
        <w:rPr>
          <w:rFonts w:ascii="宋体" w:hAnsi="宋体"/>
          <w:kern w:val="0"/>
          <w:sz w:val="24"/>
          <w:szCs w:val="24"/>
        </w:rPr>
        <w:t>式:</w:t>
      </w:r>
      <w:r>
        <w:rPr>
          <w:rFonts w:ascii="宋体" w:hAnsi="宋体" w:hint="eastAsia"/>
          <w:sz w:val="24"/>
          <w:szCs w:val="24"/>
          <w:u w:val="single"/>
        </w:rPr>
        <w:t xml:space="preserve"> ∥ </w:t>
      </w:r>
      <w:r>
        <w:rPr>
          <w:rFonts w:ascii="宋体" w:hAnsi="宋体"/>
          <w:sz w:val="24"/>
          <w:szCs w:val="24"/>
        </w:rPr>
        <w:t>。</w:t>
      </w:r>
    </w:p>
    <w:p w14:paraId="28E5850D" w14:textId="77777777" w:rsidR="00543D6D" w:rsidRDefault="002A5EB2">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 xml:space="preserve">15.3.2 质量保证金的扣留 </w:t>
      </w:r>
    </w:p>
    <w:p w14:paraId="082DF960"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质量保证金的扣留采取以下第</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种方式：</w:t>
      </w:r>
    </w:p>
    <w:p w14:paraId="66C48D72"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（1）在支付工程进度款时逐次扣留，在此情形下，质量保证金的计算基数不包括预付款的支付、扣回以及价格调整的金额；</w:t>
      </w:r>
    </w:p>
    <w:p w14:paraId="1D7349C0" w14:textId="77777777" w:rsidR="00543D6D" w:rsidRDefault="002A5EB2">
      <w:pPr>
        <w:autoSpaceDE w:val="0"/>
        <w:autoSpaceDN w:val="0"/>
        <w:adjustRightInd w:val="0"/>
        <w:snapToGrid w:val="0"/>
        <w:spacing w:line="360" w:lineRule="auto"/>
        <w:ind w:firstLineChars="200" w:firstLine="480"/>
        <w:jc w:val="left"/>
        <w:outlineLvl w:val="0"/>
        <w:rPr>
          <w:rFonts w:ascii="宋体" w:hAnsi="宋体"/>
          <w:kern w:val="0"/>
          <w:sz w:val="24"/>
          <w:szCs w:val="24"/>
        </w:rPr>
      </w:pPr>
      <w:r>
        <w:rPr>
          <w:rFonts w:ascii="宋体" w:hAnsi="宋体"/>
          <w:kern w:val="0"/>
          <w:sz w:val="24"/>
          <w:szCs w:val="24"/>
        </w:rPr>
        <w:t>（2）工程竣工结算时一次性扣留质量保证金；</w:t>
      </w:r>
    </w:p>
    <w:p w14:paraId="6AE0FD79"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（3）其他扣留方式:</w:t>
      </w:r>
      <w:r>
        <w:rPr>
          <w:rFonts w:ascii="宋体" w:hAnsi="宋体" w:hint="eastAsia"/>
          <w:sz w:val="24"/>
          <w:szCs w:val="24"/>
          <w:u w:val="single"/>
        </w:rPr>
        <w:t xml:space="preserve"> ∥ </w:t>
      </w:r>
      <w:r>
        <w:rPr>
          <w:rFonts w:ascii="宋体" w:hAnsi="宋体"/>
          <w:sz w:val="24"/>
          <w:szCs w:val="24"/>
        </w:rPr>
        <w:t>。</w:t>
      </w:r>
    </w:p>
    <w:p w14:paraId="54690A09"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关于质量保证金的补充约定：</w:t>
      </w:r>
      <w:r>
        <w:rPr>
          <w:rFonts w:ascii="宋体" w:hAnsi="宋体" w:hint="eastAsia"/>
          <w:sz w:val="24"/>
          <w:szCs w:val="24"/>
          <w:u w:val="single"/>
        </w:rPr>
        <w:t xml:space="preserve">∥ </w:t>
      </w:r>
      <w:r>
        <w:rPr>
          <w:rFonts w:ascii="宋体" w:hAnsi="宋体"/>
          <w:sz w:val="24"/>
          <w:szCs w:val="24"/>
        </w:rPr>
        <w:t>。</w:t>
      </w:r>
    </w:p>
    <w:p w14:paraId="5CB2D78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15.4保修</w:t>
      </w:r>
    </w:p>
    <w:p w14:paraId="540260B4" w14:textId="77777777" w:rsidR="00543D6D" w:rsidRDefault="002A5EB2">
      <w:pPr>
        <w:adjustRightInd w:val="0"/>
        <w:snapToGrid w:val="0"/>
        <w:spacing w:line="360" w:lineRule="auto"/>
        <w:ind w:firstLineChars="195" w:firstLine="468"/>
        <w:jc w:val="left"/>
        <w:rPr>
          <w:rFonts w:ascii="宋体" w:hAnsi="宋体"/>
          <w:sz w:val="24"/>
          <w:szCs w:val="24"/>
        </w:rPr>
      </w:pPr>
      <w:r>
        <w:rPr>
          <w:rFonts w:ascii="宋体" w:hAnsi="宋体"/>
          <w:sz w:val="24"/>
          <w:szCs w:val="24"/>
        </w:rPr>
        <w:t>15.4.1 保修责任</w:t>
      </w:r>
    </w:p>
    <w:p w14:paraId="7A44C85B" w14:textId="77777777" w:rsidR="00543D6D" w:rsidRDefault="002A5EB2">
      <w:pPr>
        <w:adjustRightInd w:val="0"/>
        <w:snapToGrid w:val="0"/>
        <w:spacing w:line="360" w:lineRule="auto"/>
        <w:ind w:firstLineChars="195" w:firstLine="468"/>
        <w:jc w:val="left"/>
        <w:rPr>
          <w:rFonts w:ascii="宋体" w:hAnsi="宋体"/>
          <w:kern w:val="0"/>
          <w:sz w:val="24"/>
          <w:szCs w:val="24"/>
        </w:rPr>
      </w:pPr>
      <w:r>
        <w:rPr>
          <w:rFonts w:ascii="宋体" w:hAnsi="宋体"/>
          <w:sz w:val="24"/>
          <w:szCs w:val="24"/>
        </w:rPr>
        <w:lastRenderedPageBreak/>
        <w:t>工程保修期为：</w:t>
      </w:r>
      <w:r>
        <w:rPr>
          <w:rFonts w:ascii="宋体" w:hAnsi="宋体" w:hint="eastAsia"/>
          <w:kern w:val="0"/>
          <w:sz w:val="24"/>
          <w:szCs w:val="24"/>
          <w:u w:val="single"/>
        </w:rPr>
        <w:t xml:space="preserve">        </w:t>
      </w:r>
    </w:p>
    <w:p w14:paraId="3BC74BA3" w14:textId="77777777" w:rsidR="00543D6D" w:rsidRDefault="002A5EB2">
      <w:pPr>
        <w:adjustRightInd w:val="0"/>
        <w:snapToGrid w:val="0"/>
        <w:spacing w:line="360" w:lineRule="auto"/>
        <w:ind w:firstLineChars="195" w:firstLine="468"/>
        <w:jc w:val="left"/>
        <w:rPr>
          <w:rFonts w:ascii="宋体" w:hAnsi="宋体"/>
          <w:sz w:val="24"/>
          <w:szCs w:val="24"/>
        </w:rPr>
      </w:pPr>
      <w:r>
        <w:rPr>
          <w:rFonts w:ascii="宋体" w:hAnsi="宋体"/>
          <w:sz w:val="24"/>
          <w:szCs w:val="24"/>
        </w:rPr>
        <w:t>15.4.3 修复通知</w:t>
      </w:r>
    </w:p>
    <w:p w14:paraId="67AD7A5D" w14:textId="77777777" w:rsidR="00543D6D" w:rsidRDefault="002A5EB2">
      <w:pPr>
        <w:adjustRightInd w:val="0"/>
        <w:snapToGrid w:val="0"/>
        <w:spacing w:line="360" w:lineRule="auto"/>
        <w:ind w:firstLineChars="195" w:firstLine="468"/>
        <w:jc w:val="left"/>
        <w:rPr>
          <w:rFonts w:ascii="宋体" w:hAnsi="宋体"/>
          <w:kern w:val="0"/>
          <w:sz w:val="24"/>
          <w:szCs w:val="24"/>
          <w:u w:val="single"/>
        </w:rPr>
      </w:pPr>
      <w:r>
        <w:rPr>
          <w:rFonts w:ascii="宋体" w:hAnsi="宋体"/>
          <w:kern w:val="0"/>
          <w:sz w:val="24"/>
          <w:szCs w:val="24"/>
        </w:rPr>
        <w:t>承包人收到保修通知并到达工程现场的合理时间：</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053C2CF0"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16. 违约</w:t>
      </w:r>
    </w:p>
    <w:p w14:paraId="70949CEC"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16.1 发包人违约</w:t>
      </w:r>
    </w:p>
    <w:p w14:paraId="1054EA3F"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16.1.1发包人违约的情形</w:t>
      </w:r>
    </w:p>
    <w:p w14:paraId="24AB2491"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发包人违约的其他情形：</w:t>
      </w:r>
      <w:r>
        <w:rPr>
          <w:rFonts w:ascii="宋体" w:hAnsi="宋体" w:hint="eastAsia"/>
          <w:sz w:val="24"/>
          <w:szCs w:val="24"/>
          <w:u w:val="single"/>
        </w:rPr>
        <w:t xml:space="preserve">∥ </w:t>
      </w:r>
      <w:r>
        <w:rPr>
          <w:rFonts w:ascii="宋体" w:hAnsi="宋体"/>
          <w:kern w:val="0"/>
          <w:sz w:val="24"/>
          <w:szCs w:val="24"/>
        </w:rPr>
        <w:t>。</w:t>
      </w:r>
    </w:p>
    <w:p w14:paraId="54A6928F" w14:textId="77777777" w:rsidR="00543D6D" w:rsidRDefault="002A5EB2">
      <w:pPr>
        <w:adjustRightInd w:val="0"/>
        <w:snapToGrid w:val="0"/>
        <w:spacing w:line="360" w:lineRule="auto"/>
        <w:ind w:left="1200" w:hangingChars="500" w:hanging="1200"/>
        <w:jc w:val="left"/>
        <w:rPr>
          <w:rFonts w:ascii="宋体" w:hAnsi="宋体"/>
          <w:kern w:val="0"/>
          <w:sz w:val="24"/>
          <w:szCs w:val="24"/>
        </w:rPr>
      </w:pPr>
      <w:r>
        <w:rPr>
          <w:rFonts w:ascii="宋体" w:hAnsi="宋体"/>
          <w:kern w:val="0"/>
          <w:sz w:val="24"/>
          <w:szCs w:val="24"/>
        </w:rPr>
        <w:t xml:space="preserve">    16.1.2 发包人违约的责任</w:t>
      </w:r>
    </w:p>
    <w:p w14:paraId="15516785"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发包人违约责任的承担方式和计算方法：</w:t>
      </w:r>
    </w:p>
    <w:p w14:paraId="6EFD1E8C" w14:textId="77777777" w:rsidR="00543D6D" w:rsidRDefault="002A5EB2">
      <w:pPr>
        <w:adjustRightInd w:val="0"/>
        <w:snapToGrid w:val="0"/>
        <w:spacing w:line="360" w:lineRule="auto"/>
        <w:ind w:firstLineChars="200" w:firstLine="48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ascii="宋体" w:hAnsi="宋体" w:hint="eastAsia"/>
          <w:sz w:val="24"/>
          <w:szCs w:val="24"/>
          <w:u w:val="single"/>
        </w:rPr>
        <w:t xml:space="preserve">∥ </w:t>
      </w:r>
      <w:r>
        <w:rPr>
          <w:rFonts w:ascii="宋体" w:hAnsi="宋体"/>
          <w:kern w:val="0"/>
          <w:sz w:val="24"/>
          <w:szCs w:val="24"/>
        </w:rPr>
        <w:t>。</w:t>
      </w:r>
    </w:p>
    <w:p w14:paraId="7F89DAC4"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（2）因发包人原因未能按合同约定支付合同价款的违约责任：</w:t>
      </w:r>
      <w:r>
        <w:rPr>
          <w:rFonts w:ascii="宋体" w:hAnsi="宋体" w:hint="eastAsia"/>
          <w:sz w:val="24"/>
          <w:szCs w:val="24"/>
          <w:u w:val="single"/>
        </w:rPr>
        <w:t xml:space="preserve">∥ </w:t>
      </w:r>
      <w:r>
        <w:rPr>
          <w:rFonts w:ascii="宋体" w:hAnsi="宋体"/>
          <w:sz w:val="24"/>
          <w:szCs w:val="24"/>
        </w:rPr>
        <w:t>。</w:t>
      </w:r>
    </w:p>
    <w:p w14:paraId="669A7F6C"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（3）发包人违反第10.1款</w:t>
      </w:r>
      <w:r>
        <w:rPr>
          <w:rFonts w:ascii="宋体" w:hAnsi="宋体" w:hint="eastAsia"/>
          <w:kern w:val="0"/>
          <w:sz w:val="24"/>
          <w:szCs w:val="24"/>
        </w:rPr>
        <w:t>〔</w:t>
      </w:r>
      <w:r>
        <w:rPr>
          <w:rFonts w:ascii="宋体" w:hAnsi="宋体"/>
          <w:kern w:val="0"/>
          <w:sz w:val="24"/>
          <w:szCs w:val="24"/>
        </w:rPr>
        <w:t>变更的范围</w:t>
      </w:r>
      <w:r>
        <w:rPr>
          <w:rFonts w:ascii="宋体" w:hAnsi="宋体" w:hint="eastAsia"/>
          <w:kern w:val="0"/>
          <w:sz w:val="24"/>
          <w:szCs w:val="24"/>
        </w:rPr>
        <w:t>〕</w:t>
      </w:r>
      <w:r>
        <w:rPr>
          <w:rFonts w:ascii="宋体" w:hAnsi="宋体"/>
          <w:kern w:val="0"/>
          <w:sz w:val="24"/>
          <w:szCs w:val="24"/>
        </w:rPr>
        <w:t>第（2）项约定，自行实施被取消的工作或转由他人实施的违约责任：</w:t>
      </w:r>
      <w:r>
        <w:rPr>
          <w:rFonts w:ascii="宋体" w:hAnsi="宋体" w:hint="eastAsia"/>
          <w:sz w:val="24"/>
          <w:szCs w:val="24"/>
          <w:u w:val="single"/>
        </w:rPr>
        <w:t xml:space="preserve">∥ </w:t>
      </w:r>
      <w:r>
        <w:rPr>
          <w:rFonts w:ascii="宋体" w:hAnsi="宋体"/>
          <w:kern w:val="0"/>
          <w:sz w:val="24"/>
          <w:szCs w:val="24"/>
        </w:rPr>
        <w:t>。</w:t>
      </w:r>
    </w:p>
    <w:p w14:paraId="50173391"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ascii="宋体" w:hAnsi="宋体" w:hint="eastAsia"/>
          <w:sz w:val="24"/>
          <w:szCs w:val="24"/>
          <w:u w:val="single"/>
        </w:rPr>
        <w:t xml:space="preserve">∥ </w:t>
      </w:r>
      <w:r>
        <w:rPr>
          <w:rFonts w:ascii="宋体" w:hAnsi="宋体"/>
          <w:kern w:val="0"/>
          <w:sz w:val="24"/>
          <w:szCs w:val="24"/>
        </w:rPr>
        <w:t>。</w:t>
      </w:r>
    </w:p>
    <w:p w14:paraId="252219A5"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（5）因发包人违反合同约定造成暂停施工的违约责任：</w:t>
      </w:r>
      <w:r>
        <w:rPr>
          <w:rFonts w:ascii="宋体" w:hAnsi="宋体" w:hint="eastAsia"/>
          <w:sz w:val="24"/>
          <w:szCs w:val="24"/>
          <w:u w:val="single"/>
        </w:rPr>
        <w:t xml:space="preserve">∥ </w:t>
      </w:r>
      <w:r>
        <w:rPr>
          <w:rFonts w:ascii="宋体" w:hAnsi="宋体"/>
          <w:kern w:val="0"/>
          <w:sz w:val="24"/>
          <w:szCs w:val="24"/>
        </w:rPr>
        <w:t>。</w:t>
      </w:r>
    </w:p>
    <w:p w14:paraId="283E8BDC"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ascii="宋体" w:hAnsi="宋体" w:hint="eastAsia"/>
          <w:sz w:val="24"/>
          <w:szCs w:val="24"/>
          <w:u w:val="single"/>
        </w:rPr>
        <w:t xml:space="preserve">∥ </w:t>
      </w:r>
      <w:r>
        <w:rPr>
          <w:rFonts w:ascii="宋体" w:hAnsi="宋体"/>
          <w:kern w:val="0"/>
          <w:sz w:val="24"/>
          <w:szCs w:val="24"/>
        </w:rPr>
        <w:t>。</w:t>
      </w:r>
    </w:p>
    <w:p w14:paraId="02884440"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（7）</w:t>
      </w:r>
      <w:r>
        <w:rPr>
          <w:rFonts w:ascii="宋体" w:hAnsi="宋体" w:hint="eastAsia"/>
          <w:kern w:val="0"/>
          <w:sz w:val="24"/>
          <w:szCs w:val="24"/>
        </w:rPr>
        <w:t>其他：</w:t>
      </w:r>
      <w:r>
        <w:rPr>
          <w:rFonts w:ascii="宋体" w:hAnsi="宋体" w:hint="eastAsia"/>
          <w:sz w:val="24"/>
          <w:szCs w:val="24"/>
          <w:u w:val="single"/>
        </w:rPr>
        <w:t xml:space="preserve">∥ </w:t>
      </w:r>
      <w:r>
        <w:rPr>
          <w:rFonts w:ascii="宋体" w:hAnsi="宋体"/>
          <w:sz w:val="24"/>
          <w:szCs w:val="24"/>
        </w:rPr>
        <w:t>。</w:t>
      </w:r>
    </w:p>
    <w:p w14:paraId="40AF101C"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16.1.3 因发包人违约解除合同</w:t>
      </w:r>
    </w:p>
    <w:p w14:paraId="1709D93E" w14:textId="77777777" w:rsidR="00543D6D" w:rsidRDefault="002A5EB2">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承包人按16.1.1项</w:t>
      </w:r>
      <w:r>
        <w:rPr>
          <w:rFonts w:ascii="宋体" w:hAnsi="宋体" w:hint="eastAsia"/>
          <w:kern w:val="0"/>
          <w:sz w:val="24"/>
          <w:szCs w:val="24"/>
        </w:rPr>
        <w:t>〔</w:t>
      </w:r>
      <w:r>
        <w:rPr>
          <w:rFonts w:ascii="宋体" w:hAnsi="宋体"/>
          <w:kern w:val="0"/>
          <w:sz w:val="24"/>
          <w:szCs w:val="24"/>
        </w:rPr>
        <w:t>发包人违约的情形</w:t>
      </w:r>
      <w:r>
        <w:rPr>
          <w:rFonts w:ascii="宋体" w:hAnsi="宋体" w:hint="eastAsia"/>
          <w:kern w:val="0"/>
          <w:sz w:val="24"/>
          <w:szCs w:val="24"/>
        </w:rPr>
        <w:t>〕</w:t>
      </w:r>
      <w:r>
        <w:rPr>
          <w:rFonts w:ascii="宋体" w:hAnsi="宋体"/>
          <w:kern w:val="0"/>
          <w:sz w:val="24"/>
          <w:szCs w:val="24"/>
        </w:rPr>
        <w:t>约定暂停施工满</w:t>
      </w:r>
      <w:r>
        <w:rPr>
          <w:rFonts w:ascii="宋体" w:hAnsi="宋体"/>
          <w:kern w:val="0"/>
          <w:sz w:val="24"/>
          <w:szCs w:val="24"/>
          <w:u w:val="single"/>
        </w:rPr>
        <w:t xml:space="preserve"> </w:t>
      </w:r>
      <w:r>
        <w:rPr>
          <w:rFonts w:ascii="宋体" w:hAnsi="宋体" w:hint="eastAsia"/>
          <w:sz w:val="24"/>
          <w:szCs w:val="24"/>
          <w:u w:val="single"/>
        </w:rPr>
        <w:t>∥</w:t>
      </w:r>
      <w:r>
        <w:rPr>
          <w:rFonts w:ascii="宋体" w:hAnsi="宋体"/>
          <w:kern w:val="0"/>
          <w:sz w:val="24"/>
          <w:szCs w:val="24"/>
          <w:u w:val="single"/>
        </w:rPr>
        <w:t xml:space="preserve"> </w:t>
      </w:r>
      <w:r>
        <w:rPr>
          <w:rFonts w:ascii="宋体" w:hAnsi="宋体"/>
          <w:kern w:val="0"/>
          <w:sz w:val="24"/>
          <w:szCs w:val="24"/>
        </w:rPr>
        <w:t>天后发包人仍不纠正其违约行为并致使合同目的不能实现的，承包人有权解除合同。</w:t>
      </w:r>
    </w:p>
    <w:p w14:paraId="6FDFEC8C"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16.2 承包人违约</w:t>
      </w:r>
    </w:p>
    <w:p w14:paraId="7C82AC91"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16.2.1 承包人违约的情形</w:t>
      </w:r>
    </w:p>
    <w:p w14:paraId="3C2344AA"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承包人违约的其他情形：</w:t>
      </w:r>
      <w:r>
        <w:rPr>
          <w:rFonts w:ascii="宋体" w:hAnsi="宋体" w:hint="eastAsia"/>
          <w:sz w:val="24"/>
          <w:szCs w:val="24"/>
          <w:u w:val="single"/>
        </w:rPr>
        <w:t xml:space="preserve">∥ </w:t>
      </w:r>
      <w:r>
        <w:rPr>
          <w:rFonts w:ascii="宋体" w:hAnsi="宋体"/>
          <w:kern w:val="0"/>
          <w:sz w:val="24"/>
          <w:szCs w:val="24"/>
        </w:rPr>
        <w:t>。</w:t>
      </w:r>
    </w:p>
    <w:p w14:paraId="300E0FB1"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16.2.2承包人违约的责任</w:t>
      </w:r>
    </w:p>
    <w:p w14:paraId="267CBC4A" w14:textId="77777777" w:rsidR="00543D6D" w:rsidRDefault="002A5EB2">
      <w:pPr>
        <w:adjustRightInd w:val="0"/>
        <w:snapToGrid w:val="0"/>
        <w:spacing w:line="360" w:lineRule="auto"/>
        <w:ind w:firstLineChars="200" w:firstLine="480"/>
        <w:jc w:val="left"/>
        <w:rPr>
          <w:rFonts w:ascii="宋体" w:hAnsi="宋体"/>
          <w:kern w:val="0"/>
          <w:sz w:val="24"/>
          <w:szCs w:val="24"/>
          <w:u w:val="single"/>
        </w:rPr>
      </w:pPr>
      <w:r>
        <w:rPr>
          <w:rFonts w:ascii="宋体" w:hAnsi="宋体"/>
          <w:kern w:val="0"/>
          <w:sz w:val="24"/>
          <w:szCs w:val="24"/>
        </w:rPr>
        <w:t>承包人违约责任的承担方式和计算方法：</w:t>
      </w:r>
      <w:r>
        <w:rPr>
          <w:rFonts w:ascii="宋体" w:hAnsi="宋体" w:hint="eastAsia"/>
          <w:sz w:val="24"/>
          <w:szCs w:val="24"/>
          <w:u w:val="single"/>
        </w:rPr>
        <w:t xml:space="preserve">∥ </w:t>
      </w:r>
      <w:r>
        <w:rPr>
          <w:rFonts w:ascii="宋体" w:hAnsi="宋体"/>
          <w:sz w:val="24"/>
          <w:szCs w:val="24"/>
        </w:rPr>
        <w:t xml:space="preserve">。    </w:t>
      </w:r>
    </w:p>
    <w:p w14:paraId="1A502532"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16.2.3 因承包人违约解除合同</w:t>
      </w:r>
    </w:p>
    <w:p w14:paraId="0FAFBF7E" w14:textId="77777777" w:rsidR="00543D6D" w:rsidRDefault="002A5EB2">
      <w:pPr>
        <w:adjustRightInd w:val="0"/>
        <w:snapToGrid w:val="0"/>
        <w:spacing w:before="120" w:after="120" w:line="360" w:lineRule="auto"/>
        <w:ind w:firstLineChars="200" w:firstLine="480"/>
        <w:rPr>
          <w:rFonts w:ascii="宋体" w:hAnsi="宋体"/>
          <w:kern w:val="0"/>
          <w:sz w:val="24"/>
          <w:szCs w:val="24"/>
        </w:rPr>
      </w:pPr>
      <w:r>
        <w:rPr>
          <w:rFonts w:ascii="宋体" w:hAnsi="宋体"/>
          <w:kern w:val="0"/>
          <w:sz w:val="24"/>
          <w:szCs w:val="24"/>
        </w:rPr>
        <w:lastRenderedPageBreak/>
        <w:t>关于承包人违约解除合同的特别约定：</w:t>
      </w:r>
      <w:r>
        <w:rPr>
          <w:rFonts w:ascii="宋体" w:hAnsi="宋体" w:hint="eastAsia"/>
          <w:sz w:val="24"/>
          <w:szCs w:val="24"/>
          <w:u w:val="single"/>
        </w:rPr>
        <w:t xml:space="preserve">∥ </w:t>
      </w:r>
      <w:r>
        <w:rPr>
          <w:rFonts w:ascii="宋体" w:hAnsi="宋体"/>
          <w:kern w:val="0"/>
          <w:sz w:val="24"/>
          <w:szCs w:val="24"/>
        </w:rPr>
        <w:t>。</w:t>
      </w:r>
    </w:p>
    <w:p w14:paraId="6451ED75" w14:textId="77777777" w:rsidR="00543D6D" w:rsidRDefault="002A5EB2">
      <w:pPr>
        <w:adjustRightInd w:val="0"/>
        <w:snapToGrid w:val="0"/>
        <w:spacing w:before="120" w:after="120" w:line="360" w:lineRule="auto"/>
        <w:ind w:firstLineChars="200" w:firstLine="480"/>
        <w:rPr>
          <w:rFonts w:ascii="宋体" w:hAnsi="宋体"/>
          <w:kern w:val="0"/>
          <w:sz w:val="24"/>
          <w:szCs w:val="24"/>
        </w:rPr>
      </w:pPr>
      <w:r>
        <w:rPr>
          <w:rFonts w:ascii="宋体" w:hAnsi="宋体"/>
          <w:kern w:val="0"/>
          <w:sz w:val="24"/>
          <w:szCs w:val="24"/>
        </w:rPr>
        <w:t>发包人</w:t>
      </w:r>
      <w:r>
        <w:rPr>
          <w:rFonts w:ascii="宋体" w:hAnsi="宋体" w:hint="eastAsia"/>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ascii="宋体" w:hAnsi="宋体" w:hint="eastAsia"/>
          <w:kern w:val="0"/>
          <w:sz w:val="24"/>
          <w:szCs w:val="24"/>
        </w:rPr>
        <w:t>的费用承担方式</w:t>
      </w:r>
      <w:r>
        <w:rPr>
          <w:rFonts w:ascii="宋体" w:hAnsi="宋体"/>
          <w:kern w:val="0"/>
          <w:sz w:val="24"/>
          <w:szCs w:val="24"/>
        </w:rPr>
        <w:t>：</w:t>
      </w:r>
      <w:r>
        <w:rPr>
          <w:rFonts w:ascii="宋体" w:hAnsi="宋体" w:hint="eastAsia"/>
          <w:sz w:val="24"/>
          <w:szCs w:val="24"/>
          <w:u w:val="single"/>
        </w:rPr>
        <w:t xml:space="preserve">∥ </w:t>
      </w:r>
      <w:r>
        <w:rPr>
          <w:rFonts w:ascii="宋体" w:hAnsi="宋体"/>
          <w:sz w:val="24"/>
          <w:szCs w:val="24"/>
        </w:rPr>
        <w:t>。</w:t>
      </w:r>
    </w:p>
    <w:p w14:paraId="360F938C"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17. 不可抗力 </w:t>
      </w:r>
    </w:p>
    <w:p w14:paraId="0E9C26DF"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17.1 不可抗力的确认</w:t>
      </w:r>
    </w:p>
    <w:p w14:paraId="178BF7A8" w14:textId="77777777" w:rsidR="00543D6D" w:rsidRDefault="002A5EB2">
      <w:pPr>
        <w:adjustRightInd w:val="0"/>
        <w:snapToGrid w:val="0"/>
        <w:spacing w:line="360" w:lineRule="auto"/>
        <w:ind w:firstLineChars="200" w:firstLine="480"/>
        <w:jc w:val="left"/>
        <w:rPr>
          <w:rFonts w:ascii="宋体" w:hAnsi="宋体"/>
          <w:kern w:val="0"/>
          <w:sz w:val="24"/>
          <w:szCs w:val="24"/>
          <w:u w:val="single"/>
        </w:rPr>
      </w:pPr>
      <w:r>
        <w:rPr>
          <w:rFonts w:ascii="宋体" w:hAnsi="宋体"/>
          <w:sz w:val="24"/>
          <w:szCs w:val="24"/>
        </w:rPr>
        <w:t xml:space="preserve">除通用合同条款约定的不可抗力事件之外，视为不可抗力的其他情形： </w:t>
      </w:r>
      <w:r>
        <w:rPr>
          <w:rFonts w:ascii="宋体" w:hAnsi="宋体" w:hint="eastAsia"/>
          <w:sz w:val="24"/>
          <w:szCs w:val="24"/>
          <w:u w:val="single"/>
        </w:rPr>
        <w:t xml:space="preserve">∥ </w:t>
      </w:r>
      <w:r>
        <w:rPr>
          <w:rFonts w:ascii="宋体" w:hAnsi="宋体"/>
          <w:kern w:val="0"/>
          <w:sz w:val="24"/>
          <w:szCs w:val="24"/>
        </w:rPr>
        <w:t>。</w:t>
      </w:r>
    </w:p>
    <w:p w14:paraId="6FA895CF"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17.4 因不可抗力解除合同</w:t>
      </w:r>
    </w:p>
    <w:p w14:paraId="318825BA"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合同解除后，发包人应在商定或确定发包人应支付款项后</w:t>
      </w:r>
      <w:r>
        <w:rPr>
          <w:rFonts w:ascii="宋体" w:hAnsi="宋体" w:hint="eastAsia"/>
          <w:sz w:val="24"/>
          <w:szCs w:val="24"/>
          <w:u w:val="single"/>
        </w:rPr>
        <w:t xml:space="preserve">∥ </w:t>
      </w:r>
      <w:r>
        <w:rPr>
          <w:rFonts w:ascii="宋体" w:hAnsi="宋体"/>
          <w:sz w:val="24"/>
          <w:szCs w:val="24"/>
        </w:rPr>
        <w:t>天内完成款项的支付。</w:t>
      </w:r>
    </w:p>
    <w:p w14:paraId="4F1C3067"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18. 保险</w:t>
      </w:r>
    </w:p>
    <w:p w14:paraId="0779C579"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18.1 工程保险</w:t>
      </w:r>
    </w:p>
    <w:p w14:paraId="6599759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关于工程保险的特别约定：</w:t>
      </w:r>
      <w:r>
        <w:rPr>
          <w:rFonts w:ascii="宋体" w:hAnsi="宋体" w:hint="eastAsia"/>
          <w:sz w:val="24"/>
          <w:szCs w:val="24"/>
          <w:u w:val="single"/>
        </w:rPr>
        <w:t xml:space="preserve">∥ </w:t>
      </w:r>
      <w:r>
        <w:rPr>
          <w:rFonts w:ascii="宋体" w:hAnsi="宋体"/>
          <w:sz w:val="24"/>
          <w:szCs w:val="24"/>
        </w:rPr>
        <w:t>。</w:t>
      </w:r>
    </w:p>
    <w:p w14:paraId="4B4027DF"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18.3 其他保险</w:t>
      </w:r>
    </w:p>
    <w:p w14:paraId="77467AF0"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关于其他保险的约定：</w:t>
      </w:r>
      <w:r>
        <w:rPr>
          <w:rFonts w:ascii="宋体" w:hAnsi="宋体" w:hint="eastAsia"/>
          <w:sz w:val="24"/>
          <w:szCs w:val="24"/>
          <w:u w:val="single"/>
        </w:rPr>
        <w:t xml:space="preserve">∥ </w:t>
      </w:r>
      <w:r>
        <w:rPr>
          <w:rFonts w:ascii="宋体" w:hAnsi="宋体"/>
          <w:sz w:val="24"/>
          <w:szCs w:val="24"/>
        </w:rPr>
        <w:t>。</w:t>
      </w:r>
    </w:p>
    <w:p w14:paraId="65E73CBA" w14:textId="77777777" w:rsidR="00543D6D" w:rsidRDefault="002A5EB2">
      <w:pPr>
        <w:adjustRightInd w:val="0"/>
        <w:snapToGrid w:val="0"/>
        <w:spacing w:line="360" w:lineRule="auto"/>
        <w:ind w:firstLineChars="200" w:firstLine="480"/>
        <w:jc w:val="left"/>
        <w:rPr>
          <w:rFonts w:ascii="宋体" w:hAnsi="宋体"/>
          <w:kern w:val="0"/>
          <w:sz w:val="24"/>
          <w:szCs w:val="24"/>
        </w:rPr>
      </w:pPr>
      <w:r>
        <w:rPr>
          <w:rFonts w:ascii="宋体" w:hAnsi="宋体"/>
          <w:sz w:val="24"/>
          <w:szCs w:val="24"/>
        </w:rPr>
        <w:t>承包人是否应为其施工设备等办理财产保险：</w:t>
      </w:r>
      <w:r>
        <w:rPr>
          <w:rFonts w:ascii="宋体" w:hAnsi="宋体" w:hint="eastAsia"/>
          <w:sz w:val="24"/>
          <w:szCs w:val="24"/>
          <w:u w:val="single"/>
        </w:rPr>
        <w:t xml:space="preserve">∥ </w:t>
      </w:r>
      <w:r>
        <w:rPr>
          <w:rFonts w:ascii="宋体" w:hAnsi="宋体"/>
          <w:sz w:val="24"/>
          <w:szCs w:val="24"/>
        </w:rPr>
        <w:t>。</w:t>
      </w:r>
    </w:p>
    <w:p w14:paraId="73118901"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18.7 通知义务</w:t>
      </w:r>
    </w:p>
    <w:p w14:paraId="02C1D89D"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kern w:val="0"/>
          <w:sz w:val="24"/>
          <w:szCs w:val="24"/>
        </w:rPr>
        <w:t>关于变更保险合同时的通知义务的约定：</w:t>
      </w:r>
      <w:r>
        <w:rPr>
          <w:rFonts w:ascii="宋体" w:hAnsi="宋体" w:hint="eastAsia"/>
          <w:sz w:val="24"/>
          <w:szCs w:val="24"/>
          <w:u w:val="single"/>
        </w:rPr>
        <w:t xml:space="preserve">∥ </w:t>
      </w:r>
      <w:r>
        <w:rPr>
          <w:rFonts w:ascii="宋体" w:hAnsi="宋体"/>
          <w:sz w:val="24"/>
          <w:szCs w:val="24"/>
        </w:rPr>
        <w:t>。</w:t>
      </w:r>
    </w:p>
    <w:p w14:paraId="619FAC37" w14:textId="77777777" w:rsidR="00543D6D" w:rsidRDefault="002A5EB2">
      <w:pPr>
        <w:keepNext/>
        <w:keepLines/>
        <w:numPr>
          <w:ilvl w:val="3"/>
          <w:numId w:val="4"/>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20. 争议解决</w:t>
      </w:r>
    </w:p>
    <w:p w14:paraId="459EA821"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20.3 争议评审</w:t>
      </w:r>
    </w:p>
    <w:p w14:paraId="72A4C4EA" w14:textId="77777777" w:rsidR="00543D6D" w:rsidRDefault="002A5EB2">
      <w:pPr>
        <w:adjustRightInd w:val="0"/>
        <w:snapToGrid w:val="0"/>
        <w:spacing w:line="360" w:lineRule="auto"/>
        <w:ind w:leftChars="71" w:left="149" w:firstLineChars="150" w:firstLine="360"/>
        <w:jc w:val="left"/>
        <w:rPr>
          <w:rFonts w:ascii="宋体" w:hAnsi="宋体"/>
          <w:sz w:val="24"/>
          <w:szCs w:val="24"/>
        </w:rPr>
      </w:pPr>
      <w:r>
        <w:rPr>
          <w:rFonts w:ascii="宋体" w:hAnsi="宋体"/>
          <w:sz w:val="24"/>
          <w:szCs w:val="24"/>
        </w:rPr>
        <w:t>合同当事人是否同意将工程争议提交争议评审小组决</w:t>
      </w:r>
      <w:r>
        <w:rPr>
          <w:rFonts w:ascii="宋体" w:hAnsi="宋体" w:hint="eastAsia"/>
          <w:sz w:val="24"/>
          <w:szCs w:val="24"/>
        </w:rPr>
        <w:t>定：</w:t>
      </w:r>
      <w:r>
        <w:rPr>
          <w:rFonts w:ascii="宋体" w:hAnsi="宋体" w:hint="eastAsia"/>
          <w:sz w:val="24"/>
          <w:szCs w:val="24"/>
          <w:u w:val="single"/>
        </w:rPr>
        <w:t xml:space="preserve">∥ </w:t>
      </w:r>
      <w:r>
        <w:rPr>
          <w:rFonts w:ascii="宋体" w:hAnsi="宋体"/>
          <w:sz w:val="24"/>
          <w:szCs w:val="24"/>
        </w:rPr>
        <w:t>。</w:t>
      </w:r>
      <w:r>
        <w:rPr>
          <w:rFonts w:ascii="宋体" w:hAnsi="宋体" w:hint="eastAsia"/>
          <w:sz w:val="24"/>
          <w:szCs w:val="24"/>
        </w:rPr>
        <w:t xml:space="preserve">  </w:t>
      </w:r>
    </w:p>
    <w:p w14:paraId="3623376D" w14:textId="77777777" w:rsidR="00543D6D" w:rsidRDefault="002A5EB2">
      <w:pPr>
        <w:adjustRightInd w:val="0"/>
        <w:snapToGrid w:val="0"/>
        <w:spacing w:line="360" w:lineRule="auto"/>
        <w:ind w:firstLineChars="200" w:firstLine="480"/>
        <w:jc w:val="left"/>
        <w:outlineLvl w:val="0"/>
        <w:rPr>
          <w:rFonts w:ascii="宋体" w:hAnsi="宋体"/>
          <w:sz w:val="24"/>
          <w:szCs w:val="24"/>
        </w:rPr>
      </w:pPr>
      <w:r>
        <w:rPr>
          <w:rFonts w:ascii="宋体" w:hAnsi="宋体"/>
          <w:sz w:val="24"/>
          <w:szCs w:val="24"/>
        </w:rPr>
        <w:t>20.3.1 争议评审小组的确定</w:t>
      </w:r>
    </w:p>
    <w:p w14:paraId="0012122A" w14:textId="77777777" w:rsidR="00543D6D" w:rsidRDefault="002A5EB2">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rPr>
        <w:t>争议评审小组成员的确定：</w:t>
      </w:r>
      <w:r>
        <w:rPr>
          <w:rFonts w:ascii="宋体" w:hAnsi="宋体" w:hint="eastAsia"/>
          <w:sz w:val="24"/>
          <w:szCs w:val="24"/>
          <w:u w:val="single"/>
        </w:rPr>
        <w:t xml:space="preserve">∥ </w:t>
      </w:r>
      <w:r>
        <w:rPr>
          <w:rFonts w:ascii="宋体" w:hAnsi="宋体"/>
          <w:sz w:val="24"/>
          <w:szCs w:val="24"/>
        </w:rPr>
        <w:t>。</w:t>
      </w:r>
    </w:p>
    <w:p w14:paraId="504F8643"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选定争议评审员的期限：</w:t>
      </w:r>
      <w:r>
        <w:rPr>
          <w:rFonts w:ascii="宋体" w:hAnsi="宋体" w:hint="eastAsia"/>
          <w:sz w:val="24"/>
          <w:szCs w:val="24"/>
          <w:u w:val="single"/>
        </w:rPr>
        <w:t xml:space="preserve">∥ </w:t>
      </w:r>
      <w:r>
        <w:rPr>
          <w:rFonts w:ascii="宋体" w:hAnsi="宋体"/>
          <w:sz w:val="24"/>
          <w:szCs w:val="24"/>
        </w:rPr>
        <w:t>。</w:t>
      </w:r>
    </w:p>
    <w:p w14:paraId="15DE8A3E"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争议评审小组成员的报酬承担方式：</w:t>
      </w:r>
      <w:r>
        <w:rPr>
          <w:rFonts w:ascii="宋体" w:hAnsi="宋体" w:hint="eastAsia"/>
          <w:sz w:val="24"/>
          <w:szCs w:val="24"/>
          <w:u w:val="single"/>
        </w:rPr>
        <w:t xml:space="preserve">∥ </w:t>
      </w:r>
      <w:r>
        <w:rPr>
          <w:rFonts w:ascii="宋体" w:hAnsi="宋体"/>
          <w:sz w:val="24"/>
          <w:szCs w:val="24"/>
        </w:rPr>
        <w:t>。</w:t>
      </w:r>
    </w:p>
    <w:p w14:paraId="156A1BB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其他事项的约定：</w:t>
      </w:r>
      <w:r>
        <w:rPr>
          <w:rFonts w:ascii="宋体" w:hAnsi="宋体" w:hint="eastAsia"/>
          <w:sz w:val="24"/>
          <w:szCs w:val="24"/>
          <w:u w:val="single"/>
        </w:rPr>
        <w:t xml:space="preserve">∥ </w:t>
      </w:r>
      <w:r>
        <w:rPr>
          <w:rFonts w:ascii="宋体" w:hAnsi="宋体"/>
          <w:sz w:val="24"/>
          <w:szCs w:val="24"/>
        </w:rPr>
        <w:t>。</w:t>
      </w:r>
    </w:p>
    <w:p w14:paraId="22B6990C" w14:textId="77777777" w:rsidR="00543D6D" w:rsidRDefault="002A5EB2">
      <w:pPr>
        <w:autoSpaceDE w:val="0"/>
        <w:autoSpaceDN w:val="0"/>
        <w:adjustRightInd w:val="0"/>
        <w:snapToGrid w:val="0"/>
        <w:spacing w:line="360" w:lineRule="auto"/>
        <w:ind w:firstLineChars="200" w:firstLine="480"/>
        <w:jc w:val="left"/>
        <w:outlineLvl w:val="0"/>
        <w:rPr>
          <w:rFonts w:ascii="宋体" w:hAnsi="宋体"/>
          <w:kern w:val="0"/>
          <w:sz w:val="24"/>
          <w:szCs w:val="24"/>
        </w:rPr>
      </w:pPr>
      <w:r>
        <w:rPr>
          <w:rFonts w:ascii="宋体" w:hAnsi="宋体"/>
          <w:kern w:val="0"/>
          <w:sz w:val="24"/>
          <w:szCs w:val="24"/>
        </w:rPr>
        <w:t>20.3.2 争议评审小组的决定</w:t>
      </w:r>
    </w:p>
    <w:p w14:paraId="521A191B"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lastRenderedPageBreak/>
        <w:t>合同当事人关于本项的约定：</w:t>
      </w:r>
      <w:r>
        <w:rPr>
          <w:rFonts w:ascii="宋体" w:hAnsi="宋体" w:hint="eastAsia"/>
          <w:sz w:val="24"/>
          <w:szCs w:val="24"/>
          <w:u w:val="single"/>
        </w:rPr>
        <w:t xml:space="preserve">∥ </w:t>
      </w:r>
      <w:r>
        <w:rPr>
          <w:rFonts w:ascii="宋体" w:hAnsi="宋体"/>
          <w:sz w:val="24"/>
          <w:szCs w:val="24"/>
        </w:rPr>
        <w:t>。</w:t>
      </w:r>
    </w:p>
    <w:p w14:paraId="4E42000B" w14:textId="77777777" w:rsidR="00543D6D" w:rsidRDefault="002A5EB2">
      <w:pPr>
        <w:adjustRightInd w:val="0"/>
        <w:snapToGrid w:val="0"/>
        <w:spacing w:after="120" w:line="360" w:lineRule="auto"/>
        <w:ind w:firstLineChars="200" w:firstLine="480"/>
        <w:outlineLvl w:val="0"/>
        <w:rPr>
          <w:rFonts w:ascii="宋体" w:hAnsi="宋体"/>
          <w:sz w:val="24"/>
          <w:szCs w:val="24"/>
        </w:rPr>
      </w:pPr>
      <w:r>
        <w:rPr>
          <w:rFonts w:ascii="宋体" w:hAnsi="宋体"/>
          <w:sz w:val="24"/>
          <w:szCs w:val="24"/>
        </w:rPr>
        <w:t>20.4仲裁或诉讼</w:t>
      </w:r>
    </w:p>
    <w:p w14:paraId="55087AAA" w14:textId="77777777" w:rsidR="00543D6D" w:rsidRDefault="002A5EB2">
      <w:pPr>
        <w:adjustRightInd w:val="0"/>
        <w:snapToGrid w:val="0"/>
        <w:spacing w:after="120" w:line="360" w:lineRule="auto"/>
        <w:ind w:firstLineChars="200" w:firstLine="480"/>
        <w:rPr>
          <w:rFonts w:ascii="宋体" w:hAnsi="宋体"/>
          <w:sz w:val="24"/>
          <w:szCs w:val="24"/>
        </w:rPr>
      </w:pPr>
      <w:r>
        <w:rPr>
          <w:rFonts w:ascii="宋体" w:hAnsi="宋体"/>
          <w:sz w:val="24"/>
          <w:szCs w:val="24"/>
        </w:rPr>
        <w:t>因合同及合同有关事项发生的争议，按下列第</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hAnsi="宋体"/>
          <w:sz w:val="24"/>
          <w:szCs w:val="24"/>
        </w:rPr>
        <w:t>种方式</w:t>
      </w:r>
      <w:r>
        <w:rPr>
          <w:rFonts w:ascii="宋体" w:hAnsi="宋体" w:hint="eastAsia"/>
          <w:sz w:val="24"/>
          <w:szCs w:val="24"/>
        </w:rPr>
        <w:t>解</w:t>
      </w:r>
      <w:r>
        <w:rPr>
          <w:rFonts w:ascii="宋体" w:hAnsi="宋体"/>
          <w:sz w:val="24"/>
          <w:szCs w:val="24"/>
        </w:rPr>
        <w:t>决：</w:t>
      </w:r>
    </w:p>
    <w:p w14:paraId="4156AF56"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（1）向</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仲裁委员会申请仲裁；</w:t>
      </w:r>
    </w:p>
    <w:p w14:paraId="35915F71" w14:textId="77777777" w:rsidR="00543D6D" w:rsidRDefault="002A5EB2">
      <w:pPr>
        <w:adjustRightInd w:val="0"/>
        <w:snapToGrid w:val="0"/>
        <w:spacing w:line="360" w:lineRule="auto"/>
        <w:ind w:firstLineChars="200" w:firstLine="480"/>
        <w:jc w:val="left"/>
        <w:rPr>
          <w:rFonts w:ascii="宋体" w:hAnsi="宋体"/>
          <w:sz w:val="24"/>
          <w:szCs w:val="24"/>
        </w:rPr>
      </w:pPr>
      <w:r>
        <w:rPr>
          <w:rFonts w:ascii="宋体" w:hAnsi="宋体"/>
          <w:sz w:val="24"/>
          <w:szCs w:val="24"/>
        </w:rPr>
        <w:t>（2）向</w:t>
      </w:r>
      <w:r>
        <w:rPr>
          <w:rFonts w:ascii="宋体" w:hAnsi="宋体"/>
          <w:sz w:val="24"/>
          <w:szCs w:val="24"/>
          <w:u w:val="single"/>
        </w:rPr>
        <w:t xml:space="preserve"> </w:t>
      </w:r>
      <w:r>
        <w:rPr>
          <w:rFonts w:ascii="宋体" w:hAnsi="宋体" w:hint="eastAsia"/>
          <w:sz w:val="24"/>
          <w:szCs w:val="24"/>
          <w:u w:val="single"/>
        </w:rPr>
        <w:t>常州市天宁区</w:t>
      </w:r>
      <w:r>
        <w:rPr>
          <w:rFonts w:ascii="宋体" w:hAnsi="宋体"/>
          <w:sz w:val="24"/>
          <w:szCs w:val="24"/>
          <w:u w:val="single"/>
        </w:rPr>
        <w:t xml:space="preserve"> </w:t>
      </w:r>
      <w:r>
        <w:rPr>
          <w:rFonts w:ascii="宋体" w:hAnsi="宋体"/>
          <w:sz w:val="24"/>
          <w:szCs w:val="24"/>
        </w:rPr>
        <w:t>人民法院起诉。</w:t>
      </w:r>
    </w:p>
    <w:p w14:paraId="25074CCA" w14:textId="77777777" w:rsidR="00543D6D" w:rsidRDefault="002A5EB2">
      <w:pPr>
        <w:keepNext/>
        <w:keepLines/>
        <w:numPr>
          <w:ilvl w:val="3"/>
          <w:numId w:val="4"/>
        </w:numPr>
        <w:adjustRightInd w:val="0"/>
        <w:snapToGrid w:val="0"/>
        <w:spacing w:before="120" w:after="120" w:line="360" w:lineRule="auto"/>
        <w:ind w:leftChars="67" w:left="141"/>
        <w:textAlignment w:val="baseline"/>
        <w:outlineLvl w:val="3"/>
        <w:rPr>
          <w:rFonts w:ascii="宋体" w:hAnsi="宋体"/>
          <w:bCs/>
          <w:kern w:val="0"/>
          <w:sz w:val="24"/>
          <w:szCs w:val="28"/>
        </w:rPr>
      </w:pPr>
      <w:r>
        <w:rPr>
          <w:rFonts w:ascii="宋体" w:hAnsi="宋体"/>
          <w:bCs/>
          <w:kern w:val="0"/>
          <w:sz w:val="24"/>
          <w:szCs w:val="28"/>
        </w:rPr>
        <w:t>2</w:t>
      </w:r>
      <w:r>
        <w:rPr>
          <w:rFonts w:ascii="宋体" w:hAnsi="宋体" w:hint="eastAsia"/>
          <w:bCs/>
          <w:kern w:val="0"/>
          <w:sz w:val="24"/>
          <w:szCs w:val="28"/>
        </w:rPr>
        <w:t>1</w:t>
      </w:r>
      <w:r>
        <w:rPr>
          <w:rFonts w:ascii="宋体" w:hAnsi="宋体"/>
          <w:bCs/>
          <w:kern w:val="0"/>
          <w:sz w:val="24"/>
          <w:szCs w:val="28"/>
        </w:rPr>
        <w:t xml:space="preserve">. </w:t>
      </w:r>
      <w:r>
        <w:rPr>
          <w:rFonts w:ascii="宋体" w:hAnsi="宋体" w:hint="eastAsia"/>
          <w:bCs/>
          <w:kern w:val="0"/>
          <w:sz w:val="24"/>
          <w:szCs w:val="28"/>
        </w:rPr>
        <w:t>其他条款</w:t>
      </w:r>
    </w:p>
    <w:p w14:paraId="2419B9F3" w14:textId="77777777" w:rsidR="00543D6D" w:rsidRDefault="002A5EB2">
      <w:pPr>
        <w:adjustRightInd w:val="0"/>
        <w:snapToGrid w:val="0"/>
        <w:spacing w:line="360" w:lineRule="auto"/>
        <w:ind w:leftChars="67" w:left="141"/>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u w:val="single"/>
        </w:rPr>
        <w:t xml:space="preserve">1、本工程招标文件、投标函、设计交底纪要等作为本合同附件，与本合同具有同等效力，但与本合同有矛盾时，以本合同为准。                                                           </w:t>
      </w:r>
    </w:p>
    <w:p w14:paraId="09FF6D95" w14:textId="77777777" w:rsidR="00543D6D" w:rsidRDefault="002A5EB2">
      <w:pPr>
        <w:adjustRightInd w:val="0"/>
        <w:snapToGrid w:val="0"/>
        <w:spacing w:line="360" w:lineRule="auto"/>
        <w:ind w:leftChars="67" w:left="141" w:firstLineChars="200" w:firstLine="480"/>
        <w:rPr>
          <w:rFonts w:ascii="宋体" w:hAnsi="宋体"/>
          <w:sz w:val="24"/>
          <w:szCs w:val="24"/>
          <w:u w:val="single"/>
        </w:rPr>
      </w:pPr>
      <w:r>
        <w:rPr>
          <w:rFonts w:ascii="宋体" w:hAnsi="宋体" w:hint="eastAsia"/>
          <w:sz w:val="24"/>
          <w:szCs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14:paraId="271B997D" w14:textId="77777777" w:rsidR="00543D6D" w:rsidRDefault="002A5EB2">
      <w:pPr>
        <w:adjustRightInd w:val="0"/>
        <w:snapToGrid w:val="0"/>
        <w:spacing w:line="360" w:lineRule="auto"/>
        <w:ind w:leftChars="67" w:left="141" w:firstLineChars="200" w:firstLine="480"/>
        <w:rPr>
          <w:rFonts w:ascii="宋体" w:hAnsi="宋体"/>
          <w:sz w:val="24"/>
          <w:szCs w:val="24"/>
          <w:u w:val="single"/>
        </w:rPr>
      </w:pPr>
      <w:r>
        <w:rPr>
          <w:rFonts w:ascii="宋体" w:hAnsi="宋体" w:hint="eastAsia"/>
          <w:sz w:val="24"/>
          <w:szCs w:val="24"/>
          <w:u w:val="single"/>
        </w:rPr>
        <w:t>3、要求承包人安全、文明施工，承包人承担安全事故的一切责任。</w:t>
      </w:r>
    </w:p>
    <w:p w14:paraId="68DC1844" w14:textId="77777777" w:rsidR="00543D6D" w:rsidRDefault="002A5EB2">
      <w:pPr>
        <w:tabs>
          <w:tab w:val="left" w:pos="993"/>
        </w:tabs>
        <w:adjustRightInd w:val="0"/>
        <w:snapToGrid w:val="0"/>
        <w:spacing w:line="360" w:lineRule="auto"/>
        <w:ind w:leftChars="67" w:left="141" w:firstLineChars="200" w:firstLine="480"/>
        <w:jc w:val="left"/>
        <w:rPr>
          <w:rFonts w:ascii="宋体" w:hAnsi="宋体"/>
          <w:sz w:val="24"/>
          <w:szCs w:val="24"/>
          <w:u w:val="single"/>
        </w:rPr>
      </w:pPr>
      <w:r>
        <w:rPr>
          <w:rFonts w:ascii="宋体" w:hAnsi="宋体" w:hint="eastAsia"/>
          <w:sz w:val="24"/>
          <w:szCs w:val="24"/>
          <w:u w:val="single"/>
        </w:rPr>
        <w:t>4、其他未尽事宜双方协商解决。</w:t>
      </w:r>
    </w:p>
    <w:p w14:paraId="5E9BC9F5" w14:textId="77777777" w:rsidR="00543D6D" w:rsidRDefault="00543D6D">
      <w:pPr>
        <w:adjustRightInd w:val="0"/>
        <w:snapToGrid w:val="0"/>
        <w:spacing w:line="360" w:lineRule="auto"/>
        <w:ind w:firstLineChars="200" w:firstLine="480"/>
        <w:jc w:val="left"/>
        <w:rPr>
          <w:rFonts w:ascii="宋体" w:hAnsi="宋体"/>
          <w:sz w:val="24"/>
          <w:szCs w:val="24"/>
          <w:u w:val="single"/>
        </w:rPr>
      </w:pPr>
    </w:p>
    <w:p w14:paraId="199FB35E" w14:textId="77777777" w:rsidR="00543D6D" w:rsidRDefault="00543D6D">
      <w:pPr>
        <w:adjustRightInd w:val="0"/>
        <w:snapToGrid w:val="0"/>
        <w:spacing w:line="360" w:lineRule="auto"/>
        <w:ind w:firstLineChars="200" w:firstLine="480"/>
        <w:jc w:val="left"/>
        <w:rPr>
          <w:rFonts w:ascii="宋体" w:hAnsi="宋体"/>
          <w:sz w:val="24"/>
          <w:szCs w:val="24"/>
          <w:u w:val="single"/>
        </w:rPr>
      </w:pPr>
    </w:p>
    <w:p w14:paraId="1EB0DE30" w14:textId="77777777" w:rsidR="00543D6D" w:rsidRDefault="00543D6D">
      <w:pPr>
        <w:adjustRightInd w:val="0"/>
        <w:snapToGrid w:val="0"/>
        <w:spacing w:line="360" w:lineRule="auto"/>
        <w:jc w:val="left"/>
        <w:rPr>
          <w:rFonts w:ascii="宋体" w:hAnsi="宋体"/>
          <w:b/>
          <w:sz w:val="24"/>
          <w:szCs w:val="24"/>
        </w:rPr>
      </w:pPr>
      <w:bookmarkStart w:id="158" w:name="_Toc351203652"/>
    </w:p>
    <w:p w14:paraId="0248A465" w14:textId="77777777" w:rsidR="00543D6D" w:rsidRDefault="00543D6D">
      <w:pPr>
        <w:adjustRightInd w:val="0"/>
        <w:snapToGrid w:val="0"/>
        <w:spacing w:line="360" w:lineRule="auto"/>
        <w:jc w:val="left"/>
        <w:rPr>
          <w:rFonts w:ascii="宋体" w:hAnsi="宋体"/>
          <w:b/>
          <w:sz w:val="24"/>
          <w:szCs w:val="24"/>
        </w:rPr>
      </w:pPr>
    </w:p>
    <w:p w14:paraId="37D758B6" w14:textId="77777777" w:rsidR="00543D6D" w:rsidRDefault="00543D6D">
      <w:pPr>
        <w:spacing w:after="120"/>
        <w:rPr>
          <w:rFonts w:ascii="Times New Roman" w:hAnsi="Times New Roman"/>
          <w:kern w:val="0"/>
          <w:sz w:val="20"/>
          <w:szCs w:val="24"/>
        </w:rPr>
      </w:pPr>
    </w:p>
    <w:p w14:paraId="5B73036D" w14:textId="77777777" w:rsidR="00543D6D" w:rsidRDefault="00543D6D">
      <w:pPr>
        <w:rPr>
          <w:rFonts w:ascii="Times New Roman" w:hAnsi="Times New Roman"/>
          <w:szCs w:val="24"/>
        </w:rPr>
      </w:pPr>
    </w:p>
    <w:p w14:paraId="66575E1D" w14:textId="77777777" w:rsidR="00543D6D" w:rsidRDefault="00543D6D">
      <w:pPr>
        <w:spacing w:after="120"/>
        <w:rPr>
          <w:rFonts w:ascii="Times New Roman" w:hAnsi="Times New Roman"/>
          <w:kern w:val="0"/>
          <w:sz w:val="20"/>
          <w:szCs w:val="24"/>
        </w:rPr>
      </w:pPr>
    </w:p>
    <w:p w14:paraId="40C25F7E" w14:textId="77777777" w:rsidR="00543D6D" w:rsidRDefault="00543D6D">
      <w:pPr>
        <w:rPr>
          <w:rFonts w:ascii="Times New Roman" w:hAnsi="Times New Roman"/>
          <w:szCs w:val="24"/>
        </w:rPr>
      </w:pPr>
    </w:p>
    <w:p w14:paraId="7BD64042" w14:textId="77777777" w:rsidR="00543D6D" w:rsidRDefault="00543D6D">
      <w:pPr>
        <w:spacing w:after="120"/>
        <w:rPr>
          <w:rFonts w:ascii="Times New Roman" w:hAnsi="Times New Roman"/>
          <w:kern w:val="0"/>
          <w:sz w:val="20"/>
          <w:szCs w:val="24"/>
        </w:rPr>
      </w:pPr>
    </w:p>
    <w:p w14:paraId="656C1BDC" w14:textId="77777777" w:rsidR="00543D6D" w:rsidRDefault="00543D6D">
      <w:pPr>
        <w:rPr>
          <w:rFonts w:ascii="Times New Roman" w:hAnsi="Times New Roman"/>
          <w:szCs w:val="24"/>
        </w:rPr>
      </w:pPr>
    </w:p>
    <w:p w14:paraId="7F75B8BC" w14:textId="77777777" w:rsidR="00543D6D" w:rsidRDefault="00543D6D">
      <w:pPr>
        <w:rPr>
          <w:rFonts w:ascii="Times New Roman" w:hAnsi="Times New Roman"/>
          <w:szCs w:val="24"/>
        </w:rPr>
      </w:pPr>
    </w:p>
    <w:p w14:paraId="623D0120" w14:textId="77777777" w:rsidR="00543D6D" w:rsidRDefault="00543D6D">
      <w:pPr>
        <w:adjustRightInd w:val="0"/>
        <w:snapToGrid w:val="0"/>
        <w:spacing w:line="360" w:lineRule="auto"/>
        <w:jc w:val="left"/>
        <w:rPr>
          <w:rFonts w:ascii="宋体" w:hAnsi="宋体"/>
          <w:b/>
          <w:sz w:val="24"/>
          <w:szCs w:val="24"/>
        </w:rPr>
      </w:pPr>
    </w:p>
    <w:p w14:paraId="59611A24" w14:textId="77777777" w:rsidR="00543D6D" w:rsidRDefault="00543D6D">
      <w:pPr>
        <w:adjustRightInd w:val="0"/>
        <w:snapToGrid w:val="0"/>
        <w:spacing w:line="360" w:lineRule="auto"/>
        <w:jc w:val="left"/>
        <w:rPr>
          <w:rFonts w:ascii="宋体" w:hAnsi="宋体"/>
          <w:b/>
          <w:sz w:val="24"/>
          <w:szCs w:val="24"/>
        </w:rPr>
      </w:pPr>
    </w:p>
    <w:p w14:paraId="7D34B808" w14:textId="77777777" w:rsidR="00543D6D" w:rsidRDefault="00543D6D">
      <w:pPr>
        <w:adjustRightInd w:val="0"/>
        <w:snapToGrid w:val="0"/>
        <w:spacing w:line="360" w:lineRule="auto"/>
        <w:jc w:val="left"/>
        <w:rPr>
          <w:rFonts w:ascii="宋体" w:hAnsi="宋体"/>
          <w:b/>
          <w:sz w:val="24"/>
          <w:szCs w:val="24"/>
        </w:rPr>
      </w:pPr>
    </w:p>
    <w:p w14:paraId="6A850CC1" w14:textId="77777777" w:rsidR="00543D6D" w:rsidRDefault="00543D6D">
      <w:pPr>
        <w:adjustRightInd w:val="0"/>
        <w:snapToGrid w:val="0"/>
        <w:spacing w:line="360" w:lineRule="auto"/>
        <w:jc w:val="left"/>
        <w:rPr>
          <w:rFonts w:ascii="宋体" w:hAnsi="宋体"/>
          <w:b/>
          <w:sz w:val="24"/>
          <w:szCs w:val="24"/>
        </w:rPr>
      </w:pPr>
    </w:p>
    <w:p w14:paraId="0D474014" w14:textId="77777777" w:rsidR="00543D6D" w:rsidRDefault="002A5EB2">
      <w:pPr>
        <w:adjustRightInd w:val="0"/>
        <w:snapToGrid w:val="0"/>
        <w:spacing w:line="360" w:lineRule="auto"/>
        <w:jc w:val="left"/>
        <w:rPr>
          <w:rFonts w:ascii="宋体" w:hAnsi="宋体"/>
          <w:b/>
          <w:sz w:val="24"/>
          <w:szCs w:val="24"/>
        </w:rPr>
      </w:pPr>
      <w:r>
        <w:rPr>
          <w:rFonts w:ascii="宋体" w:hAnsi="宋体" w:hint="eastAsia"/>
          <w:b/>
          <w:sz w:val="24"/>
          <w:szCs w:val="24"/>
        </w:rPr>
        <w:lastRenderedPageBreak/>
        <w:t>合同</w:t>
      </w:r>
      <w:r>
        <w:rPr>
          <w:rFonts w:ascii="宋体" w:hAnsi="宋体"/>
          <w:b/>
          <w:sz w:val="24"/>
          <w:szCs w:val="24"/>
        </w:rPr>
        <w:t>附件</w:t>
      </w:r>
      <w:bookmarkEnd w:id="158"/>
      <w:r>
        <w:rPr>
          <w:rFonts w:ascii="宋体" w:hAnsi="宋体" w:hint="eastAsia"/>
          <w:b/>
          <w:sz w:val="24"/>
          <w:szCs w:val="24"/>
        </w:rPr>
        <w:t>：</w:t>
      </w:r>
    </w:p>
    <w:p w14:paraId="0171EB54" w14:textId="77777777" w:rsidR="00543D6D" w:rsidRDefault="002A5EB2">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14:paraId="0A5DA181" w14:textId="7FF5EA8F"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发包人（全称）：</w:t>
      </w:r>
      <w:r>
        <w:rPr>
          <w:rFonts w:ascii="宋体" w:hAnsi="宋体" w:hint="eastAsia"/>
          <w:bCs/>
          <w:sz w:val="24"/>
          <w:szCs w:val="24"/>
          <w:u w:val="single"/>
        </w:rPr>
        <w:t>常州市天宁区</w:t>
      </w:r>
      <w:r w:rsidR="00C1214D">
        <w:rPr>
          <w:rFonts w:ascii="宋体" w:hAnsi="宋体" w:hint="eastAsia"/>
          <w:bCs/>
          <w:sz w:val="24"/>
          <w:szCs w:val="24"/>
          <w:u w:val="single"/>
        </w:rPr>
        <w:t>青龙街道社区服务中心</w:t>
      </w:r>
      <w:r>
        <w:rPr>
          <w:rFonts w:ascii="宋体" w:hAnsi="宋体"/>
          <w:sz w:val="24"/>
          <w:szCs w:val="24"/>
        </w:rPr>
        <w:t xml:space="preserve"> </w:t>
      </w:r>
    </w:p>
    <w:p w14:paraId="450976E1"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承包人（全称）：</w:t>
      </w:r>
      <w:r>
        <w:rPr>
          <w:rFonts w:ascii="宋体" w:hAnsi="宋体"/>
          <w:sz w:val="24"/>
          <w:szCs w:val="24"/>
          <w:u w:val="single"/>
        </w:rPr>
        <w:t xml:space="preserve">   </w:t>
      </w:r>
      <w:r>
        <w:rPr>
          <w:rFonts w:ascii="宋体" w:hAnsi="宋体" w:hint="eastAsia"/>
          <w:snapToGrid w:val="0"/>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172270BE" w14:textId="77777777" w:rsidR="00543D6D" w:rsidRDefault="00543D6D">
      <w:pPr>
        <w:adjustRightInd w:val="0"/>
        <w:snapToGrid w:val="0"/>
        <w:spacing w:line="360" w:lineRule="auto"/>
        <w:rPr>
          <w:rFonts w:ascii="宋体" w:hAnsi="宋体"/>
          <w:sz w:val="24"/>
          <w:szCs w:val="24"/>
        </w:rPr>
      </w:pPr>
    </w:p>
    <w:p w14:paraId="1F4BE079"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发包人和承包人根据《中华人民共和国建筑法》和《建设工程质量管理条例》，经协商一致就</w:t>
      </w:r>
      <w:r>
        <w:rPr>
          <w:rFonts w:ascii="宋体" w:hAnsi="宋体" w:cs="宋体" w:hint="eastAsia"/>
          <w:spacing w:val="2"/>
          <w:sz w:val="24"/>
          <w:szCs w:val="24"/>
          <w:u w:val="single"/>
          <w:lang w:val="zh-CN"/>
        </w:rPr>
        <w:t xml:space="preserve"> </w:t>
      </w:r>
      <w:r>
        <w:rPr>
          <w:rFonts w:ascii="宋体" w:hAnsi="宋体" w:cs="宋体"/>
          <w:spacing w:val="2"/>
          <w:sz w:val="24"/>
          <w:szCs w:val="24"/>
          <w:u w:val="single"/>
          <w:lang w:val="zh-CN"/>
        </w:rPr>
        <w:t xml:space="preserve">                      </w:t>
      </w:r>
      <w:r>
        <w:rPr>
          <w:rFonts w:ascii="宋体" w:hAnsi="宋体"/>
          <w:sz w:val="24"/>
          <w:szCs w:val="24"/>
        </w:rPr>
        <w:t>（工程全称）签订工程质量保修书。</w:t>
      </w:r>
    </w:p>
    <w:p w14:paraId="3CEF4551" w14:textId="77777777" w:rsidR="00543D6D" w:rsidRDefault="002A5EB2">
      <w:pPr>
        <w:adjustRightInd w:val="0"/>
        <w:snapToGrid w:val="0"/>
        <w:spacing w:line="360" w:lineRule="auto"/>
        <w:outlineLvl w:val="0"/>
        <w:rPr>
          <w:rFonts w:ascii="宋体" w:hAnsi="宋体"/>
          <w:sz w:val="24"/>
          <w:szCs w:val="24"/>
        </w:rPr>
      </w:pPr>
      <w:r>
        <w:rPr>
          <w:rFonts w:ascii="宋体" w:hAnsi="宋体"/>
          <w:sz w:val="24"/>
          <w:szCs w:val="24"/>
        </w:rPr>
        <w:t xml:space="preserve">　　一、工程质量保修范围和内容</w:t>
      </w:r>
    </w:p>
    <w:p w14:paraId="42431994"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承包人在质量保修期内，按照有关法律规定和合同约定，承担工程质量保修责任。</w:t>
      </w:r>
    </w:p>
    <w:p w14:paraId="233924D9"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szCs w:val="24"/>
          <w:u w:val="single"/>
        </w:rPr>
        <w:t>按合同承包范围内容</w:t>
      </w:r>
      <w:r>
        <w:rPr>
          <w:rFonts w:ascii="宋体" w:hAnsi="宋体"/>
          <w:sz w:val="24"/>
          <w:szCs w:val="24"/>
        </w:rPr>
        <w:t>。</w:t>
      </w:r>
    </w:p>
    <w:p w14:paraId="624769C1" w14:textId="77777777" w:rsidR="00543D6D" w:rsidRDefault="002A5EB2">
      <w:pPr>
        <w:adjustRightInd w:val="0"/>
        <w:snapToGrid w:val="0"/>
        <w:spacing w:line="360" w:lineRule="auto"/>
        <w:outlineLvl w:val="0"/>
        <w:rPr>
          <w:rFonts w:ascii="宋体" w:hAnsi="宋体"/>
          <w:sz w:val="24"/>
          <w:szCs w:val="24"/>
        </w:rPr>
      </w:pPr>
      <w:r>
        <w:rPr>
          <w:rFonts w:ascii="宋体" w:hAnsi="宋体"/>
          <w:b/>
          <w:sz w:val="24"/>
          <w:szCs w:val="24"/>
        </w:rPr>
        <w:t xml:space="preserve">　　</w:t>
      </w:r>
    </w:p>
    <w:p w14:paraId="68B0F18B"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质量保修期自工程竣工验收合格之日起计算。</w:t>
      </w:r>
    </w:p>
    <w:p w14:paraId="672F58EE" w14:textId="77777777" w:rsidR="00543D6D" w:rsidRDefault="002A5EB2">
      <w:pPr>
        <w:adjustRightInd w:val="0"/>
        <w:snapToGrid w:val="0"/>
        <w:spacing w:line="360" w:lineRule="auto"/>
        <w:ind w:firstLineChars="200" w:firstLine="480"/>
        <w:outlineLvl w:val="0"/>
        <w:rPr>
          <w:rFonts w:ascii="宋体" w:hAnsi="宋体"/>
          <w:sz w:val="24"/>
          <w:szCs w:val="24"/>
        </w:rPr>
      </w:pPr>
      <w:r>
        <w:rPr>
          <w:rFonts w:ascii="宋体" w:hAnsi="宋体"/>
          <w:sz w:val="24"/>
          <w:szCs w:val="24"/>
        </w:rPr>
        <w:t>三、缺陷责任期</w:t>
      </w:r>
    </w:p>
    <w:p w14:paraId="1E7390D5"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工程缺陷责任期为</w:t>
      </w:r>
      <w:r>
        <w:rPr>
          <w:rFonts w:ascii="宋体" w:hAnsi="宋体"/>
          <w:sz w:val="24"/>
          <w:szCs w:val="24"/>
          <w:u w:val="single"/>
        </w:rPr>
        <w:t xml:space="preserve"> </w:t>
      </w:r>
      <w:r>
        <w:rPr>
          <w:rFonts w:ascii="宋体" w:hAnsi="宋体" w:hint="eastAsia"/>
          <w:sz w:val="24"/>
          <w:szCs w:val="24"/>
          <w:u w:val="single"/>
        </w:rPr>
        <w:t>24</w:t>
      </w:r>
      <w:r>
        <w:rPr>
          <w:rFonts w:ascii="宋体" w:hAnsi="宋体"/>
          <w:sz w:val="24"/>
          <w:szCs w:val="24"/>
          <w:u w:val="single"/>
        </w:rPr>
        <w:t xml:space="preserve"> </w:t>
      </w:r>
      <w:r>
        <w:rPr>
          <w:rFonts w:ascii="宋体" w:hAnsi="宋体"/>
          <w:sz w:val="24"/>
          <w:szCs w:val="24"/>
        </w:rPr>
        <w:t>个月，缺陷责任期自工程</w:t>
      </w:r>
      <w:r>
        <w:rPr>
          <w:rFonts w:ascii="宋体" w:hAnsi="宋体" w:hint="eastAsia"/>
          <w:sz w:val="24"/>
          <w:szCs w:val="24"/>
        </w:rPr>
        <w:t>通过竣工验收</w:t>
      </w:r>
      <w:r>
        <w:rPr>
          <w:rFonts w:ascii="宋体" w:hAnsi="宋体"/>
          <w:sz w:val="24"/>
          <w:szCs w:val="24"/>
        </w:rPr>
        <w:t>之日起计算。单位工程先于全部工程进行验收，单位工程缺陷责任期自单位工程验收合格之日起算。</w:t>
      </w:r>
    </w:p>
    <w:p w14:paraId="52880435" w14:textId="77777777" w:rsidR="00543D6D" w:rsidRDefault="002A5EB2">
      <w:pPr>
        <w:adjustRightInd w:val="0"/>
        <w:snapToGrid w:val="0"/>
        <w:spacing w:line="360" w:lineRule="auto"/>
        <w:ind w:firstLineChars="200" w:firstLine="480"/>
        <w:rPr>
          <w:rFonts w:ascii="宋体" w:hAnsi="宋体"/>
          <w:sz w:val="24"/>
          <w:szCs w:val="24"/>
        </w:rPr>
      </w:pPr>
      <w:r>
        <w:rPr>
          <w:rFonts w:ascii="宋体" w:hAnsi="宋体"/>
          <w:sz w:val="24"/>
          <w:szCs w:val="24"/>
        </w:rPr>
        <w:t>缺陷责任期终止后，发包人应退还剩余的质量保证金。</w:t>
      </w:r>
    </w:p>
    <w:p w14:paraId="4716545F" w14:textId="77777777" w:rsidR="00543D6D" w:rsidRDefault="002A5EB2">
      <w:pPr>
        <w:adjustRightInd w:val="0"/>
        <w:snapToGrid w:val="0"/>
        <w:spacing w:line="360" w:lineRule="auto"/>
        <w:outlineLvl w:val="0"/>
        <w:rPr>
          <w:rFonts w:ascii="宋体" w:hAnsi="宋体"/>
          <w:sz w:val="24"/>
          <w:szCs w:val="24"/>
        </w:rPr>
      </w:pPr>
      <w:r>
        <w:rPr>
          <w:rFonts w:ascii="宋体" w:hAnsi="宋体"/>
          <w:sz w:val="24"/>
          <w:szCs w:val="24"/>
        </w:rPr>
        <w:t xml:space="preserve">    四、质量保修责任</w:t>
      </w:r>
    </w:p>
    <w:p w14:paraId="3EAFA8AA" w14:textId="77777777" w:rsidR="00543D6D" w:rsidRDefault="002A5EB2">
      <w:pPr>
        <w:adjustRightInd w:val="0"/>
        <w:snapToGrid w:val="0"/>
        <w:spacing w:line="360" w:lineRule="auto"/>
        <w:ind w:leftChars="50" w:left="105" w:firstLineChars="205" w:firstLine="492"/>
        <w:rPr>
          <w:rFonts w:ascii="宋体" w:hAnsi="宋体"/>
          <w:sz w:val="24"/>
          <w:szCs w:val="24"/>
        </w:rPr>
      </w:pPr>
      <w:r>
        <w:rPr>
          <w:rFonts w:ascii="宋体" w:hAnsi="宋体" w:hint="eastAsia"/>
          <w:sz w:val="24"/>
          <w:szCs w:val="24"/>
        </w:rPr>
        <w:t>1．</w:t>
      </w:r>
      <w:r>
        <w:rPr>
          <w:rFonts w:ascii="宋体" w:hAnsi="宋体"/>
          <w:sz w:val="24"/>
          <w:szCs w:val="24"/>
        </w:rPr>
        <w:t>属于保修范围、内容的项目，承包人应当在接到保修通知之日起7天内派人保修。承包人不在约定期限内派人保修的，发包人可以委托他人修理。</w:t>
      </w:r>
    </w:p>
    <w:p w14:paraId="73E647AA" w14:textId="77777777" w:rsidR="00543D6D" w:rsidRDefault="002A5EB2">
      <w:pPr>
        <w:adjustRightInd w:val="0"/>
        <w:snapToGrid w:val="0"/>
        <w:spacing w:line="360" w:lineRule="auto"/>
        <w:ind w:leftChars="50" w:left="105" w:firstLineChars="205" w:firstLine="492"/>
        <w:rPr>
          <w:rFonts w:ascii="宋体" w:hAnsi="宋体"/>
          <w:sz w:val="24"/>
          <w:szCs w:val="24"/>
        </w:rPr>
      </w:pPr>
      <w:r>
        <w:rPr>
          <w:rFonts w:ascii="宋体" w:hAnsi="宋体" w:hint="eastAsia"/>
          <w:sz w:val="24"/>
          <w:szCs w:val="24"/>
        </w:rPr>
        <w:t>2．</w:t>
      </w:r>
      <w:r>
        <w:rPr>
          <w:rFonts w:ascii="宋体" w:hAnsi="宋体"/>
          <w:sz w:val="24"/>
          <w:szCs w:val="24"/>
        </w:rPr>
        <w:t>发生紧急事故需抢修的，承包人在接到事故通知后，应当立即到达事故现场抢修。</w:t>
      </w:r>
    </w:p>
    <w:p w14:paraId="645830A7" w14:textId="77777777" w:rsidR="00543D6D" w:rsidRDefault="002A5EB2">
      <w:pPr>
        <w:adjustRightInd w:val="0"/>
        <w:snapToGrid w:val="0"/>
        <w:spacing w:line="360" w:lineRule="auto"/>
        <w:ind w:leftChars="50" w:left="105" w:firstLineChars="205" w:firstLine="492"/>
        <w:rPr>
          <w:rFonts w:ascii="宋体" w:hAnsi="宋体"/>
          <w:sz w:val="24"/>
          <w:szCs w:val="24"/>
        </w:rPr>
      </w:pPr>
      <w:r>
        <w:rPr>
          <w:rFonts w:ascii="宋体" w:hAnsi="宋体" w:hint="eastAsia"/>
          <w:sz w:val="24"/>
          <w:szCs w:val="24"/>
        </w:rPr>
        <w:t>3．</w:t>
      </w:r>
      <w:r>
        <w:rPr>
          <w:rFonts w:ascii="宋体" w:hAnsi="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64F6617" w14:textId="77777777" w:rsidR="00543D6D" w:rsidRDefault="002A5EB2">
      <w:pPr>
        <w:adjustRightInd w:val="0"/>
        <w:snapToGrid w:val="0"/>
        <w:spacing w:line="360" w:lineRule="auto"/>
        <w:ind w:leftChars="200" w:left="420" w:firstLineChars="50" w:firstLine="120"/>
        <w:rPr>
          <w:rFonts w:ascii="宋体" w:hAnsi="宋体"/>
          <w:sz w:val="24"/>
          <w:szCs w:val="24"/>
        </w:rPr>
      </w:pPr>
      <w:r>
        <w:rPr>
          <w:rFonts w:ascii="宋体" w:hAnsi="宋体" w:hint="eastAsia"/>
          <w:sz w:val="24"/>
          <w:szCs w:val="24"/>
        </w:rPr>
        <w:lastRenderedPageBreak/>
        <w:t>4．</w:t>
      </w:r>
      <w:r>
        <w:rPr>
          <w:rFonts w:ascii="宋体" w:hAnsi="宋体"/>
          <w:sz w:val="24"/>
          <w:szCs w:val="24"/>
        </w:rPr>
        <w:t>质量保修完成后，由发包人组织验收。</w:t>
      </w:r>
    </w:p>
    <w:p w14:paraId="4F0C37A7" w14:textId="77777777" w:rsidR="00543D6D" w:rsidRDefault="002A5EB2">
      <w:pPr>
        <w:adjustRightInd w:val="0"/>
        <w:snapToGrid w:val="0"/>
        <w:spacing w:line="360" w:lineRule="auto"/>
        <w:outlineLvl w:val="0"/>
        <w:rPr>
          <w:rFonts w:ascii="宋体" w:hAnsi="宋体"/>
          <w:sz w:val="24"/>
          <w:szCs w:val="24"/>
        </w:rPr>
      </w:pPr>
      <w:r>
        <w:rPr>
          <w:rFonts w:ascii="宋体" w:hAnsi="宋体"/>
          <w:sz w:val="24"/>
          <w:szCs w:val="24"/>
        </w:rPr>
        <w:t xml:space="preserve">　　五、保修费用</w:t>
      </w:r>
    </w:p>
    <w:p w14:paraId="22BFDD75" w14:textId="77777777" w:rsidR="00543D6D" w:rsidRDefault="002A5EB2">
      <w:pPr>
        <w:adjustRightInd w:val="0"/>
        <w:snapToGrid w:val="0"/>
        <w:spacing w:line="360" w:lineRule="auto"/>
        <w:rPr>
          <w:rFonts w:ascii="宋体" w:hAnsi="宋体"/>
          <w:sz w:val="24"/>
          <w:szCs w:val="24"/>
        </w:rPr>
      </w:pPr>
      <w:r>
        <w:rPr>
          <w:rFonts w:ascii="宋体" w:hAnsi="宋体"/>
          <w:sz w:val="24"/>
          <w:szCs w:val="24"/>
        </w:rPr>
        <w:t xml:space="preserve">　　保修费用由造成质量缺陷的责任方承担。</w:t>
      </w:r>
    </w:p>
    <w:p w14:paraId="359F9889" w14:textId="77777777" w:rsidR="00543D6D" w:rsidRDefault="002A5EB2">
      <w:pPr>
        <w:adjustRightInd w:val="0"/>
        <w:snapToGrid w:val="0"/>
        <w:spacing w:line="360" w:lineRule="auto"/>
        <w:ind w:firstLine="600"/>
        <w:jc w:val="left"/>
        <w:outlineLvl w:val="0"/>
        <w:rPr>
          <w:rFonts w:ascii="宋体" w:hAnsi="宋体"/>
          <w:sz w:val="24"/>
          <w:szCs w:val="24"/>
        </w:rPr>
      </w:pPr>
      <w:r>
        <w:rPr>
          <w:rFonts w:ascii="宋体" w:hAnsi="宋体"/>
          <w:b/>
          <w:sz w:val="24"/>
          <w:szCs w:val="24"/>
        </w:rPr>
        <w:t>六</w:t>
      </w:r>
      <w:r>
        <w:rPr>
          <w:rFonts w:ascii="宋体" w:hAnsi="宋体"/>
          <w:sz w:val="24"/>
          <w:szCs w:val="24"/>
        </w:rPr>
        <w:t>、双方约定的其他工程质量保修事项：</w:t>
      </w:r>
      <w:r>
        <w:rPr>
          <w:rFonts w:ascii="宋体" w:hAnsi="宋体"/>
          <w:sz w:val="24"/>
          <w:szCs w:val="24"/>
          <w:u w:val="single"/>
        </w:rPr>
        <w:t xml:space="preserve"> </w:t>
      </w:r>
      <w:r>
        <w:rPr>
          <w:rFonts w:ascii="宋体" w:hAnsi="宋体" w:hint="eastAsia"/>
          <w:sz w:val="24"/>
          <w:szCs w:val="24"/>
          <w:u w:val="single"/>
        </w:rPr>
        <w:t>/</w:t>
      </w:r>
      <w:r>
        <w:rPr>
          <w:rFonts w:ascii="宋体" w:hAnsi="宋体"/>
          <w:sz w:val="24"/>
          <w:szCs w:val="24"/>
          <w:u w:val="single"/>
        </w:rPr>
        <w:t xml:space="preserve"> </w:t>
      </w:r>
      <w:r>
        <w:rPr>
          <w:rFonts w:ascii="宋体" w:hAnsi="宋体"/>
          <w:sz w:val="24"/>
          <w:szCs w:val="24"/>
        </w:rPr>
        <w:t>。</w:t>
      </w:r>
    </w:p>
    <w:p w14:paraId="46ABA11A" w14:textId="77777777" w:rsidR="00543D6D" w:rsidRDefault="002A5EB2">
      <w:pPr>
        <w:adjustRightInd w:val="0"/>
        <w:snapToGrid w:val="0"/>
        <w:spacing w:line="360" w:lineRule="auto"/>
        <w:ind w:firstLineChars="190" w:firstLine="456"/>
        <w:rPr>
          <w:rFonts w:ascii="宋体" w:hAnsi="宋体"/>
          <w:sz w:val="24"/>
          <w:szCs w:val="24"/>
        </w:rPr>
      </w:pPr>
      <w:r>
        <w:rPr>
          <w:rFonts w:ascii="宋体" w:hAnsi="宋体"/>
          <w:sz w:val="24"/>
          <w:szCs w:val="24"/>
        </w:rPr>
        <w:t>工程质量保修书由发包人、承包人在工程竣工验收前共同签署，作为施工合同附件，其有效期限至保修期满。</w:t>
      </w:r>
    </w:p>
    <w:p w14:paraId="41503A69" w14:textId="77777777" w:rsidR="00543D6D" w:rsidRDefault="00543D6D">
      <w:pPr>
        <w:adjustRightInd w:val="0"/>
        <w:snapToGrid w:val="0"/>
        <w:spacing w:line="360" w:lineRule="auto"/>
        <w:ind w:firstLine="420"/>
        <w:rPr>
          <w:rFonts w:ascii="宋体" w:hAnsi="宋体"/>
          <w:sz w:val="24"/>
          <w:szCs w:val="24"/>
        </w:rPr>
      </w:pPr>
    </w:p>
    <w:p w14:paraId="3DDDB16D" w14:textId="77777777" w:rsidR="00543D6D" w:rsidRDefault="002A5EB2">
      <w:pPr>
        <w:adjustRightInd w:val="0"/>
        <w:snapToGrid w:val="0"/>
        <w:spacing w:line="360" w:lineRule="auto"/>
        <w:rPr>
          <w:rFonts w:ascii="宋体" w:hAnsi="宋体"/>
          <w:sz w:val="24"/>
          <w:szCs w:val="24"/>
        </w:rPr>
      </w:pPr>
      <w:r>
        <w:rPr>
          <w:rFonts w:ascii="宋体" w:hAnsi="宋体"/>
          <w:sz w:val="24"/>
          <w:szCs w:val="24"/>
        </w:rPr>
        <w:t>发包人(公章)：</w:t>
      </w:r>
      <w:r>
        <w:rPr>
          <w:rFonts w:ascii="宋体" w:hAnsi="宋体"/>
          <w:sz w:val="24"/>
          <w:szCs w:val="24"/>
          <w:u w:val="single"/>
        </w:rPr>
        <w:t xml:space="preserve">  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承包人(公章)：</w:t>
      </w:r>
      <w:r>
        <w:rPr>
          <w:rFonts w:ascii="宋体" w:hAnsi="宋体"/>
          <w:sz w:val="24"/>
          <w:szCs w:val="24"/>
          <w:u w:val="single"/>
        </w:rPr>
        <w:t></w:t>
      </w:r>
      <w:r>
        <w:rPr>
          <w:rFonts w:ascii="宋体" w:hAnsi="宋体" w:hint="eastAsia"/>
          <w:sz w:val="24"/>
          <w:szCs w:val="24"/>
          <w:u w:val="single"/>
        </w:rPr>
        <w:t xml:space="preserve">          </w:t>
      </w:r>
    </w:p>
    <w:p w14:paraId="7CEC6FEC" w14:textId="77777777" w:rsidR="00543D6D" w:rsidRDefault="002A5EB2">
      <w:pPr>
        <w:adjustRightInd w:val="0"/>
        <w:snapToGrid w:val="0"/>
        <w:spacing w:line="360" w:lineRule="auto"/>
        <w:rPr>
          <w:rFonts w:ascii="宋体" w:hAnsi="宋体"/>
          <w:sz w:val="24"/>
          <w:szCs w:val="24"/>
        </w:rPr>
      </w:pPr>
      <w:r>
        <w:rPr>
          <w:rFonts w:ascii="宋体" w:hAnsi="宋体"/>
          <w:sz w:val="24"/>
          <w:szCs w:val="24"/>
        </w:rPr>
        <w:t>地  址：</w:t>
      </w:r>
      <w:r>
        <w:rPr>
          <w:rFonts w:ascii="宋体" w:hAnsi="宋体"/>
          <w:sz w:val="24"/>
          <w:szCs w:val="24"/>
          <w:u w:val="single"/>
        </w:rPr>
        <w:t xml:space="preserve">     </w:t>
      </w:r>
      <w:r>
        <w:rPr>
          <w:rFonts w:ascii="宋体" w:hAnsi="宋体" w:hint="eastAsia"/>
          <w:sz w:val="24"/>
          <w:szCs w:val="24"/>
        </w:rPr>
        <w:t xml:space="preserve">                   </w:t>
      </w:r>
      <w:r>
        <w:rPr>
          <w:rFonts w:ascii="宋体" w:hAnsi="宋体"/>
          <w:sz w:val="24"/>
          <w:szCs w:val="24"/>
        </w:rPr>
        <w:t>地  址：</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14:paraId="158E9BF6" w14:textId="77777777" w:rsidR="00543D6D" w:rsidRDefault="002A5EB2">
      <w:pPr>
        <w:adjustRightInd w:val="0"/>
        <w:snapToGrid w:val="0"/>
        <w:spacing w:line="360" w:lineRule="auto"/>
        <w:rPr>
          <w:rFonts w:ascii="宋体" w:hAnsi="宋体"/>
          <w:sz w:val="24"/>
          <w:szCs w:val="24"/>
        </w:rPr>
      </w:pPr>
      <w:r>
        <w:rPr>
          <w:rFonts w:ascii="宋体" w:hAnsi="宋体"/>
          <w:sz w:val="24"/>
          <w:szCs w:val="24"/>
        </w:rPr>
        <w:t>法定代表人(签字)：</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法定代表人(签字)：</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1B01DD26" w14:textId="77777777" w:rsidR="00543D6D" w:rsidRDefault="002A5EB2">
      <w:pPr>
        <w:adjustRightInd w:val="0"/>
        <w:snapToGrid w:val="0"/>
        <w:spacing w:line="360" w:lineRule="auto"/>
        <w:rPr>
          <w:rFonts w:ascii="宋体" w:hAnsi="宋体"/>
          <w:sz w:val="24"/>
          <w:szCs w:val="24"/>
        </w:rPr>
      </w:pPr>
      <w:r>
        <w:rPr>
          <w:rFonts w:ascii="宋体" w:hAnsi="宋体"/>
          <w:sz w:val="24"/>
          <w:szCs w:val="24"/>
        </w:rPr>
        <w:t>委托代理人(签字)：</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委托代理人(签字)：</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14:paraId="318DB7CC" w14:textId="77777777" w:rsidR="00543D6D" w:rsidRDefault="002A5EB2">
      <w:pPr>
        <w:adjustRightInd w:val="0"/>
        <w:snapToGrid w:val="0"/>
        <w:spacing w:line="360" w:lineRule="auto"/>
        <w:rPr>
          <w:rFonts w:ascii="宋体" w:hAnsi="宋体"/>
          <w:sz w:val="24"/>
          <w:szCs w:val="24"/>
        </w:rPr>
      </w:pPr>
      <w:r>
        <w:rPr>
          <w:rFonts w:ascii="宋体" w:hAnsi="宋体"/>
          <w:sz w:val="24"/>
          <w:szCs w:val="24"/>
        </w:rPr>
        <w:t>电  话：</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电  话：</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24D0E168" w14:textId="77777777" w:rsidR="00543D6D" w:rsidRDefault="002A5EB2">
      <w:pPr>
        <w:adjustRightInd w:val="0"/>
        <w:snapToGrid w:val="0"/>
        <w:spacing w:line="360" w:lineRule="auto"/>
        <w:rPr>
          <w:rFonts w:ascii="宋体" w:hAnsi="宋体"/>
          <w:sz w:val="24"/>
          <w:szCs w:val="24"/>
        </w:rPr>
      </w:pPr>
      <w:r>
        <w:rPr>
          <w:rFonts w:ascii="宋体" w:hAnsi="宋体"/>
          <w:sz w:val="24"/>
          <w:szCs w:val="24"/>
        </w:rPr>
        <w:t>传  真：</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传  真：</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7C641384" w14:textId="77777777" w:rsidR="00543D6D" w:rsidRDefault="002A5EB2">
      <w:pPr>
        <w:adjustRightInd w:val="0"/>
        <w:snapToGrid w:val="0"/>
        <w:spacing w:line="360" w:lineRule="auto"/>
        <w:rPr>
          <w:rFonts w:ascii="宋体" w:hAnsi="宋体"/>
          <w:sz w:val="24"/>
          <w:szCs w:val="24"/>
        </w:rPr>
      </w:pPr>
      <w:r>
        <w:rPr>
          <w:rFonts w:ascii="宋体" w:hAnsi="宋体"/>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开户银行：</w:t>
      </w:r>
      <w:r>
        <w:rPr>
          <w:rFonts w:ascii="宋体" w:hAnsi="宋体"/>
          <w:sz w:val="24"/>
          <w:szCs w:val="24"/>
          <w:u w:val="single"/>
        </w:rPr>
        <w:t xml:space="preserve">   </w:t>
      </w:r>
    </w:p>
    <w:p w14:paraId="264DACC2" w14:textId="77777777" w:rsidR="00543D6D" w:rsidRDefault="002A5EB2">
      <w:pPr>
        <w:adjustRightInd w:val="0"/>
        <w:snapToGrid w:val="0"/>
        <w:spacing w:line="360" w:lineRule="auto"/>
        <w:rPr>
          <w:rFonts w:ascii="宋体" w:hAnsi="宋体"/>
          <w:sz w:val="24"/>
          <w:szCs w:val="24"/>
        </w:rPr>
      </w:pPr>
      <w:r>
        <w:rPr>
          <w:rFonts w:ascii="宋体" w:hAnsi="宋体"/>
          <w:sz w:val="24"/>
          <w:szCs w:val="24"/>
        </w:rPr>
        <w:t>账  号：</w:t>
      </w:r>
      <w:r>
        <w:rPr>
          <w:rFonts w:ascii="宋体" w:hAnsi="宋体"/>
          <w:sz w:val="24"/>
          <w:szCs w:val="24"/>
          <w:u w:val="single"/>
        </w:rPr>
        <w:t xml:space="preserve">       </w:t>
      </w:r>
      <w:r>
        <w:rPr>
          <w:rFonts w:ascii="宋体" w:hAnsi="宋体" w:hint="eastAsia"/>
          <w:sz w:val="24"/>
          <w:szCs w:val="24"/>
        </w:rPr>
        <w:t xml:space="preserve">                    </w:t>
      </w:r>
      <w:r>
        <w:rPr>
          <w:rFonts w:ascii="宋体" w:hAnsi="宋体"/>
          <w:sz w:val="24"/>
          <w:szCs w:val="24"/>
        </w:rPr>
        <w:t>账</w:t>
      </w:r>
      <w:r>
        <w:rPr>
          <w:rFonts w:ascii="宋体" w:hAnsi="宋体" w:hint="eastAsia"/>
          <w:sz w:val="24"/>
          <w:szCs w:val="24"/>
        </w:rPr>
        <w:t xml:space="preserve"> </w:t>
      </w:r>
      <w:r>
        <w:rPr>
          <w:rFonts w:ascii="宋体" w:hAnsi="宋体"/>
          <w:sz w:val="24"/>
          <w:szCs w:val="24"/>
        </w:rPr>
        <w:t xml:space="preserve"> 号：</w:t>
      </w:r>
      <w:r>
        <w:rPr>
          <w:rFonts w:ascii="宋体" w:hAnsi="宋体"/>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14:paraId="0CE9676B" w14:textId="77777777" w:rsidR="00543D6D" w:rsidRDefault="002A5EB2">
      <w:pPr>
        <w:adjustRightInd w:val="0"/>
        <w:snapToGrid w:val="0"/>
        <w:spacing w:line="360" w:lineRule="auto"/>
        <w:rPr>
          <w:rFonts w:ascii="宋体" w:hAnsi="宋体"/>
          <w:sz w:val="24"/>
          <w:szCs w:val="24"/>
        </w:rPr>
      </w:pPr>
      <w:r>
        <w:rPr>
          <w:rFonts w:ascii="宋体" w:hAnsi="宋体"/>
          <w:sz w:val="24"/>
          <w:szCs w:val="24"/>
        </w:rPr>
        <w:t>邮政编码：</w:t>
      </w:r>
      <w:r>
        <w:rPr>
          <w:rFonts w:ascii="宋体" w:hAnsi="宋体"/>
          <w:sz w:val="24"/>
          <w:szCs w:val="24"/>
          <w:u w:val="single"/>
        </w:rPr>
        <w:t xml:space="preserve"> 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邮政编码：</w:t>
      </w:r>
      <w:r>
        <w:rPr>
          <w:rFonts w:ascii="宋体" w:hAnsi="宋体"/>
          <w:sz w:val="24"/>
          <w:szCs w:val="24"/>
          <w:u w:val="single"/>
        </w:rPr>
        <w:t xml:space="preserve">   </w:t>
      </w:r>
      <w:r>
        <w:rPr>
          <w:rFonts w:ascii="宋体" w:hAnsi="宋体"/>
          <w:sz w:val="24"/>
          <w:szCs w:val="24"/>
        </w:rPr>
        <w:t xml:space="preserve"> </w:t>
      </w:r>
    </w:p>
    <w:p w14:paraId="71313EA6" w14:textId="77777777" w:rsidR="00543D6D" w:rsidRDefault="00543D6D">
      <w:pPr>
        <w:adjustRightInd w:val="0"/>
        <w:snapToGrid w:val="0"/>
        <w:spacing w:line="360" w:lineRule="auto"/>
        <w:rPr>
          <w:rFonts w:ascii="宋体" w:hAnsi="宋体"/>
          <w:sz w:val="24"/>
          <w:szCs w:val="24"/>
        </w:rPr>
      </w:pPr>
    </w:p>
    <w:p w14:paraId="093D4ACA" w14:textId="77777777" w:rsidR="00543D6D" w:rsidRDefault="00543D6D">
      <w:pPr>
        <w:rPr>
          <w:rFonts w:ascii="Times New Roman" w:hAnsi="Times New Roman"/>
          <w:szCs w:val="24"/>
        </w:rPr>
      </w:pPr>
    </w:p>
    <w:p w14:paraId="0F6ACAD4" w14:textId="77777777" w:rsidR="00543D6D" w:rsidRDefault="00543D6D">
      <w:pPr>
        <w:spacing w:after="120"/>
        <w:ind w:firstLine="420"/>
        <w:jc w:val="center"/>
        <w:rPr>
          <w:rFonts w:asciiTheme="minorEastAsia" w:eastAsiaTheme="minorEastAsia" w:hAnsiTheme="minorEastAsia" w:cstheme="minorEastAsia"/>
          <w:kern w:val="0"/>
          <w:sz w:val="24"/>
          <w:szCs w:val="24"/>
        </w:rPr>
      </w:pPr>
    </w:p>
    <w:p w14:paraId="0EF3D746" w14:textId="77777777" w:rsidR="00543D6D" w:rsidRDefault="00543D6D">
      <w:pPr>
        <w:spacing w:line="480" w:lineRule="auto"/>
        <w:jc w:val="left"/>
        <w:rPr>
          <w:rFonts w:ascii="宋体" w:hAnsi="宋体" w:cs="楷体"/>
          <w:b/>
          <w:sz w:val="24"/>
          <w:szCs w:val="24"/>
          <w:lang w:bidi="ar"/>
        </w:rPr>
      </w:pPr>
    </w:p>
    <w:p w14:paraId="3B964B02" w14:textId="77777777" w:rsidR="00543D6D" w:rsidRDefault="00543D6D">
      <w:pPr>
        <w:spacing w:line="480" w:lineRule="auto"/>
        <w:jc w:val="center"/>
        <w:rPr>
          <w:rFonts w:ascii="楷体" w:eastAsia="楷体" w:hAnsi="楷体" w:cs="楷体"/>
          <w:b/>
          <w:sz w:val="44"/>
          <w:szCs w:val="44"/>
          <w:lang w:bidi="ar"/>
        </w:rPr>
      </w:pPr>
    </w:p>
    <w:p w14:paraId="0FC85682" w14:textId="77777777" w:rsidR="00543D6D" w:rsidRDefault="00543D6D">
      <w:pPr>
        <w:rPr>
          <w:rFonts w:ascii="楷体" w:eastAsia="楷体" w:hAnsi="楷体"/>
          <w:sz w:val="24"/>
          <w:u w:val="single"/>
          <w:lang w:bidi="ar"/>
        </w:rPr>
      </w:pPr>
    </w:p>
    <w:p w14:paraId="13AB7758" w14:textId="77777777" w:rsidR="00543D6D" w:rsidRDefault="00543D6D">
      <w:pPr>
        <w:rPr>
          <w:rFonts w:ascii="楷体" w:eastAsia="楷体" w:hAnsi="楷体"/>
          <w:sz w:val="24"/>
          <w:u w:val="single"/>
          <w:lang w:bidi="ar"/>
        </w:rPr>
      </w:pPr>
    </w:p>
    <w:p w14:paraId="340E34B3" w14:textId="77777777" w:rsidR="00543D6D" w:rsidRDefault="00543D6D">
      <w:pPr>
        <w:rPr>
          <w:rFonts w:ascii="楷体" w:eastAsia="楷体" w:hAnsi="楷体"/>
          <w:sz w:val="24"/>
          <w:u w:val="single"/>
          <w:lang w:bidi="ar"/>
        </w:rPr>
      </w:pPr>
    </w:p>
    <w:p w14:paraId="200886AE" w14:textId="77777777" w:rsidR="00543D6D" w:rsidRDefault="00543D6D">
      <w:pPr>
        <w:rPr>
          <w:rFonts w:ascii="楷体" w:eastAsia="楷体" w:hAnsi="楷体"/>
          <w:sz w:val="24"/>
          <w:u w:val="single"/>
          <w:lang w:bidi="ar"/>
        </w:rPr>
      </w:pPr>
    </w:p>
    <w:sectPr w:rsidR="00543D6D">
      <w:headerReference w:type="default" r:id="rId12"/>
      <w:footerReference w:type="default" r:id="rId13"/>
      <w:head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2BEE" w14:textId="77777777" w:rsidR="00A01066" w:rsidRDefault="00A01066">
      <w:r>
        <w:separator/>
      </w:r>
    </w:p>
  </w:endnote>
  <w:endnote w:type="continuationSeparator" w:id="0">
    <w:p w14:paraId="0CD3735A" w14:textId="77777777" w:rsidR="00A01066" w:rsidRDefault="00A0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89760"/>
      <w:docPartObj>
        <w:docPartGallery w:val="AutoText"/>
      </w:docPartObj>
    </w:sdtPr>
    <w:sdtEndPr/>
    <w:sdtContent>
      <w:sdt>
        <w:sdtPr>
          <w:id w:val="626134785"/>
          <w:docPartObj>
            <w:docPartGallery w:val="AutoText"/>
          </w:docPartObj>
        </w:sdtPr>
        <w:sdtEndPr/>
        <w:sdtContent>
          <w:p w14:paraId="5C22DBB7" w14:textId="77777777" w:rsidR="00543D6D" w:rsidRDefault="002A5EB2">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053E940" w14:textId="77777777" w:rsidR="00543D6D" w:rsidRDefault="00543D6D">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698769"/>
      <w:docPartObj>
        <w:docPartGallery w:val="AutoText"/>
      </w:docPartObj>
    </w:sdtPr>
    <w:sdtEndPr/>
    <w:sdtContent>
      <w:sdt>
        <w:sdtPr>
          <w:id w:val="1728636285"/>
          <w:docPartObj>
            <w:docPartGallery w:val="AutoText"/>
          </w:docPartObj>
        </w:sdtPr>
        <w:sdtEndPr/>
        <w:sdtContent>
          <w:p w14:paraId="23CB768B" w14:textId="77777777" w:rsidR="00543D6D" w:rsidRDefault="002A5EB2">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F8F800C" w14:textId="77777777" w:rsidR="00543D6D" w:rsidRDefault="00543D6D">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5510" w14:textId="77777777" w:rsidR="00A01066" w:rsidRDefault="00A01066">
      <w:r>
        <w:separator/>
      </w:r>
    </w:p>
  </w:footnote>
  <w:footnote w:type="continuationSeparator" w:id="0">
    <w:p w14:paraId="5719551B" w14:textId="77777777" w:rsidR="00A01066" w:rsidRDefault="00A0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1B10" w14:textId="77777777" w:rsidR="00543D6D" w:rsidRDefault="002A5EB2">
    <w:pPr>
      <w:pStyle w:val="af"/>
      <w:jc w:val="right"/>
      <w:rPr>
        <w:b/>
      </w:rPr>
    </w:pPr>
    <w:r>
      <w:rPr>
        <w:rFonts w:hint="eastAsia"/>
        <w:b/>
      </w:rPr>
      <w:t>江苏畅誉项目管理有限公司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9B2D" w14:textId="77777777" w:rsidR="00543D6D" w:rsidRDefault="002A5EB2">
    <w:pPr>
      <w:pStyle w:val="af"/>
      <w:jc w:val="right"/>
      <w:rPr>
        <w:b/>
      </w:rPr>
    </w:pPr>
    <w:r>
      <w:rPr>
        <w:rFonts w:hint="eastAsia"/>
        <w:b/>
      </w:rPr>
      <w:t>江苏畅誉项目管理有限公司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1CAB" w14:textId="77777777" w:rsidR="00543D6D" w:rsidRDefault="002A5EB2">
    <w:pPr>
      <w:pStyle w:val="af"/>
      <w:jc w:val="right"/>
    </w:pPr>
    <w:r>
      <w:rPr>
        <w:rFonts w:hint="eastAsia"/>
      </w:rPr>
      <w:t>江苏畅誉项目管理有限公司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6455" w14:textId="77777777" w:rsidR="00543D6D" w:rsidRDefault="002A5EB2">
    <w:pPr>
      <w:pStyle w:val="af"/>
      <w:jc w:val="right"/>
    </w:pPr>
    <w:r>
      <w:rPr>
        <w:rFonts w:hint="eastAsia"/>
      </w:rPr>
      <w:t>江苏畅誉项目管理有限公司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C6CC"/>
    <w:multiLevelType w:val="singleLevel"/>
    <w:tmpl w:val="923FC6CC"/>
    <w:lvl w:ilvl="0">
      <w:start w:val="1"/>
      <w:numFmt w:val="decimal"/>
      <w:suff w:val="nothing"/>
      <w:lvlText w:val="（%1）"/>
      <w:lvlJc w:val="left"/>
    </w:lvl>
  </w:abstractNum>
  <w:abstractNum w:abstractNumId="1" w15:restartNumberingAfterBreak="0">
    <w:nsid w:val="9EBE4C73"/>
    <w:multiLevelType w:val="singleLevel"/>
    <w:tmpl w:val="9EBE4C73"/>
    <w:lvl w:ilvl="0">
      <w:start w:val="1"/>
      <w:numFmt w:val="decimal"/>
      <w:suff w:val="nothing"/>
      <w:lvlText w:val="（%1）"/>
      <w:lvlJc w:val="left"/>
    </w:lvl>
  </w:abstractNum>
  <w:abstractNum w:abstractNumId="2" w15:restartNumberingAfterBreak="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A0D3D99"/>
    <w:multiLevelType w:val="multilevel"/>
    <w:tmpl w:val="0A0D3D99"/>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503357"/>
    <w:rsid w:val="00007F66"/>
    <w:rsid w:val="00016741"/>
    <w:rsid w:val="00020D63"/>
    <w:rsid w:val="000452F5"/>
    <w:rsid w:val="00097A8C"/>
    <w:rsid w:val="000A7C85"/>
    <w:rsid w:val="000C1A56"/>
    <w:rsid w:val="00100AB3"/>
    <w:rsid w:val="00100D9B"/>
    <w:rsid w:val="00105146"/>
    <w:rsid w:val="00121792"/>
    <w:rsid w:val="00122DB9"/>
    <w:rsid w:val="0013056A"/>
    <w:rsid w:val="00144A09"/>
    <w:rsid w:val="00165A38"/>
    <w:rsid w:val="0017013D"/>
    <w:rsid w:val="00174C0B"/>
    <w:rsid w:val="001B0107"/>
    <w:rsid w:val="001D2119"/>
    <w:rsid w:val="001D7603"/>
    <w:rsid w:val="001E4953"/>
    <w:rsid w:val="0028442B"/>
    <w:rsid w:val="00287E6C"/>
    <w:rsid w:val="00295E8B"/>
    <w:rsid w:val="002A5EB2"/>
    <w:rsid w:val="002C7FFB"/>
    <w:rsid w:val="002D16EE"/>
    <w:rsid w:val="00302BD0"/>
    <w:rsid w:val="00347072"/>
    <w:rsid w:val="00365944"/>
    <w:rsid w:val="00371618"/>
    <w:rsid w:val="00381617"/>
    <w:rsid w:val="00381A74"/>
    <w:rsid w:val="00381BEC"/>
    <w:rsid w:val="0038251F"/>
    <w:rsid w:val="00382EFB"/>
    <w:rsid w:val="00384A06"/>
    <w:rsid w:val="00390F1E"/>
    <w:rsid w:val="00394B10"/>
    <w:rsid w:val="003A23B7"/>
    <w:rsid w:val="003B0198"/>
    <w:rsid w:val="003C45B0"/>
    <w:rsid w:val="003F0504"/>
    <w:rsid w:val="003F491F"/>
    <w:rsid w:val="003F4B3F"/>
    <w:rsid w:val="00406038"/>
    <w:rsid w:val="00414006"/>
    <w:rsid w:val="0042166E"/>
    <w:rsid w:val="004462F2"/>
    <w:rsid w:val="00461C52"/>
    <w:rsid w:val="00471741"/>
    <w:rsid w:val="00490F17"/>
    <w:rsid w:val="004E41B8"/>
    <w:rsid w:val="004F213F"/>
    <w:rsid w:val="00511615"/>
    <w:rsid w:val="00512FEE"/>
    <w:rsid w:val="00543D6D"/>
    <w:rsid w:val="00550526"/>
    <w:rsid w:val="0056346B"/>
    <w:rsid w:val="00580695"/>
    <w:rsid w:val="005B4388"/>
    <w:rsid w:val="00610852"/>
    <w:rsid w:val="006317FE"/>
    <w:rsid w:val="006A10E7"/>
    <w:rsid w:val="006B7057"/>
    <w:rsid w:val="006D0711"/>
    <w:rsid w:val="006D1BCC"/>
    <w:rsid w:val="00751F10"/>
    <w:rsid w:val="00773154"/>
    <w:rsid w:val="00776E10"/>
    <w:rsid w:val="00777D4C"/>
    <w:rsid w:val="00791559"/>
    <w:rsid w:val="007A0F76"/>
    <w:rsid w:val="007A24E3"/>
    <w:rsid w:val="007D2866"/>
    <w:rsid w:val="007E1629"/>
    <w:rsid w:val="007E1822"/>
    <w:rsid w:val="007F368D"/>
    <w:rsid w:val="007F4311"/>
    <w:rsid w:val="00800397"/>
    <w:rsid w:val="00807104"/>
    <w:rsid w:val="00823676"/>
    <w:rsid w:val="00835349"/>
    <w:rsid w:val="00842EB0"/>
    <w:rsid w:val="00843E38"/>
    <w:rsid w:val="008575A2"/>
    <w:rsid w:val="00872897"/>
    <w:rsid w:val="00880437"/>
    <w:rsid w:val="008A4AEE"/>
    <w:rsid w:val="008C7E01"/>
    <w:rsid w:val="00925B51"/>
    <w:rsid w:val="0093517E"/>
    <w:rsid w:val="009500AC"/>
    <w:rsid w:val="0095087F"/>
    <w:rsid w:val="00955F59"/>
    <w:rsid w:val="00960A8D"/>
    <w:rsid w:val="0096145A"/>
    <w:rsid w:val="00972367"/>
    <w:rsid w:val="009754D0"/>
    <w:rsid w:val="009B11C8"/>
    <w:rsid w:val="009D7483"/>
    <w:rsid w:val="00A01066"/>
    <w:rsid w:val="00A04BFC"/>
    <w:rsid w:val="00A527AD"/>
    <w:rsid w:val="00A612E9"/>
    <w:rsid w:val="00A72035"/>
    <w:rsid w:val="00A759CC"/>
    <w:rsid w:val="00A81FFE"/>
    <w:rsid w:val="00AA3463"/>
    <w:rsid w:val="00AA3909"/>
    <w:rsid w:val="00AB29CF"/>
    <w:rsid w:val="00AF1F24"/>
    <w:rsid w:val="00B04B82"/>
    <w:rsid w:val="00B265EA"/>
    <w:rsid w:val="00B36752"/>
    <w:rsid w:val="00B54A00"/>
    <w:rsid w:val="00B6488E"/>
    <w:rsid w:val="00B7542D"/>
    <w:rsid w:val="00B94A24"/>
    <w:rsid w:val="00BB2E56"/>
    <w:rsid w:val="00BC3BC4"/>
    <w:rsid w:val="00BC7F00"/>
    <w:rsid w:val="00BE2911"/>
    <w:rsid w:val="00BF4984"/>
    <w:rsid w:val="00C1214D"/>
    <w:rsid w:val="00C954D8"/>
    <w:rsid w:val="00CA0C68"/>
    <w:rsid w:val="00CA4B54"/>
    <w:rsid w:val="00CD2941"/>
    <w:rsid w:val="00CF19B6"/>
    <w:rsid w:val="00D248F3"/>
    <w:rsid w:val="00D30128"/>
    <w:rsid w:val="00D33A40"/>
    <w:rsid w:val="00D365A2"/>
    <w:rsid w:val="00D84226"/>
    <w:rsid w:val="00DB341F"/>
    <w:rsid w:val="00DC1259"/>
    <w:rsid w:val="00E017F3"/>
    <w:rsid w:val="00E353D4"/>
    <w:rsid w:val="00E64261"/>
    <w:rsid w:val="00E65BC5"/>
    <w:rsid w:val="00E66E2C"/>
    <w:rsid w:val="00E84FBE"/>
    <w:rsid w:val="00E85EC5"/>
    <w:rsid w:val="00E928E8"/>
    <w:rsid w:val="00EB42CC"/>
    <w:rsid w:val="00EB4991"/>
    <w:rsid w:val="00ED4F78"/>
    <w:rsid w:val="00ED5F6E"/>
    <w:rsid w:val="00EE48C3"/>
    <w:rsid w:val="00EF4513"/>
    <w:rsid w:val="00F10765"/>
    <w:rsid w:val="00F253EC"/>
    <w:rsid w:val="00F41B13"/>
    <w:rsid w:val="00F47DB0"/>
    <w:rsid w:val="00F70498"/>
    <w:rsid w:val="00F771FD"/>
    <w:rsid w:val="00F83A9A"/>
    <w:rsid w:val="00F850E8"/>
    <w:rsid w:val="00F95879"/>
    <w:rsid w:val="00FD2D1F"/>
    <w:rsid w:val="00FE6F0C"/>
    <w:rsid w:val="0B0B07C4"/>
    <w:rsid w:val="11503357"/>
    <w:rsid w:val="4A8E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408351"/>
  <w15:docId w15:val="{D7E20665-D1DD-4EAD-9F19-0690731F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List 2" w:qFormat="1"/>
    <w:lsdException w:name="Title" w:qFormat="1"/>
    <w:lsdException w:name="Default Paragraph Font" w:semiHidden="1" w:uiPriority="1" w:unhideWhenUsed="1"/>
    <w:lsdException w:name="Body Text" w:unhideWhenUsed="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paragraph" w:styleId="2">
    <w:name w:val="heading 2"/>
    <w:basedOn w:val="a"/>
    <w:next w:val="a0"/>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
    <w:link w:val="30"/>
    <w:uiPriority w:val="9"/>
    <w:unhideWhenUsed/>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íÕýÎÄ"/>
    <w:basedOn w:val="a"/>
    <w:next w:val="a4"/>
    <w:qFormat/>
    <w:pPr>
      <w:ind w:firstLineChars="200" w:firstLine="420"/>
    </w:pPr>
    <w:rPr>
      <w:rFonts w:ascii="Times New Roman" w:hAnsi="Times New Roman"/>
      <w:sz w:val="24"/>
      <w:szCs w:val="20"/>
    </w:rPr>
  </w:style>
  <w:style w:type="paragraph" w:styleId="a4">
    <w:name w:val="Normal Indent"/>
    <w:basedOn w:val="a"/>
    <w:qFormat/>
    <w:pPr>
      <w:ind w:firstLineChars="200" w:firstLine="420"/>
    </w:pPr>
    <w:rPr>
      <w:kern w:val="0"/>
      <w:sz w:val="24"/>
      <w:szCs w:val="20"/>
    </w:rPr>
  </w:style>
  <w:style w:type="paragraph" w:styleId="a5">
    <w:name w:val="annotation text"/>
    <w:basedOn w:val="a"/>
    <w:link w:val="10"/>
    <w:uiPriority w:val="99"/>
    <w:qFormat/>
    <w:pPr>
      <w:jc w:val="left"/>
    </w:pPr>
    <w:rPr>
      <w:rFonts w:ascii="Times New Roman" w:hAnsi="Times New Roman"/>
      <w:kern w:val="0"/>
      <w:sz w:val="20"/>
      <w:szCs w:val="24"/>
    </w:rPr>
  </w:style>
  <w:style w:type="paragraph" w:styleId="a6">
    <w:name w:val="Body Text"/>
    <w:basedOn w:val="a"/>
    <w:link w:val="a7"/>
    <w:unhideWhenUsed/>
    <w:qFormat/>
    <w:pPr>
      <w:spacing w:after="120"/>
    </w:pPr>
  </w:style>
  <w:style w:type="paragraph" w:styleId="20">
    <w:name w:val="List 2"/>
    <w:basedOn w:val="a"/>
    <w:qFormat/>
    <w:pPr>
      <w:tabs>
        <w:tab w:val="left" w:pos="1020"/>
      </w:tabs>
      <w:spacing w:line="360" w:lineRule="exact"/>
      <w:ind w:left="1020" w:hanging="420"/>
    </w:pPr>
    <w:rPr>
      <w:rFonts w:ascii="Times New Roman" w:hAnsi="Times New Roman"/>
      <w:bCs/>
      <w:szCs w:val="24"/>
    </w:rPr>
  </w:style>
  <w:style w:type="paragraph" w:styleId="a8">
    <w:name w:val="List Continue"/>
    <w:basedOn w:val="a"/>
    <w:pPr>
      <w:spacing w:after="120"/>
      <w:ind w:leftChars="200" w:left="420"/>
      <w:contextualSpacing/>
    </w:pPr>
  </w:style>
  <w:style w:type="paragraph" w:styleId="a9">
    <w:name w:val="Plain Text"/>
    <w:basedOn w:val="a"/>
    <w:link w:val="aa"/>
    <w:qFormat/>
    <w:rPr>
      <w:rFonts w:ascii="宋体" w:hAnsi="Courier New"/>
      <w:kern w:val="0"/>
      <w:sz w:val="20"/>
      <w:szCs w:val="20"/>
    </w:rPr>
  </w:style>
  <w:style w:type="paragraph" w:styleId="ab">
    <w:name w:val="Balloon Text"/>
    <w:basedOn w:val="a"/>
    <w:link w:val="ac"/>
    <w:unhideWhenUsed/>
    <w:rPr>
      <w:rFonts w:ascii="Times New Roman" w:hAnsi="Times New Roman"/>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hAnsi="Times New Roman"/>
      <w:b/>
      <w:bCs/>
      <w:caps/>
      <w:sz w:val="20"/>
      <w:szCs w:val="20"/>
    </w:rPr>
  </w:style>
  <w:style w:type="paragraph" w:styleId="af0">
    <w:name w:val="Normal (Web)"/>
    <w:basedOn w:val="a"/>
    <w:qFormat/>
    <w:rPr>
      <w:rFonts w:ascii="Times New Roman" w:hAnsi="Times New Roman"/>
      <w:sz w:val="24"/>
      <w:szCs w:val="20"/>
    </w:rPr>
  </w:style>
  <w:style w:type="paragraph" w:styleId="af1">
    <w:name w:val="Body Text First Indent"/>
    <w:basedOn w:val="a6"/>
    <w:link w:val="af2"/>
    <w:qFormat/>
    <w:pPr>
      <w:ind w:firstLine="420"/>
    </w:pPr>
    <w:rPr>
      <w:rFonts w:ascii="Times New Roman" w:hAnsi="Times New Roman"/>
      <w:kern w:val="0"/>
      <w:sz w:val="20"/>
      <w:szCs w:val="20"/>
    </w:rPr>
  </w:style>
  <w:style w:type="table" w:styleId="af3">
    <w:name w:val="Table Grid"/>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5">
    <w:name w:val="材料标题"/>
    <w:basedOn w:val="a"/>
    <w:qFormat/>
    <w:pPr>
      <w:adjustRightInd w:val="0"/>
      <w:snapToGrid w:val="0"/>
      <w:spacing w:line="700" w:lineRule="exact"/>
      <w:jc w:val="center"/>
    </w:pPr>
    <w:rPr>
      <w:rFonts w:ascii="方正小标宋简体" w:eastAsia="方正小标宋简体" w:hAnsi="Times New Roman"/>
      <w:color w:val="000000"/>
      <w:sz w:val="44"/>
      <w:szCs w:val="44"/>
    </w:rPr>
  </w:style>
  <w:style w:type="paragraph" w:customStyle="1" w:styleId="af6">
    <w:name w:val="成文日期"/>
    <w:basedOn w:val="a"/>
    <w:qFormat/>
    <w:pPr>
      <w:spacing w:line="570" w:lineRule="exact"/>
      <w:ind w:rightChars="400" w:right="400" w:firstLineChars="200" w:firstLine="200"/>
      <w:jc w:val="right"/>
    </w:pPr>
    <w:rPr>
      <w:rFonts w:ascii="仿宋_GB2312" w:eastAsia="仿宋_GB2312" w:hAnsi="Times New Roman"/>
      <w:sz w:val="32"/>
      <w:szCs w:val="20"/>
      <w:lang w:val="zh-CN"/>
    </w:rPr>
  </w:style>
  <w:style w:type="paragraph" w:customStyle="1" w:styleId="11">
    <w:name w:val="纯文本1"/>
    <w:basedOn w:val="a"/>
    <w:rPr>
      <w:rFonts w:ascii="宋体" w:hAnsi="Courier New" w:hint="eastAsia"/>
      <w:kern w:val="0"/>
      <w:sz w:val="20"/>
      <w:szCs w:val="20"/>
    </w:rPr>
  </w:style>
  <w:style w:type="paragraph" w:customStyle="1" w:styleId="12">
    <w:name w:val="正文1"/>
    <w:qFormat/>
    <w:pPr>
      <w:widowControl w:val="0"/>
      <w:adjustRightInd w:val="0"/>
      <w:spacing w:line="360" w:lineRule="atLeast"/>
    </w:pPr>
    <w:rPr>
      <w:rFonts w:ascii="宋体" w:hAnsi="Times New Roman"/>
      <w:sz w:val="34"/>
    </w:rPr>
  </w:style>
  <w:style w:type="paragraph" w:customStyle="1" w:styleId="13">
    <w:name w:val="正文缩进1"/>
    <w:basedOn w:val="a"/>
    <w:pPr>
      <w:autoSpaceDE w:val="0"/>
      <w:autoSpaceDN w:val="0"/>
      <w:adjustRightInd w:val="0"/>
      <w:ind w:firstLine="420"/>
      <w:jc w:val="left"/>
    </w:pPr>
    <w:rPr>
      <w:rFonts w:ascii="宋体" w:hint="eastAsia"/>
      <w:kern w:val="0"/>
      <w:sz w:val="24"/>
      <w:szCs w:val="20"/>
    </w:rPr>
  </w:style>
  <w:style w:type="paragraph" w:customStyle="1" w:styleId="110">
    <w:name w:val="索引 11"/>
    <w:basedOn w:val="a"/>
    <w:next w:val="a"/>
    <w:qFormat/>
    <w:pPr>
      <w:spacing w:line="360" w:lineRule="auto"/>
    </w:pPr>
    <w:rPr>
      <w:rFonts w:ascii="仿宋_GB2312" w:eastAsia="仿宋_GB2312" w:hAnsi="Times New Roman" w:hint="eastAsia"/>
      <w:sz w:val="24"/>
      <w:szCs w:val="20"/>
    </w:rPr>
  </w:style>
  <w:style w:type="paragraph" w:customStyle="1" w:styleId="Bodytext1">
    <w:name w:val="Body text|1"/>
    <w:basedOn w:val="a"/>
    <w:qFormat/>
    <w:pPr>
      <w:ind w:firstLine="170"/>
    </w:pPr>
    <w:rPr>
      <w:rFonts w:ascii="宋体" w:hAnsi="宋体" w:cs="宋体"/>
      <w:sz w:val="26"/>
      <w:szCs w:val="26"/>
      <w:lang w:val="zh-TW" w:eastAsia="zh-TW" w:bidi="zh-TW"/>
    </w:rPr>
  </w:style>
  <w:style w:type="character" w:customStyle="1" w:styleId="a7">
    <w:name w:val="正文文本 字符"/>
    <w:basedOn w:val="a1"/>
    <w:link w:val="a6"/>
    <w:uiPriority w:val="99"/>
    <w:rPr>
      <w:kern w:val="2"/>
      <w:sz w:val="21"/>
      <w:szCs w:val="22"/>
    </w:rPr>
  </w:style>
  <w:style w:type="character" w:customStyle="1" w:styleId="aa">
    <w:name w:val="纯文本 字符"/>
    <w:link w:val="a9"/>
    <w:qFormat/>
    <w:rPr>
      <w:rFonts w:ascii="宋体" w:hAnsi="Courier New"/>
    </w:rPr>
  </w:style>
  <w:style w:type="character" w:customStyle="1" w:styleId="10">
    <w:name w:val="批注文字 字符1"/>
    <w:link w:val="a5"/>
    <w:uiPriority w:val="99"/>
    <w:qFormat/>
    <w:rPr>
      <w:rFonts w:ascii="Times New Roman" w:hAnsi="Times New Roman"/>
      <w:szCs w:val="24"/>
    </w:rPr>
  </w:style>
  <w:style w:type="character" w:customStyle="1" w:styleId="af7">
    <w:name w:val="批注文字 字符"/>
    <w:basedOn w:val="a1"/>
    <w:rPr>
      <w:kern w:val="2"/>
      <w:sz w:val="21"/>
      <w:szCs w:val="22"/>
    </w:rPr>
  </w:style>
  <w:style w:type="character" w:customStyle="1" w:styleId="40">
    <w:name w:val="标题 4 字符"/>
    <w:basedOn w:val="a1"/>
    <w:link w:val="4"/>
    <w:semiHidden/>
    <w:rPr>
      <w:rFonts w:asciiTheme="majorHAnsi" w:eastAsiaTheme="majorEastAsia" w:hAnsiTheme="majorHAnsi" w:cstheme="majorBidi"/>
      <w:b/>
      <w:bCs/>
      <w:kern w:val="2"/>
      <w:sz w:val="28"/>
      <w:szCs w:val="28"/>
    </w:rPr>
  </w:style>
  <w:style w:type="character" w:customStyle="1" w:styleId="30">
    <w:name w:val="标题 3 字符"/>
    <w:basedOn w:val="a1"/>
    <w:link w:val="3"/>
    <w:uiPriority w:val="9"/>
    <w:rPr>
      <w:rFonts w:ascii="Times New Roman" w:hAnsi="Times New Roman"/>
      <w:b/>
      <w:bCs/>
      <w:kern w:val="2"/>
      <w:sz w:val="32"/>
      <w:szCs w:val="32"/>
    </w:rPr>
  </w:style>
  <w:style w:type="character" w:customStyle="1" w:styleId="af2">
    <w:name w:val="正文文本首行缩进 字符"/>
    <w:basedOn w:val="a7"/>
    <w:link w:val="af1"/>
    <w:rPr>
      <w:rFonts w:ascii="Times New Roman" w:hAnsi="Times New Roman"/>
      <w:kern w:val="2"/>
      <w:sz w:val="21"/>
      <w:szCs w:val="22"/>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Headerorfooter1">
    <w:name w:val="Header or footer|1"/>
    <w:basedOn w:val="a"/>
    <w:qFormat/>
    <w:rPr>
      <w:rFonts w:ascii="Times New Roman" w:hAnsi="Times New Roman"/>
      <w:szCs w:val="24"/>
      <w:lang w:val="zh-TW" w:eastAsia="zh-TW" w:bidi="zh-TW"/>
    </w:rPr>
  </w:style>
  <w:style w:type="paragraph" w:customStyle="1" w:styleId="01">
    <w:name w:val="正文_0_1"/>
    <w:qFormat/>
    <w:pPr>
      <w:widowControl w:val="0"/>
      <w:jc w:val="both"/>
    </w:pPr>
    <w:rPr>
      <w:kern w:val="2"/>
      <w:sz w:val="21"/>
      <w:szCs w:val="22"/>
    </w:rPr>
  </w:style>
  <w:style w:type="paragraph" w:styleId="af8">
    <w:name w:val="List Paragraph"/>
    <w:basedOn w:val="a"/>
    <w:uiPriority w:val="99"/>
    <w:pPr>
      <w:ind w:firstLineChars="200" w:firstLine="420"/>
    </w:pPr>
    <w:rPr>
      <w:szCs w:val="20"/>
    </w:rPr>
  </w:style>
  <w:style w:type="paragraph" w:customStyle="1" w:styleId="msolistparagraph0">
    <w:name w:val="msolistparagraph"/>
    <w:basedOn w:val="a"/>
    <w:uiPriority w:val="99"/>
    <w:qFormat/>
    <w:pPr>
      <w:ind w:firstLineChars="200" w:firstLine="420"/>
    </w:pPr>
    <w:rPr>
      <w:rFonts w:ascii="Times New Roman" w:hAnsi="Times New Roman"/>
      <w:szCs w:val="24"/>
    </w:rPr>
  </w:style>
  <w:style w:type="character" w:customStyle="1" w:styleId="ac">
    <w:name w:val="批注框文本 字符"/>
    <w:basedOn w:val="a1"/>
    <w:link w:val="ab"/>
    <w:rPr>
      <w:rFonts w:ascii="Times New Roman" w:hAnsi="Times New Roman"/>
      <w:kern w:val="2"/>
      <w:sz w:val="18"/>
      <w:szCs w:val="18"/>
    </w:rPr>
  </w:style>
  <w:style w:type="character" w:customStyle="1" w:styleId="ae">
    <w:name w:val="页脚 字符"/>
    <w:basedOn w:val="a1"/>
    <w:link w:val="ad"/>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446E0-1521-4486-8E2E-A46D5EBD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57</Pages>
  <Words>4848</Words>
  <Characters>27639</Characters>
  <Application>Microsoft Office Word</Application>
  <DocSecurity>0</DocSecurity>
  <Lines>230</Lines>
  <Paragraphs>64</Paragraphs>
  <ScaleCrop>false</ScaleCrop>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陈凯敏</dc:creator>
  <cp:lastModifiedBy>陈 樱</cp:lastModifiedBy>
  <cp:revision>110</cp:revision>
  <dcterms:created xsi:type="dcterms:W3CDTF">2021-07-14T06:13:00Z</dcterms:created>
  <dcterms:modified xsi:type="dcterms:W3CDTF">2021-08-06T01:21:00Z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9E9F43C5DC8C42FBB2786EE9A394C6B0</vt:lpwstr>
  </property>
</Properties>
</file>