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7DE9" w14:textId="10BDA805" w:rsidR="00DE0A34" w:rsidRDefault="008F4ECB">
      <w:pPr>
        <w:autoSpaceDE w:val="0"/>
        <w:autoSpaceDN w:val="0"/>
        <w:rPr>
          <w:rFonts w:ascii="黑体" w:eastAsia="黑体"/>
          <w:sz w:val="32"/>
          <w:lang w:val="zh-CN"/>
        </w:rPr>
      </w:pPr>
      <w:bookmarkStart w:id="0" w:name="bookmark50"/>
      <w:bookmarkStart w:id="1" w:name="bookmark49"/>
      <w:bookmarkStart w:id="2" w:name="bookmark51"/>
      <w:r>
        <w:rPr>
          <w:rFonts w:ascii="黑体" w:eastAsia="黑体" w:hint="eastAsia"/>
          <w:sz w:val="32"/>
          <w:lang w:val="zh-CN"/>
        </w:rPr>
        <w:t xml:space="preserve"> </w:t>
      </w:r>
    </w:p>
    <w:p w14:paraId="315C3C2C" w14:textId="77777777" w:rsidR="00DE0A34" w:rsidRDefault="00DE0A34">
      <w:pPr>
        <w:autoSpaceDE w:val="0"/>
        <w:autoSpaceDN w:val="0"/>
        <w:rPr>
          <w:rFonts w:ascii="黑体" w:eastAsia="黑体"/>
          <w:sz w:val="32"/>
          <w:lang w:val="zh-CN"/>
        </w:rPr>
      </w:pPr>
    </w:p>
    <w:p w14:paraId="3A7D265F" w14:textId="77777777" w:rsidR="00DE0A34" w:rsidRDefault="00DE0A34">
      <w:pPr>
        <w:autoSpaceDE w:val="0"/>
        <w:autoSpaceDN w:val="0"/>
        <w:rPr>
          <w:rFonts w:ascii="黑体" w:eastAsia="黑体"/>
          <w:sz w:val="32"/>
          <w:lang w:val="zh-CN"/>
        </w:rPr>
      </w:pPr>
    </w:p>
    <w:p w14:paraId="6E35E1CD" w14:textId="77777777" w:rsidR="00DE0A34" w:rsidRDefault="00DE0A34">
      <w:pPr>
        <w:autoSpaceDE w:val="0"/>
        <w:autoSpaceDN w:val="0"/>
        <w:rPr>
          <w:rFonts w:ascii="黑体" w:eastAsia="黑体"/>
          <w:sz w:val="32"/>
          <w:lang w:val="zh-CN"/>
        </w:rPr>
      </w:pPr>
    </w:p>
    <w:p w14:paraId="242466C4" w14:textId="77777777" w:rsidR="00DE0A34" w:rsidRDefault="00743416">
      <w:pPr>
        <w:snapToGrid w:val="0"/>
        <w:spacing w:line="360" w:lineRule="auto"/>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14:paraId="23873942" w14:textId="77777777" w:rsidR="00DE0A34" w:rsidRDefault="00DE0A34">
      <w:pPr>
        <w:autoSpaceDE w:val="0"/>
        <w:autoSpaceDN w:val="0"/>
        <w:jc w:val="center"/>
        <w:rPr>
          <w:rFonts w:ascii="黑体" w:eastAsia="黑体"/>
          <w:b/>
          <w:sz w:val="32"/>
          <w:lang w:val="zh-CN"/>
        </w:rPr>
      </w:pPr>
    </w:p>
    <w:p w14:paraId="15AC5A78" w14:textId="77777777" w:rsidR="00DE0A34" w:rsidRDefault="00DE0A34">
      <w:pPr>
        <w:autoSpaceDE w:val="0"/>
        <w:autoSpaceDN w:val="0"/>
        <w:rPr>
          <w:rFonts w:ascii="黑体" w:eastAsia="黑体"/>
          <w:b/>
          <w:sz w:val="32"/>
          <w:lang w:val="zh-CN"/>
        </w:rPr>
      </w:pPr>
    </w:p>
    <w:p w14:paraId="101757A2" w14:textId="77777777" w:rsidR="00DE0A34" w:rsidRDefault="00DE0A34">
      <w:pPr>
        <w:autoSpaceDE w:val="0"/>
        <w:autoSpaceDN w:val="0"/>
        <w:jc w:val="center"/>
        <w:rPr>
          <w:rFonts w:ascii="黑体" w:eastAsia="黑体"/>
          <w:b/>
          <w:sz w:val="32"/>
          <w:lang w:val="zh-CN"/>
        </w:rPr>
      </w:pPr>
    </w:p>
    <w:p w14:paraId="6A899181" w14:textId="77777777" w:rsidR="00DE0A34" w:rsidRDefault="00DE0A34">
      <w:pPr>
        <w:autoSpaceDE w:val="0"/>
        <w:autoSpaceDN w:val="0"/>
        <w:jc w:val="center"/>
        <w:rPr>
          <w:rFonts w:ascii="黑体" w:eastAsia="黑体"/>
          <w:b/>
          <w:sz w:val="32"/>
          <w:lang w:val="zh-CN"/>
        </w:rPr>
      </w:pPr>
    </w:p>
    <w:p w14:paraId="3A9FEFC9" w14:textId="77777777" w:rsidR="00DE0A34" w:rsidRDefault="00DE0A34">
      <w:pPr>
        <w:tabs>
          <w:tab w:val="left" w:pos="567"/>
          <w:tab w:val="left" w:pos="851"/>
          <w:tab w:val="left" w:pos="1134"/>
        </w:tabs>
        <w:autoSpaceDE w:val="0"/>
        <w:autoSpaceDN w:val="0"/>
        <w:spacing w:line="700" w:lineRule="exact"/>
        <w:rPr>
          <w:rFonts w:ascii="黑体" w:eastAsia="黑体"/>
          <w:sz w:val="32"/>
          <w:lang w:val="zh-CN"/>
        </w:rPr>
      </w:pPr>
    </w:p>
    <w:p w14:paraId="24BEB768" w14:textId="77777777" w:rsidR="00DE0A34" w:rsidRDefault="00DE0A34">
      <w:pPr>
        <w:tabs>
          <w:tab w:val="left" w:pos="567"/>
          <w:tab w:val="left" w:pos="851"/>
          <w:tab w:val="left" w:pos="1134"/>
        </w:tabs>
        <w:autoSpaceDE w:val="0"/>
        <w:autoSpaceDN w:val="0"/>
        <w:spacing w:line="700" w:lineRule="exact"/>
        <w:rPr>
          <w:rFonts w:ascii="黑体" w:eastAsia="黑体"/>
          <w:sz w:val="32"/>
          <w:lang w:val="zh-CN"/>
        </w:rPr>
      </w:pPr>
    </w:p>
    <w:p w14:paraId="438ECBE6" w14:textId="77777777" w:rsidR="00DE0A34" w:rsidRDefault="00DE0A34">
      <w:pPr>
        <w:tabs>
          <w:tab w:val="left" w:pos="567"/>
          <w:tab w:val="left" w:pos="851"/>
          <w:tab w:val="left" w:pos="1134"/>
        </w:tabs>
        <w:autoSpaceDE w:val="0"/>
        <w:autoSpaceDN w:val="0"/>
        <w:spacing w:line="700" w:lineRule="exact"/>
        <w:rPr>
          <w:rFonts w:ascii="黑体" w:eastAsia="黑体"/>
          <w:sz w:val="32"/>
          <w:lang w:val="zh-CN"/>
        </w:rPr>
      </w:pPr>
    </w:p>
    <w:p w14:paraId="58311C75" w14:textId="77777777" w:rsidR="00DE0A34" w:rsidRDefault="00DE0A34">
      <w:pPr>
        <w:tabs>
          <w:tab w:val="left" w:pos="567"/>
          <w:tab w:val="left" w:pos="851"/>
          <w:tab w:val="left" w:pos="1134"/>
        </w:tabs>
        <w:autoSpaceDE w:val="0"/>
        <w:autoSpaceDN w:val="0"/>
        <w:spacing w:line="700" w:lineRule="exact"/>
        <w:rPr>
          <w:rFonts w:ascii="黑体" w:eastAsia="黑体"/>
          <w:sz w:val="32"/>
          <w:lang w:val="zh-CN"/>
        </w:rPr>
      </w:pPr>
    </w:p>
    <w:p w14:paraId="6F1D8F8A" w14:textId="77777777" w:rsidR="00DE0A34" w:rsidRDefault="00743416">
      <w:pPr>
        <w:tabs>
          <w:tab w:val="left" w:pos="567"/>
          <w:tab w:val="left" w:pos="851"/>
          <w:tab w:val="left" w:pos="1134"/>
        </w:tabs>
        <w:autoSpaceDE w:val="0"/>
        <w:autoSpaceDN w:val="0"/>
        <w:spacing w:line="360" w:lineRule="auto"/>
        <w:rPr>
          <w:rFonts w:ascii="宋体" w:hAnsi="宋体"/>
          <w:b/>
          <w:sz w:val="32"/>
          <w:lang w:val="zh-CN"/>
        </w:rPr>
      </w:pPr>
      <w:r>
        <w:rPr>
          <w:rFonts w:ascii="黑体" w:eastAsia="黑体"/>
          <w:sz w:val="32"/>
          <w:lang w:val="zh-CN"/>
        </w:rPr>
        <w:t>采购编号：</w:t>
      </w:r>
      <w:r>
        <w:rPr>
          <w:rFonts w:ascii="宋体" w:hAnsi="宋体" w:hint="eastAsia"/>
          <w:b/>
          <w:sz w:val="32"/>
          <w:lang w:val="zh-CN"/>
        </w:rPr>
        <w:t>CYJZ-2021（0</w:t>
      </w:r>
      <w:r>
        <w:rPr>
          <w:rFonts w:ascii="宋体" w:hAnsi="宋体"/>
          <w:b/>
          <w:sz w:val="32"/>
          <w:lang w:val="zh-CN"/>
        </w:rPr>
        <w:t>1</w:t>
      </w:r>
      <w:r>
        <w:rPr>
          <w:rFonts w:ascii="宋体" w:hAnsi="宋体" w:hint="eastAsia"/>
          <w:b/>
          <w:sz w:val="32"/>
        </w:rPr>
        <w:t>2</w:t>
      </w:r>
      <w:r>
        <w:rPr>
          <w:rFonts w:ascii="宋体" w:hAnsi="宋体" w:hint="eastAsia"/>
          <w:b/>
          <w:sz w:val="32"/>
          <w:lang w:val="zh-CN"/>
        </w:rPr>
        <w:t>）号</w:t>
      </w:r>
    </w:p>
    <w:p w14:paraId="5C189592" w14:textId="77777777" w:rsidR="00DE0A34" w:rsidRDefault="00743416">
      <w:pPr>
        <w:tabs>
          <w:tab w:val="left" w:pos="567"/>
          <w:tab w:val="left" w:pos="851"/>
          <w:tab w:val="left" w:pos="1134"/>
        </w:tabs>
        <w:autoSpaceDE w:val="0"/>
        <w:autoSpaceDN w:val="0"/>
        <w:spacing w:line="360" w:lineRule="auto"/>
        <w:rPr>
          <w:rFonts w:ascii="宋体" w:hAnsi="宋体"/>
          <w:b/>
          <w:sz w:val="32"/>
          <w:lang w:val="zh-CN"/>
        </w:rPr>
      </w:pPr>
      <w:r>
        <w:rPr>
          <w:rFonts w:ascii="黑体" w:eastAsia="黑体"/>
          <w:sz w:val="32"/>
          <w:lang w:val="zh-CN"/>
        </w:rPr>
        <w:t>采购方式</w:t>
      </w:r>
      <w:r>
        <w:rPr>
          <w:rFonts w:ascii="黑体" w:eastAsia="黑体" w:hint="eastAsia"/>
          <w:sz w:val="32"/>
          <w:lang w:val="zh-CN"/>
        </w:rPr>
        <w:t>：竞争性谈判</w:t>
      </w:r>
    </w:p>
    <w:p w14:paraId="362EE65E" w14:textId="77777777" w:rsidR="00DE0A34" w:rsidRDefault="00743416">
      <w:pPr>
        <w:pStyle w:val="a0"/>
        <w:spacing w:line="360" w:lineRule="auto"/>
        <w:rPr>
          <w:rFonts w:ascii="黑体" w:eastAsia="黑体"/>
          <w:kern w:val="2"/>
          <w:sz w:val="32"/>
          <w:lang w:val="zh-CN"/>
        </w:rPr>
      </w:pPr>
      <w:r>
        <w:rPr>
          <w:rFonts w:ascii="黑体" w:eastAsia="黑体" w:hint="eastAsia"/>
          <w:sz w:val="32"/>
          <w:szCs w:val="22"/>
        </w:rPr>
        <w:t>采 购</w:t>
      </w:r>
      <w:r>
        <w:rPr>
          <w:rFonts w:ascii="黑体" w:eastAsia="黑体"/>
          <w:sz w:val="32"/>
          <w:szCs w:val="22"/>
          <w:lang w:val="zh-CN"/>
        </w:rPr>
        <w:t xml:space="preserve"> 人：</w:t>
      </w:r>
      <w:r>
        <w:rPr>
          <w:rFonts w:ascii="黑体" w:eastAsia="黑体" w:hAnsi="黑体" w:cs="黑体" w:hint="eastAsia"/>
          <w:color w:val="333333"/>
          <w:sz w:val="32"/>
          <w:szCs w:val="28"/>
        </w:rPr>
        <w:t>常州</w:t>
      </w:r>
      <w:proofErr w:type="gramStart"/>
      <w:r>
        <w:rPr>
          <w:rFonts w:ascii="黑体" w:eastAsia="黑体" w:hAnsi="黑体" w:cs="黑体" w:hint="eastAsia"/>
          <w:color w:val="333333"/>
          <w:sz w:val="32"/>
          <w:szCs w:val="28"/>
        </w:rPr>
        <w:t>市虹景中学</w:t>
      </w:r>
      <w:proofErr w:type="gramEnd"/>
      <w:r>
        <w:rPr>
          <w:rFonts w:ascii="黑体" w:eastAsia="黑体" w:hint="eastAsia"/>
          <w:sz w:val="30"/>
          <w:szCs w:val="30"/>
          <w:lang w:val="zh-CN"/>
        </w:rPr>
        <w:t>（</w:t>
      </w:r>
      <w:r>
        <w:rPr>
          <w:rFonts w:ascii="黑体" w:eastAsia="黑体"/>
          <w:sz w:val="30"/>
          <w:szCs w:val="30"/>
          <w:lang w:val="zh-CN"/>
        </w:rPr>
        <w:t>单位盖章）</w:t>
      </w:r>
    </w:p>
    <w:p w14:paraId="4048864E" w14:textId="77777777" w:rsidR="00DE0A34" w:rsidRDefault="00743416">
      <w:pPr>
        <w:tabs>
          <w:tab w:val="left" w:pos="567"/>
          <w:tab w:val="left" w:pos="851"/>
          <w:tab w:val="left" w:pos="1134"/>
          <w:tab w:val="left" w:pos="5290"/>
        </w:tabs>
        <w:autoSpaceDE w:val="0"/>
        <w:autoSpaceDN w:val="0"/>
        <w:spacing w:line="360" w:lineRule="auto"/>
        <w:rPr>
          <w:rFonts w:ascii="黑体" w:eastAsia="黑体" w:hAnsi="黑体" w:cs="黑体"/>
          <w:color w:val="333333"/>
          <w:sz w:val="32"/>
          <w:szCs w:val="28"/>
        </w:rPr>
      </w:pPr>
      <w:r>
        <w:rPr>
          <w:rFonts w:ascii="黑体" w:eastAsia="黑体"/>
          <w:sz w:val="32"/>
          <w:szCs w:val="22"/>
          <w:lang w:val="zh-CN"/>
        </w:rPr>
        <w:t>项目名称：</w:t>
      </w:r>
      <w:proofErr w:type="gramStart"/>
      <w:r>
        <w:rPr>
          <w:rFonts w:ascii="黑体" w:eastAsia="黑体" w:hAnsi="黑体" w:cs="黑体" w:hint="eastAsia"/>
          <w:color w:val="333333"/>
          <w:sz w:val="32"/>
          <w:szCs w:val="28"/>
        </w:rPr>
        <w:t>虹景中学</w:t>
      </w:r>
      <w:proofErr w:type="gramEnd"/>
      <w:r>
        <w:rPr>
          <w:rFonts w:ascii="黑体" w:eastAsia="黑体" w:hAnsi="黑体" w:cs="黑体" w:hint="eastAsia"/>
          <w:color w:val="333333"/>
          <w:sz w:val="32"/>
          <w:szCs w:val="28"/>
        </w:rPr>
        <w:t>电动车智能充电桩采购及安装项目</w:t>
      </w:r>
    </w:p>
    <w:p w14:paraId="3955363A" w14:textId="77777777" w:rsidR="00DE0A34" w:rsidRDefault="00743416">
      <w:pPr>
        <w:tabs>
          <w:tab w:val="left" w:pos="567"/>
          <w:tab w:val="left" w:pos="851"/>
          <w:tab w:val="left" w:pos="1134"/>
          <w:tab w:val="left" w:pos="5290"/>
        </w:tabs>
        <w:autoSpaceDE w:val="0"/>
        <w:autoSpaceDN w:val="0"/>
        <w:spacing w:line="360" w:lineRule="auto"/>
        <w:rPr>
          <w:sz w:val="30"/>
          <w:szCs w:val="30"/>
        </w:rPr>
      </w:pPr>
      <w:r>
        <w:rPr>
          <w:rFonts w:ascii="黑体" w:eastAsia="黑体"/>
          <w:sz w:val="32"/>
          <w:szCs w:val="22"/>
          <w:lang w:val="zh-CN"/>
        </w:rPr>
        <w:t>代理公司：</w:t>
      </w:r>
      <w:proofErr w:type="gramStart"/>
      <w:r>
        <w:rPr>
          <w:rFonts w:ascii="黑体" w:eastAsia="黑体" w:hint="eastAsia"/>
          <w:sz w:val="30"/>
          <w:szCs w:val="30"/>
          <w:lang w:val="zh-CN"/>
        </w:rPr>
        <w:t>江苏畅誉项目管理</w:t>
      </w:r>
      <w:proofErr w:type="gramEnd"/>
      <w:r>
        <w:rPr>
          <w:rFonts w:ascii="黑体" w:eastAsia="黑体"/>
          <w:sz w:val="30"/>
          <w:szCs w:val="30"/>
          <w:lang w:val="zh-CN"/>
        </w:rPr>
        <w:t>有限公司（单位盖章）</w:t>
      </w:r>
    </w:p>
    <w:p w14:paraId="150E2B63" w14:textId="77777777" w:rsidR="00DE0A34" w:rsidRDefault="00DE0A34">
      <w:pPr>
        <w:snapToGrid w:val="0"/>
        <w:spacing w:line="360" w:lineRule="auto"/>
        <w:jc w:val="center"/>
        <w:rPr>
          <w:rFonts w:asciiTheme="minorEastAsia" w:eastAsiaTheme="minorEastAsia" w:hAnsiTheme="minorEastAsia" w:cstheme="minorEastAsia"/>
          <w:bCs/>
          <w:sz w:val="44"/>
          <w:szCs w:val="44"/>
        </w:rPr>
        <w:sectPr w:rsidR="00DE0A34">
          <w:headerReference w:type="default" r:id="rId9"/>
          <w:footerReference w:type="default" r:id="rId10"/>
          <w:headerReference w:type="first" r:id="rId11"/>
          <w:pgSz w:w="11906" w:h="16838"/>
          <w:pgMar w:top="1440" w:right="1800" w:bottom="1440" w:left="1800" w:header="851" w:footer="992" w:gutter="0"/>
          <w:pgNumType w:start="1"/>
          <w:cols w:space="720"/>
          <w:titlePg/>
          <w:docGrid w:type="lines" w:linePitch="312"/>
        </w:sectPr>
      </w:pPr>
    </w:p>
    <w:p w14:paraId="5BA3200C" w14:textId="77777777" w:rsidR="00DE0A34" w:rsidRDefault="00743416">
      <w:pPr>
        <w:snapToGrid w:val="0"/>
        <w:spacing w:line="360" w:lineRule="auto"/>
        <w:jc w:val="center"/>
        <w:rPr>
          <w:rFonts w:ascii="宋体" w:hAnsi="宋体" w:cs="Arial"/>
          <w:b/>
          <w:sz w:val="48"/>
          <w:szCs w:val="48"/>
        </w:rPr>
      </w:pPr>
      <w:r>
        <w:rPr>
          <w:rFonts w:ascii="宋体" w:hAnsi="宋体" w:cs="Arial" w:hint="eastAsia"/>
          <w:b/>
          <w:sz w:val="32"/>
          <w:szCs w:val="32"/>
        </w:rPr>
        <w:lastRenderedPageBreak/>
        <w:t>前 附 表</w:t>
      </w:r>
    </w:p>
    <w:tbl>
      <w:tblPr>
        <w:tblW w:w="928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12"/>
        <w:gridCol w:w="8373"/>
      </w:tblGrid>
      <w:tr w:rsidR="00DE0A34" w14:paraId="47B53719" w14:textId="77777777">
        <w:trPr>
          <w:trHeight w:hRule="exact" w:val="447"/>
          <w:jc w:val="center"/>
        </w:trPr>
        <w:tc>
          <w:tcPr>
            <w:tcW w:w="912" w:type="dxa"/>
            <w:tcBorders>
              <w:top w:val="single" w:sz="4" w:space="0" w:color="auto"/>
              <w:bottom w:val="single" w:sz="4" w:space="0" w:color="auto"/>
              <w:right w:val="single" w:sz="4" w:space="0" w:color="auto"/>
            </w:tcBorders>
            <w:vAlign w:val="center"/>
          </w:tcPr>
          <w:p w14:paraId="1C115736" w14:textId="77777777" w:rsidR="00DE0A34" w:rsidRDefault="00743416">
            <w:pPr>
              <w:snapToGrid w:val="0"/>
              <w:jc w:val="center"/>
              <w:rPr>
                <w:rFonts w:ascii="宋体" w:hAnsi="宋体" w:cs="宋体"/>
                <w:spacing w:val="2"/>
                <w:sz w:val="24"/>
                <w:lang w:val="zh-CN"/>
              </w:rPr>
            </w:pPr>
            <w:proofErr w:type="gramStart"/>
            <w:r>
              <w:rPr>
                <w:rFonts w:ascii="宋体" w:hAnsi="宋体" w:cs="宋体" w:hint="eastAsia"/>
                <w:spacing w:val="2"/>
                <w:sz w:val="24"/>
                <w:lang w:val="zh-CN"/>
              </w:rPr>
              <w:t>项号</w:t>
            </w:r>
            <w:proofErr w:type="gramEnd"/>
          </w:p>
        </w:tc>
        <w:tc>
          <w:tcPr>
            <w:tcW w:w="8373" w:type="dxa"/>
            <w:tcBorders>
              <w:top w:val="single" w:sz="4" w:space="0" w:color="auto"/>
              <w:left w:val="single" w:sz="4" w:space="0" w:color="auto"/>
              <w:bottom w:val="single" w:sz="4" w:space="0" w:color="auto"/>
            </w:tcBorders>
            <w:vAlign w:val="center"/>
          </w:tcPr>
          <w:p w14:paraId="604B66D7" w14:textId="77777777" w:rsidR="00DE0A34" w:rsidRDefault="00743416">
            <w:pPr>
              <w:snapToGrid w:val="0"/>
              <w:jc w:val="center"/>
              <w:rPr>
                <w:rFonts w:ascii="宋体" w:hAnsi="宋体" w:cs="宋体"/>
                <w:spacing w:val="2"/>
                <w:sz w:val="24"/>
                <w:lang w:val="zh-CN"/>
              </w:rPr>
            </w:pPr>
            <w:r>
              <w:rPr>
                <w:rFonts w:ascii="宋体" w:hAnsi="宋体" w:cs="宋体" w:hint="eastAsia"/>
                <w:spacing w:val="2"/>
                <w:sz w:val="24"/>
                <w:lang w:val="zh-CN"/>
              </w:rPr>
              <w:t>内</w:t>
            </w:r>
            <w:r>
              <w:rPr>
                <w:rFonts w:ascii="宋体" w:hAnsi="宋体" w:cs="宋体"/>
                <w:spacing w:val="2"/>
                <w:sz w:val="24"/>
                <w:lang w:val="zh-CN"/>
              </w:rPr>
              <w:t xml:space="preserve">    </w:t>
            </w:r>
            <w:r>
              <w:rPr>
                <w:rFonts w:ascii="宋体" w:hAnsi="宋体" w:cs="宋体" w:hint="eastAsia"/>
                <w:spacing w:val="2"/>
                <w:sz w:val="24"/>
                <w:lang w:val="zh-CN"/>
              </w:rPr>
              <w:t>容</w:t>
            </w:r>
            <w:r>
              <w:rPr>
                <w:rFonts w:ascii="宋体" w:hAnsi="宋体" w:cs="宋体"/>
                <w:spacing w:val="2"/>
                <w:sz w:val="24"/>
                <w:lang w:val="zh-CN"/>
              </w:rPr>
              <w:t xml:space="preserve">    </w:t>
            </w:r>
            <w:proofErr w:type="gramStart"/>
            <w:r>
              <w:rPr>
                <w:rFonts w:ascii="宋体" w:hAnsi="宋体" w:cs="宋体" w:hint="eastAsia"/>
                <w:spacing w:val="2"/>
                <w:sz w:val="24"/>
                <w:lang w:val="zh-CN"/>
              </w:rPr>
              <w:t>规</w:t>
            </w:r>
            <w:proofErr w:type="gramEnd"/>
            <w:r>
              <w:rPr>
                <w:rFonts w:ascii="宋体" w:hAnsi="宋体" w:cs="宋体"/>
                <w:spacing w:val="2"/>
                <w:sz w:val="24"/>
                <w:lang w:val="zh-CN"/>
              </w:rPr>
              <w:t xml:space="preserve">   </w:t>
            </w:r>
            <w:r>
              <w:rPr>
                <w:rFonts w:ascii="宋体" w:hAnsi="宋体" w:cs="宋体" w:hint="eastAsia"/>
                <w:spacing w:val="2"/>
                <w:sz w:val="24"/>
                <w:lang w:val="zh-CN"/>
              </w:rPr>
              <w:t>格</w:t>
            </w:r>
          </w:p>
        </w:tc>
      </w:tr>
      <w:tr w:rsidR="00DE0A34" w14:paraId="79EA89FD" w14:textId="77777777">
        <w:trPr>
          <w:trHeight w:val="1466"/>
          <w:jc w:val="center"/>
        </w:trPr>
        <w:tc>
          <w:tcPr>
            <w:tcW w:w="912" w:type="dxa"/>
            <w:tcBorders>
              <w:top w:val="single" w:sz="4" w:space="0" w:color="auto"/>
              <w:bottom w:val="single" w:sz="4" w:space="0" w:color="auto"/>
              <w:right w:val="single" w:sz="4" w:space="0" w:color="auto"/>
            </w:tcBorders>
            <w:vAlign w:val="center"/>
          </w:tcPr>
          <w:p w14:paraId="0E0F90A1" w14:textId="77777777" w:rsidR="00DE0A34" w:rsidRDefault="00743416">
            <w:pPr>
              <w:snapToGrid w:val="0"/>
              <w:jc w:val="center"/>
              <w:rPr>
                <w:rFonts w:ascii="宋体" w:hAnsi="宋体" w:cs="宋体"/>
                <w:spacing w:val="2"/>
                <w:sz w:val="24"/>
                <w:lang w:val="zh-CN"/>
              </w:rPr>
            </w:pPr>
            <w:r>
              <w:rPr>
                <w:rFonts w:ascii="宋体" w:hAnsi="宋体" w:cs="宋体"/>
                <w:spacing w:val="2"/>
                <w:sz w:val="24"/>
                <w:lang w:val="zh-CN"/>
              </w:rPr>
              <w:t>1</w:t>
            </w:r>
          </w:p>
        </w:tc>
        <w:tc>
          <w:tcPr>
            <w:tcW w:w="8373" w:type="dxa"/>
            <w:tcBorders>
              <w:top w:val="single" w:sz="4" w:space="0" w:color="auto"/>
              <w:left w:val="single" w:sz="4" w:space="0" w:color="auto"/>
              <w:bottom w:val="single" w:sz="4" w:space="0" w:color="auto"/>
            </w:tcBorders>
            <w:vAlign w:val="center"/>
          </w:tcPr>
          <w:p w14:paraId="062C1C1A" w14:textId="77777777" w:rsidR="00DE0A34" w:rsidRDefault="00743416">
            <w:pPr>
              <w:snapToGrid w:val="0"/>
              <w:rPr>
                <w:rFonts w:ascii="宋体" w:hAnsi="宋体" w:cs="宋体"/>
                <w:spacing w:val="2"/>
                <w:sz w:val="24"/>
              </w:rPr>
            </w:pPr>
            <w:r>
              <w:rPr>
                <w:rFonts w:ascii="宋体" w:hAnsi="宋体" w:cs="宋体" w:hint="eastAsia"/>
                <w:spacing w:val="2"/>
                <w:sz w:val="24"/>
                <w:lang w:val="zh-CN"/>
              </w:rPr>
              <w:t>项目名称：</w:t>
            </w:r>
            <w:proofErr w:type="gramStart"/>
            <w:r>
              <w:rPr>
                <w:rFonts w:asciiTheme="minorEastAsia" w:eastAsiaTheme="minorEastAsia" w:hAnsiTheme="minorEastAsia" w:cstheme="minorEastAsia" w:hint="eastAsia"/>
                <w:color w:val="333333"/>
                <w:sz w:val="24"/>
                <w:szCs w:val="22"/>
              </w:rPr>
              <w:t>虹景中学</w:t>
            </w:r>
            <w:proofErr w:type="gramEnd"/>
            <w:r>
              <w:rPr>
                <w:rFonts w:asciiTheme="minorEastAsia" w:eastAsiaTheme="minorEastAsia" w:hAnsiTheme="minorEastAsia" w:cstheme="minorEastAsia" w:hint="eastAsia"/>
                <w:color w:val="333333"/>
                <w:sz w:val="24"/>
                <w:szCs w:val="22"/>
              </w:rPr>
              <w:t>电动车智能充电桩采购及安装项目</w:t>
            </w:r>
          </w:p>
          <w:p w14:paraId="653EB9FB"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项目编号：</w:t>
            </w:r>
            <w:r>
              <w:rPr>
                <w:rFonts w:ascii="宋体" w:hAnsi="宋体" w:hint="eastAsia"/>
                <w:bCs/>
                <w:sz w:val="24"/>
              </w:rPr>
              <w:t>CYJZ-2021（0</w:t>
            </w:r>
            <w:r>
              <w:rPr>
                <w:rFonts w:ascii="宋体" w:hAnsi="宋体"/>
                <w:bCs/>
                <w:sz w:val="24"/>
              </w:rPr>
              <w:t>1</w:t>
            </w:r>
            <w:r>
              <w:rPr>
                <w:rFonts w:ascii="宋体" w:hAnsi="宋体" w:hint="eastAsia"/>
                <w:bCs/>
                <w:sz w:val="24"/>
              </w:rPr>
              <w:t>2）</w:t>
            </w:r>
            <w:r>
              <w:rPr>
                <w:rFonts w:ascii="宋体" w:hAnsi="宋体" w:cs="宋体" w:hint="eastAsia"/>
                <w:spacing w:val="2"/>
                <w:sz w:val="24"/>
                <w:lang w:val="zh-CN"/>
              </w:rPr>
              <w:t>号</w:t>
            </w:r>
          </w:p>
          <w:p w14:paraId="3271B64A"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项目预算：</w:t>
            </w:r>
            <w:r>
              <w:rPr>
                <w:rFonts w:ascii="宋体" w:hAnsi="宋体" w:cs="宋体" w:hint="eastAsia"/>
                <w:spacing w:val="2"/>
                <w:sz w:val="24"/>
              </w:rPr>
              <w:t>44000.00</w:t>
            </w:r>
            <w:r>
              <w:rPr>
                <w:rFonts w:ascii="宋体" w:hAnsi="宋体" w:cs="宋体"/>
                <w:spacing w:val="2"/>
                <w:sz w:val="24"/>
                <w:lang w:val="zh-CN"/>
              </w:rPr>
              <w:t xml:space="preserve">元 </w:t>
            </w:r>
          </w:p>
          <w:p w14:paraId="4F6B0222"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最高限价：</w:t>
            </w:r>
            <w:r>
              <w:rPr>
                <w:rFonts w:ascii="宋体" w:hAnsi="宋体" w:cs="宋体" w:hint="eastAsia"/>
                <w:spacing w:val="2"/>
                <w:sz w:val="24"/>
              </w:rPr>
              <w:t>44000.00</w:t>
            </w:r>
            <w:r>
              <w:rPr>
                <w:rFonts w:ascii="宋体" w:hAnsi="宋体" w:cs="宋体"/>
                <w:spacing w:val="2"/>
                <w:sz w:val="24"/>
                <w:lang w:val="zh-CN"/>
              </w:rPr>
              <w:t>元</w:t>
            </w:r>
          </w:p>
          <w:p w14:paraId="573DB69B" w14:textId="77777777" w:rsidR="00DE0A34" w:rsidRDefault="00743416">
            <w:pPr>
              <w:snapToGrid w:val="0"/>
              <w:rPr>
                <w:rFonts w:ascii="宋体" w:hAnsi="宋体" w:cs="宋体"/>
                <w:color w:val="FF0000"/>
                <w:spacing w:val="2"/>
                <w:sz w:val="24"/>
                <w:lang w:val="zh-CN"/>
              </w:rPr>
            </w:pPr>
            <w:r>
              <w:rPr>
                <w:rFonts w:ascii="宋体" w:hAnsi="宋体" w:cs="宋体" w:hint="eastAsia"/>
                <w:color w:val="FF0000"/>
                <w:spacing w:val="2"/>
                <w:sz w:val="24"/>
                <w:lang w:val="zh-CN"/>
              </w:rPr>
              <w:t>质保期：</w:t>
            </w:r>
            <w:r>
              <w:rPr>
                <w:rFonts w:ascii="宋体" w:hAnsi="宋体" w:cs="宋体" w:hint="eastAsia"/>
                <w:color w:val="FF0000"/>
                <w:spacing w:val="2"/>
                <w:sz w:val="24"/>
              </w:rPr>
              <w:t>三</w:t>
            </w:r>
            <w:r>
              <w:rPr>
                <w:rFonts w:ascii="宋体" w:hAnsi="宋体" w:cs="宋体"/>
                <w:color w:val="FF0000"/>
                <w:spacing w:val="2"/>
                <w:sz w:val="24"/>
                <w:lang w:val="zh-CN"/>
              </w:rPr>
              <w:t>年</w:t>
            </w:r>
            <w:r>
              <w:rPr>
                <w:rFonts w:ascii="宋体" w:hAnsi="宋体" w:cs="宋体" w:hint="eastAsia"/>
                <w:color w:val="FF0000"/>
                <w:spacing w:val="2"/>
                <w:sz w:val="24"/>
                <w:lang w:val="zh-CN"/>
              </w:rPr>
              <w:t>，从验收合格之日起算</w:t>
            </w:r>
          </w:p>
          <w:p w14:paraId="7593337E" w14:textId="77777777" w:rsidR="00DE0A34" w:rsidRDefault="00743416">
            <w:pPr>
              <w:snapToGrid w:val="0"/>
              <w:rPr>
                <w:rFonts w:ascii="宋体" w:hAnsi="宋体" w:cs="宋体"/>
                <w:spacing w:val="2"/>
                <w:sz w:val="24"/>
                <w:lang w:val="zh-CN"/>
              </w:rPr>
            </w:pPr>
            <w:r>
              <w:rPr>
                <w:rFonts w:ascii="宋体" w:hAnsi="宋体" w:cs="宋体" w:hint="eastAsia"/>
                <w:color w:val="FF0000"/>
                <w:spacing w:val="2"/>
                <w:sz w:val="24"/>
                <w:lang w:val="zh-CN"/>
              </w:rPr>
              <w:t>工期要求：中标后</w:t>
            </w:r>
            <w:r>
              <w:rPr>
                <w:rFonts w:ascii="宋体" w:hAnsi="宋体" w:cs="宋体"/>
                <w:color w:val="FF0000"/>
                <w:spacing w:val="2"/>
                <w:sz w:val="24"/>
                <w:lang w:val="zh-CN"/>
              </w:rPr>
              <w:t>20</w:t>
            </w:r>
            <w:r>
              <w:rPr>
                <w:rFonts w:ascii="宋体" w:hAnsi="宋体" w:cs="宋体" w:hint="eastAsia"/>
                <w:color w:val="FF0000"/>
                <w:spacing w:val="2"/>
                <w:sz w:val="24"/>
                <w:lang w:val="zh-CN"/>
              </w:rPr>
              <w:t>天内完工</w:t>
            </w:r>
            <w:r>
              <w:rPr>
                <w:rFonts w:ascii="宋体" w:hAnsi="宋体" w:cs="宋体" w:hint="eastAsia"/>
                <w:spacing w:val="2"/>
                <w:sz w:val="24"/>
                <w:lang w:val="zh-CN"/>
              </w:rPr>
              <w:t xml:space="preserve"> </w:t>
            </w:r>
          </w:p>
          <w:p w14:paraId="2B2B6B26" w14:textId="77777777" w:rsidR="00DE0A34" w:rsidRDefault="00743416">
            <w:pPr>
              <w:rPr>
                <w:rFonts w:ascii="宋体" w:hAnsi="宋体" w:cs="宋体"/>
                <w:spacing w:val="2"/>
                <w:sz w:val="24"/>
                <w:lang w:val="zh-CN"/>
              </w:rPr>
            </w:pPr>
            <w:r>
              <w:rPr>
                <w:rFonts w:ascii="宋体" w:hAnsi="宋体" w:cs="宋体" w:hint="eastAsia"/>
                <w:spacing w:val="2"/>
                <w:sz w:val="24"/>
                <w:lang w:val="zh-CN"/>
              </w:rPr>
              <w:t>质量要求：合格</w:t>
            </w:r>
          </w:p>
          <w:p w14:paraId="3BBA6CBE" w14:textId="77777777" w:rsidR="00DE0A34" w:rsidRDefault="00743416">
            <w:pPr>
              <w:rPr>
                <w:rFonts w:ascii="宋体" w:hAnsi="宋体" w:cs="宋体"/>
                <w:spacing w:val="2"/>
                <w:sz w:val="24"/>
                <w:lang w:val="zh-CN"/>
              </w:rPr>
            </w:pPr>
            <w:r>
              <w:rPr>
                <w:rFonts w:ascii="宋体" w:hAnsi="宋体" w:cs="宋体" w:hint="eastAsia"/>
                <w:color w:val="FF0000"/>
                <w:spacing w:val="2"/>
                <w:sz w:val="24"/>
                <w:lang w:val="zh-CN"/>
              </w:rPr>
              <w:t>质保金：合同价的3% （</w:t>
            </w:r>
            <w:r>
              <w:rPr>
                <w:rFonts w:ascii="宋体" w:hAnsi="宋体" w:cs="宋体" w:hint="eastAsia"/>
                <w:color w:val="FF0000"/>
                <w:spacing w:val="2"/>
                <w:sz w:val="24"/>
              </w:rPr>
              <w:t>到期后无息返还</w:t>
            </w:r>
            <w:r>
              <w:rPr>
                <w:rFonts w:ascii="宋体" w:hAnsi="宋体" w:cs="宋体" w:hint="eastAsia"/>
                <w:color w:val="FF0000"/>
                <w:spacing w:val="2"/>
                <w:sz w:val="24"/>
                <w:lang w:val="zh-CN"/>
              </w:rPr>
              <w:t>）</w:t>
            </w:r>
          </w:p>
        </w:tc>
      </w:tr>
      <w:tr w:rsidR="00DE0A34" w14:paraId="54F7D6E3" w14:textId="77777777">
        <w:trPr>
          <w:trHeight w:val="902"/>
          <w:jc w:val="center"/>
        </w:trPr>
        <w:tc>
          <w:tcPr>
            <w:tcW w:w="912" w:type="dxa"/>
            <w:tcBorders>
              <w:top w:val="single" w:sz="4" w:space="0" w:color="auto"/>
              <w:bottom w:val="single" w:sz="4" w:space="0" w:color="auto"/>
              <w:right w:val="single" w:sz="4" w:space="0" w:color="auto"/>
            </w:tcBorders>
            <w:vAlign w:val="center"/>
          </w:tcPr>
          <w:p w14:paraId="35BCAE5D" w14:textId="77777777" w:rsidR="00DE0A34" w:rsidRDefault="00743416">
            <w:pPr>
              <w:snapToGrid w:val="0"/>
              <w:jc w:val="center"/>
              <w:rPr>
                <w:rFonts w:ascii="宋体" w:hAnsi="宋体" w:cs="宋体"/>
                <w:spacing w:val="2"/>
                <w:sz w:val="24"/>
                <w:lang w:val="zh-CN"/>
              </w:rPr>
            </w:pPr>
            <w:r>
              <w:rPr>
                <w:rFonts w:ascii="宋体" w:hAnsi="宋体" w:cs="宋体"/>
                <w:spacing w:val="2"/>
                <w:sz w:val="24"/>
                <w:lang w:val="zh-CN"/>
              </w:rPr>
              <w:t>2</w:t>
            </w:r>
          </w:p>
        </w:tc>
        <w:tc>
          <w:tcPr>
            <w:tcW w:w="8373" w:type="dxa"/>
            <w:tcBorders>
              <w:top w:val="single" w:sz="4" w:space="0" w:color="auto"/>
              <w:left w:val="single" w:sz="4" w:space="0" w:color="auto"/>
              <w:bottom w:val="single" w:sz="4" w:space="0" w:color="auto"/>
            </w:tcBorders>
            <w:shd w:val="clear" w:color="auto" w:fill="FFFFFF" w:themeFill="background1"/>
            <w:vAlign w:val="center"/>
          </w:tcPr>
          <w:p w14:paraId="2279FE94" w14:textId="77777777" w:rsidR="00DE0A34" w:rsidRDefault="00743416">
            <w:pPr>
              <w:snapToGrid w:val="0"/>
              <w:spacing w:line="26" w:lineRule="atLeast"/>
              <w:rPr>
                <w:rFonts w:ascii="宋体" w:hAnsi="宋体" w:cs="宋体"/>
                <w:spacing w:val="2"/>
                <w:sz w:val="24"/>
                <w:lang w:val="zh-CN"/>
              </w:rPr>
            </w:pPr>
            <w:r>
              <w:rPr>
                <w:rFonts w:ascii="宋体" w:hAnsi="宋体" w:cs="宋体" w:hint="eastAsia"/>
                <w:spacing w:val="2"/>
                <w:sz w:val="24"/>
                <w:lang w:val="zh-CN"/>
              </w:rPr>
              <w:t>投标人如对采购文件有疑问，须在</w:t>
            </w:r>
            <w:r>
              <w:rPr>
                <w:rFonts w:ascii="宋体" w:hAnsi="宋体" w:cs="宋体" w:hint="eastAsia"/>
                <w:color w:val="FF0000"/>
                <w:spacing w:val="2"/>
                <w:sz w:val="24"/>
                <w:u w:val="single"/>
                <w:lang w:val="zh-CN"/>
              </w:rPr>
              <w:t>2</w:t>
            </w:r>
            <w:r>
              <w:rPr>
                <w:rFonts w:ascii="宋体" w:hAnsi="宋体" w:cs="宋体"/>
                <w:color w:val="FF0000"/>
                <w:spacing w:val="2"/>
                <w:sz w:val="24"/>
                <w:u w:val="single"/>
                <w:lang w:val="zh-CN"/>
              </w:rPr>
              <w:t>021年</w:t>
            </w:r>
            <w:r>
              <w:rPr>
                <w:rFonts w:ascii="宋体" w:hAnsi="宋体" w:cs="宋体" w:hint="eastAsia"/>
                <w:color w:val="FF0000"/>
                <w:spacing w:val="2"/>
                <w:sz w:val="24"/>
                <w:u w:val="single"/>
              </w:rPr>
              <w:t xml:space="preserve"> 7</w:t>
            </w:r>
            <w:r>
              <w:rPr>
                <w:rFonts w:ascii="宋体" w:hAnsi="宋体" w:cs="宋体"/>
                <w:color w:val="FF0000"/>
                <w:spacing w:val="2"/>
                <w:sz w:val="24"/>
                <w:u w:val="single"/>
                <w:lang w:val="zh-CN"/>
              </w:rPr>
              <w:t>月</w:t>
            </w:r>
            <w:r>
              <w:rPr>
                <w:rFonts w:ascii="宋体" w:hAnsi="宋体" w:cs="宋体" w:hint="eastAsia"/>
                <w:color w:val="FF0000"/>
                <w:spacing w:val="2"/>
                <w:sz w:val="24"/>
                <w:u w:val="single"/>
              </w:rPr>
              <w:t xml:space="preserve">7 </w:t>
            </w:r>
            <w:r>
              <w:rPr>
                <w:rFonts w:ascii="宋体" w:hAnsi="宋体" w:cs="宋体" w:hint="eastAsia"/>
                <w:color w:val="FF0000"/>
                <w:spacing w:val="2"/>
                <w:sz w:val="24"/>
                <w:u w:val="single"/>
                <w:lang w:val="zh-CN"/>
              </w:rPr>
              <w:t>日</w:t>
            </w:r>
            <w:r>
              <w:rPr>
                <w:rFonts w:ascii="宋体" w:hAnsi="宋体" w:cs="宋体" w:hint="eastAsia"/>
                <w:color w:val="FF0000"/>
                <w:spacing w:val="2"/>
                <w:sz w:val="24"/>
                <w:u w:val="single"/>
              </w:rPr>
              <w:t>15：30（北京时间）</w:t>
            </w:r>
            <w:r>
              <w:rPr>
                <w:rFonts w:ascii="宋体" w:hAnsi="宋体" w:cs="宋体" w:hint="eastAsia"/>
                <w:spacing w:val="2"/>
                <w:sz w:val="24"/>
                <w:lang w:val="zh-CN"/>
              </w:rPr>
              <w:t>前将书面询问文件同时提交采购人和代理机构联系人处。</w:t>
            </w:r>
          </w:p>
          <w:p w14:paraId="3D28309C" w14:textId="77777777" w:rsidR="00DE0A34" w:rsidRDefault="00743416">
            <w:pPr>
              <w:shd w:val="clear" w:color="auto" w:fill="FFFFFF" w:themeFill="background1"/>
              <w:snapToGrid w:val="0"/>
              <w:spacing w:line="26" w:lineRule="atLeast"/>
              <w:rPr>
                <w:rFonts w:ascii="宋体" w:hAnsi="宋体" w:cs="宋体"/>
                <w:spacing w:val="2"/>
                <w:sz w:val="24"/>
                <w:lang w:val="zh-CN"/>
              </w:rPr>
            </w:pPr>
            <w:r>
              <w:rPr>
                <w:rFonts w:ascii="宋体" w:hAnsi="宋体" w:cs="宋体" w:hint="eastAsia"/>
                <w:color w:val="000000"/>
                <w:spacing w:val="2"/>
                <w:sz w:val="24"/>
                <w:lang w:val="zh-CN"/>
              </w:rPr>
              <w:t>采购人联系人：</w:t>
            </w:r>
            <w:r>
              <w:rPr>
                <w:rFonts w:ascii="宋体" w:hAnsi="宋体" w:cs="宋体" w:hint="eastAsia"/>
                <w:spacing w:val="2"/>
                <w:sz w:val="24"/>
                <w:lang w:val="zh-CN"/>
              </w:rPr>
              <w:t>周</w:t>
            </w:r>
            <w:r>
              <w:rPr>
                <w:rFonts w:ascii="宋体" w:hAnsi="宋体" w:cs="宋体" w:hint="eastAsia"/>
                <w:spacing w:val="2"/>
                <w:sz w:val="24"/>
              </w:rPr>
              <w:t>先生</w:t>
            </w:r>
            <w:r>
              <w:rPr>
                <w:rFonts w:ascii="宋体" w:hAnsi="宋体" w:cs="宋体" w:hint="eastAsia"/>
                <w:spacing w:val="2"/>
                <w:sz w:val="24"/>
                <w:lang w:val="zh-CN"/>
              </w:rPr>
              <w:t xml:space="preserve">   </w:t>
            </w:r>
          </w:p>
          <w:p w14:paraId="49DD9707" w14:textId="77777777" w:rsidR="00DE0A34" w:rsidRDefault="00743416">
            <w:pPr>
              <w:shd w:val="clear" w:color="auto" w:fill="FFFFFF" w:themeFill="background1"/>
              <w:snapToGrid w:val="0"/>
              <w:rPr>
                <w:rFonts w:ascii="宋体" w:hAnsi="宋体" w:cs="宋体"/>
                <w:spacing w:val="2"/>
                <w:sz w:val="24"/>
                <w:lang w:val="zh-CN"/>
              </w:rPr>
            </w:pPr>
            <w:r>
              <w:rPr>
                <w:rFonts w:ascii="宋体" w:hAnsi="宋体" w:cs="宋体" w:hint="eastAsia"/>
                <w:spacing w:val="2"/>
                <w:sz w:val="24"/>
                <w:lang w:val="zh-CN"/>
              </w:rPr>
              <w:t>电话：</w:t>
            </w:r>
            <w:r>
              <w:rPr>
                <w:rFonts w:ascii="宋体" w:hAnsi="宋体" w:cs="宋体" w:hint="eastAsia"/>
                <w:sz w:val="24"/>
              </w:rPr>
              <w:t>0</w:t>
            </w:r>
            <w:r>
              <w:rPr>
                <w:rFonts w:ascii="宋体" w:hAnsi="宋体" w:cs="宋体"/>
                <w:sz w:val="24"/>
              </w:rPr>
              <w:t>519-</w:t>
            </w:r>
            <w:r>
              <w:rPr>
                <w:rFonts w:ascii="宋体" w:hAnsi="宋体" w:cs="宋体" w:hint="eastAsia"/>
                <w:sz w:val="24"/>
              </w:rPr>
              <w:t>86026960</w:t>
            </w:r>
          </w:p>
        </w:tc>
      </w:tr>
      <w:tr w:rsidR="00DE0A34" w14:paraId="28F9109C" w14:textId="77777777">
        <w:trPr>
          <w:trHeight w:val="910"/>
          <w:jc w:val="center"/>
        </w:trPr>
        <w:tc>
          <w:tcPr>
            <w:tcW w:w="912" w:type="dxa"/>
            <w:tcBorders>
              <w:top w:val="single" w:sz="4" w:space="0" w:color="auto"/>
              <w:bottom w:val="single" w:sz="4" w:space="0" w:color="auto"/>
              <w:right w:val="single" w:sz="4" w:space="0" w:color="auto"/>
            </w:tcBorders>
            <w:vAlign w:val="center"/>
          </w:tcPr>
          <w:p w14:paraId="42FB9928" w14:textId="77777777" w:rsidR="00DE0A34" w:rsidRDefault="00743416">
            <w:pPr>
              <w:snapToGrid w:val="0"/>
              <w:jc w:val="center"/>
              <w:rPr>
                <w:rFonts w:ascii="宋体" w:hAnsi="宋体" w:cs="宋体"/>
                <w:spacing w:val="2"/>
                <w:sz w:val="24"/>
                <w:lang w:val="zh-CN"/>
              </w:rPr>
            </w:pPr>
            <w:r>
              <w:rPr>
                <w:rFonts w:ascii="宋体" w:hAnsi="宋体" w:cs="宋体"/>
                <w:spacing w:val="2"/>
                <w:sz w:val="24"/>
                <w:lang w:val="zh-CN"/>
              </w:rPr>
              <w:t>3</w:t>
            </w:r>
          </w:p>
        </w:tc>
        <w:tc>
          <w:tcPr>
            <w:tcW w:w="8373" w:type="dxa"/>
            <w:tcBorders>
              <w:top w:val="single" w:sz="4" w:space="0" w:color="auto"/>
              <w:left w:val="single" w:sz="4" w:space="0" w:color="auto"/>
              <w:bottom w:val="single" w:sz="4" w:space="0" w:color="auto"/>
            </w:tcBorders>
            <w:vAlign w:val="center"/>
          </w:tcPr>
          <w:p w14:paraId="492F7370"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 xml:space="preserve">响应文件份数：正本一份、副本二份。 </w:t>
            </w:r>
          </w:p>
          <w:p w14:paraId="3C6C7CB5"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响应文件的密封、签署、盖章要求:见第三章</w:t>
            </w:r>
          </w:p>
        </w:tc>
      </w:tr>
      <w:tr w:rsidR="00DE0A34" w14:paraId="240A2DF9" w14:textId="77777777">
        <w:trPr>
          <w:trHeight w:val="784"/>
          <w:jc w:val="center"/>
        </w:trPr>
        <w:tc>
          <w:tcPr>
            <w:tcW w:w="912" w:type="dxa"/>
            <w:tcBorders>
              <w:top w:val="single" w:sz="4" w:space="0" w:color="auto"/>
              <w:bottom w:val="single" w:sz="4" w:space="0" w:color="auto"/>
              <w:right w:val="single" w:sz="4" w:space="0" w:color="auto"/>
            </w:tcBorders>
            <w:vAlign w:val="center"/>
          </w:tcPr>
          <w:p w14:paraId="75FEF6E0" w14:textId="77777777" w:rsidR="00DE0A34" w:rsidRDefault="00743416">
            <w:pPr>
              <w:snapToGrid w:val="0"/>
              <w:jc w:val="center"/>
              <w:rPr>
                <w:rFonts w:ascii="宋体" w:hAnsi="宋体" w:cs="宋体"/>
                <w:spacing w:val="2"/>
                <w:sz w:val="24"/>
                <w:lang w:val="zh-CN"/>
              </w:rPr>
            </w:pPr>
            <w:r>
              <w:rPr>
                <w:rFonts w:ascii="宋体" w:hAnsi="宋体" w:cs="宋体"/>
                <w:spacing w:val="2"/>
                <w:sz w:val="24"/>
                <w:lang w:val="zh-CN"/>
              </w:rPr>
              <w:t>4</w:t>
            </w:r>
          </w:p>
        </w:tc>
        <w:tc>
          <w:tcPr>
            <w:tcW w:w="8373" w:type="dxa"/>
            <w:tcBorders>
              <w:top w:val="single" w:sz="4" w:space="0" w:color="auto"/>
              <w:left w:val="single" w:sz="4" w:space="0" w:color="auto"/>
              <w:bottom w:val="single" w:sz="4" w:space="0" w:color="auto"/>
            </w:tcBorders>
            <w:vAlign w:val="center"/>
          </w:tcPr>
          <w:p w14:paraId="5151F725" w14:textId="77777777" w:rsidR="00DE0A34" w:rsidRDefault="00743416">
            <w:pPr>
              <w:snapToGrid w:val="0"/>
              <w:rPr>
                <w:rFonts w:ascii="宋体" w:hAnsi="宋体" w:cs="宋体"/>
                <w:spacing w:val="2"/>
                <w:sz w:val="24"/>
              </w:rPr>
            </w:pPr>
            <w:r>
              <w:rPr>
                <w:rFonts w:ascii="宋体" w:hAnsi="宋体" w:cs="宋体" w:hint="eastAsia"/>
                <w:spacing w:val="2"/>
                <w:sz w:val="24"/>
                <w:lang w:val="zh-CN"/>
              </w:rPr>
              <w:t>响应文件提交接收时间：</w:t>
            </w:r>
            <w:r>
              <w:rPr>
                <w:rFonts w:ascii="宋体" w:hAnsi="宋体" w:cs="宋体" w:hint="eastAsia"/>
                <w:color w:val="FF0000"/>
                <w:spacing w:val="2"/>
                <w:sz w:val="24"/>
                <w:lang w:val="zh-CN"/>
              </w:rPr>
              <w:t>2021年</w:t>
            </w:r>
            <w:r>
              <w:rPr>
                <w:rFonts w:ascii="宋体" w:hAnsi="宋体" w:cs="宋体" w:hint="eastAsia"/>
                <w:color w:val="FF0000"/>
                <w:spacing w:val="2"/>
                <w:sz w:val="24"/>
              </w:rPr>
              <w:t>7</w:t>
            </w:r>
            <w:r>
              <w:rPr>
                <w:rFonts w:ascii="宋体" w:hAnsi="宋体" w:cs="宋体" w:hint="eastAsia"/>
                <w:color w:val="FF0000"/>
                <w:spacing w:val="2"/>
                <w:sz w:val="24"/>
                <w:lang w:val="zh-CN"/>
              </w:rPr>
              <w:t>月</w:t>
            </w:r>
            <w:r>
              <w:rPr>
                <w:rFonts w:ascii="宋体" w:hAnsi="宋体" w:cs="宋体" w:hint="eastAsia"/>
                <w:color w:val="FF0000"/>
                <w:spacing w:val="2"/>
                <w:sz w:val="24"/>
              </w:rPr>
              <w:t>7</w:t>
            </w:r>
            <w:r>
              <w:rPr>
                <w:rFonts w:ascii="宋体" w:hAnsi="宋体" w:cs="宋体" w:hint="eastAsia"/>
                <w:color w:val="FF0000"/>
                <w:spacing w:val="2"/>
                <w:sz w:val="24"/>
                <w:lang w:val="zh-CN"/>
              </w:rPr>
              <w:t>日</w:t>
            </w:r>
            <w:r>
              <w:rPr>
                <w:rFonts w:ascii="宋体" w:hAnsi="宋体" w:cs="宋体" w:hint="eastAsia"/>
                <w:color w:val="FF0000"/>
                <w:spacing w:val="2"/>
                <w:sz w:val="24"/>
              </w:rPr>
              <w:t>15点30分（北京时间）</w:t>
            </w:r>
          </w:p>
          <w:p w14:paraId="50832560" w14:textId="77777777" w:rsidR="00DE0A34" w:rsidRDefault="00743416">
            <w:pPr>
              <w:snapToGrid w:val="0"/>
              <w:rPr>
                <w:rFonts w:ascii="宋体" w:hAnsi="宋体" w:cs="宋体"/>
                <w:spacing w:val="2"/>
                <w:sz w:val="24"/>
              </w:rPr>
            </w:pPr>
            <w:r>
              <w:rPr>
                <w:rFonts w:ascii="宋体" w:hAnsi="宋体" w:cs="宋体" w:hint="eastAsia"/>
                <w:spacing w:val="2"/>
                <w:sz w:val="24"/>
                <w:lang w:val="zh-CN"/>
              </w:rPr>
              <w:t>响应文件提交截止时间：</w:t>
            </w:r>
            <w:r>
              <w:rPr>
                <w:rFonts w:ascii="宋体" w:hAnsi="宋体" w:cs="宋体" w:hint="eastAsia"/>
                <w:color w:val="FF0000"/>
                <w:spacing w:val="2"/>
                <w:sz w:val="24"/>
                <w:lang w:val="zh-CN"/>
              </w:rPr>
              <w:t>2021年</w:t>
            </w:r>
            <w:r>
              <w:rPr>
                <w:rFonts w:ascii="宋体" w:hAnsi="宋体" w:cs="宋体" w:hint="eastAsia"/>
                <w:color w:val="FF0000"/>
                <w:spacing w:val="2"/>
                <w:sz w:val="24"/>
              </w:rPr>
              <w:t>7</w:t>
            </w:r>
            <w:r>
              <w:rPr>
                <w:rFonts w:ascii="宋体" w:hAnsi="宋体" w:cs="宋体" w:hint="eastAsia"/>
                <w:color w:val="FF0000"/>
                <w:spacing w:val="2"/>
                <w:sz w:val="24"/>
                <w:lang w:val="zh-CN"/>
              </w:rPr>
              <w:t>月</w:t>
            </w:r>
            <w:r>
              <w:rPr>
                <w:rFonts w:ascii="宋体" w:hAnsi="宋体" w:cs="宋体" w:hint="eastAsia"/>
                <w:color w:val="FF0000"/>
                <w:spacing w:val="2"/>
                <w:sz w:val="24"/>
              </w:rPr>
              <w:t>7</w:t>
            </w:r>
            <w:r>
              <w:rPr>
                <w:rFonts w:ascii="宋体" w:hAnsi="宋体" w:cs="宋体" w:hint="eastAsia"/>
                <w:color w:val="FF0000"/>
                <w:spacing w:val="2"/>
                <w:sz w:val="24"/>
                <w:lang w:val="zh-CN"/>
              </w:rPr>
              <w:t>日</w:t>
            </w:r>
            <w:r>
              <w:rPr>
                <w:rFonts w:ascii="宋体" w:hAnsi="宋体" w:cs="宋体" w:hint="eastAsia"/>
                <w:color w:val="FF0000"/>
                <w:spacing w:val="2"/>
                <w:sz w:val="24"/>
              </w:rPr>
              <w:t>16点00分（北京时间）</w:t>
            </w:r>
          </w:p>
          <w:p w14:paraId="523DB308" w14:textId="77777777" w:rsidR="00DE0A34" w:rsidRDefault="00743416">
            <w:pPr>
              <w:snapToGrid w:val="0"/>
              <w:rPr>
                <w:rFonts w:ascii="宋体" w:hAnsi="宋体" w:cs="宋体"/>
                <w:spacing w:val="2"/>
                <w:sz w:val="24"/>
              </w:rPr>
            </w:pPr>
            <w:r>
              <w:rPr>
                <w:rFonts w:ascii="宋体" w:hAnsi="宋体" w:cs="宋体" w:hint="eastAsia"/>
                <w:spacing w:val="2"/>
                <w:sz w:val="24"/>
                <w:lang w:val="zh-CN"/>
              </w:rPr>
              <w:t>响应文件提交地点：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w:t>
            </w:r>
          </w:p>
        </w:tc>
      </w:tr>
      <w:tr w:rsidR="00DE0A34" w14:paraId="69C6B9C7" w14:textId="77777777">
        <w:trPr>
          <w:trHeight w:hRule="exact" w:val="809"/>
          <w:jc w:val="center"/>
        </w:trPr>
        <w:tc>
          <w:tcPr>
            <w:tcW w:w="912" w:type="dxa"/>
            <w:tcBorders>
              <w:top w:val="single" w:sz="4" w:space="0" w:color="auto"/>
              <w:bottom w:val="single" w:sz="4" w:space="0" w:color="auto"/>
              <w:right w:val="single" w:sz="4" w:space="0" w:color="auto"/>
            </w:tcBorders>
            <w:vAlign w:val="center"/>
          </w:tcPr>
          <w:p w14:paraId="35926ACC" w14:textId="77777777" w:rsidR="00DE0A34" w:rsidRDefault="00743416">
            <w:pPr>
              <w:snapToGrid w:val="0"/>
              <w:jc w:val="center"/>
              <w:rPr>
                <w:rFonts w:ascii="宋体" w:hAnsi="宋体" w:cs="宋体"/>
                <w:spacing w:val="2"/>
                <w:sz w:val="24"/>
                <w:lang w:val="zh-CN"/>
              </w:rPr>
            </w:pPr>
            <w:r>
              <w:rPr>
                <w:rFonts w:ascii="宋体" w:hAnsi="宋体" w:cs="宋体"/>
                <w:spacing w:val="2"/>
                <w:sz w:val="24"/>
                <w:lang w:val="zh-CN"/>
              </w:rPr>
              <w:t>5</w:t>
            </w:r>
          </w:p>
        </w:tc>
        <w:tc>
          <w:tcPr>
            <w:tcW w:w="8373" w:type="dxa"/>
            <w:tcBorders>
              <w:top w:val="single" w:sz="4" w:space="0" w:color="auto"/>
              <w:left w:val="single" w:sz="4" w:space="0" w:color="auto"/>
              <w:bottom w:val="single" w:sz="4" w:space="0" w:color="auto"/>
            </w:tcBorders>
            <w:vAlign w:val="center"/>
          </w:tcPr>
          <w:p w14:paraId="4D17D692"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谈判会议时间：</w:t>
            </w:r>
            <w:r>
              <w:rPr>
                <w:rFonts w:ascii="宋体" w:hAnsi="宋体" w:cs="宋体" w:hint="eastAsia"/>
                <w:color w:val="FF0000"/>
                <w:spacing w:val="2"/>
                <w:sz w:val="24"/>
                <w:lang w:val="zh-CN"/>
              </w:rPr>
              <w:t>2021年</w:t>
            </w:r>
            <w:r>
              <w:rPr>
                <w:rFonts w:ascii="宋体" w:hAnsi="宋体" w:cs="宋体" w:hint="eastAsia"/>
                <w:color w:val="FF0000"/>
                <w:spacing w:val="2"/>
                <w:sz w:val="24"/>
              </w:rPr>
              <w:t>7</w:t>
            </w:r>
            <w:r>
              <w:rPr>
                <w:rFonts w:ascii="宋体" w:hAnsi="宋体" w:cs="宋体" w:hint="eastAsia"/>
                <w:color w:val="FF0000"/>
                <w:spacing w:val="2"/>
                <w:sz w:val="24"/>
                <w:lang w:val="zh-CN"/>
              </w:rPr>
              <w:t>月</w:t>
            </w:r>
            <w:r>
              <w:rPr>
                <w:rFonts w:ascii="宋体" w:hAnsi="宋体" w:cs="宋体" w:hint="eastAsia"/>
                <w:color w:val="FF0000"/>
                <w:spacing w:val="2"/>
                <w:sz w:val="24"/>
              </w:rPr>
              <w:t>7</w:t>
            </w:r>
            <w:r>
              <w:rPr>
                <w:rFonts w:ascii="宋体" w:hAnsi="宋体" w:cs="宋体" w:hint="eastAsia"/>
                <w:color w:val="FF0000"/>
                <w:spacing w:val="2"/>
                <w:sz w:val="24"/>
                <w:lang w:val="zh-CN"/>
              </w:rPr>
              <w:t>日</w:t>
            </w:r>
            <w:r>
              <w:rPr>
                <w:rFonts w:ascii="宋体" w:hAnsi="宋体" w:cs="宋体" w:hint="eastAsia"/>
                <w:color w:val="FF0000"/>
                <w:spacing w:val="2"/>
                <w:sz w:val="24"/>
              </w:rPr>
              <w:t>16</w:t>
            </w:r>
            <w:r>
              <w:rPr>
                <w:rFonts w:ascii="宋体" w:hAnsi="宋体" w:cs="宋体" w:hint="eastAsia"/>
                <w:color w:val="FF0000"/>
                <w:spacing w:val="2"/>
                <w:sz w:val="24"/>
                <w:lang w:val="zh-CN"/>
              </w:rPr>
              <w:t>:</w:t>
            </w:r>
            <w:r>
              <w:rPr>
                <w:rFonts w:ascii="宋体" w:hAnsi="宋体" w:cs="宋体"/>
                <w:color w:val="FF0000"/>
                <w:spacing w:val="2"/>
                <w:sz w:val="24"/>
                <w:lang w:val="zh-CN"/>
              </w:rPr>
              <w:t>00</w:t>
            </w:r>
            <w:r>
              <w:rPr>
                <w:rFonts w:ascii="宋体" w:hAnsi="宋体" w:cs="宋体" w:hint="eastAsia"/>
                <w:color w:val="FF0000"/>
                <w:spacing w:val="2"/>
                <w:sz w:val="24"/>
                <w:lang w:val="zh-CN"/>
              </w:rPr>
              <w:t>（</w:t>
            </w:r>
            <w:r>
              <w:rPr>
                <w:rFonts w:ascii="宋体" w:hAnsi="宋体" w:cs="宋体" w:hint="eastAsia"/>
                <w:color w:val="FF0000"/>
                <w:spacing w:val="2"/>
                <w:sz w:val="24"/>
              </w:rPr>
              <w:t>北京时间</w:t>
            </w:r>
            <w:r>
              <w:rPr>
                <w:rFonts w:ascii="宋体" w:hAnsi="宋体" w:cs="宋体" w:hint="eastAsia"/>
                <w:color w:val="FF0000"/>
                <w:spacing w:val="2"/>
                <w:sz w:val="24"/>
                <w:lang w:val="zh-CN"/>
              </w:rPr>
              <w:t>）</w:t>
            </w:r>
          </w:p>
          <w:p w14:paraId="268F7D4D" w14:textId="77777777" w:rsidR="00DE0A34" w:rsidRDefault="00743416">
            <w:pPr>
              <w:snapToGrid w:val="0"/>
              <w:rPr>
                <w:rFonts w:ascii="宋体" w:hAnsi="宋体" w:cs="宋体"/>
                <w:spacing w:val="2"/>
                <w:sz w:val="24"/>
                <w:lang w:val="zh-CN"/>
              </w:rPr>
            </w:pPr>
            <w:proofErr w:type="gramStart"/>
            <w:r>
              <w:rPr>
                <w:rFonts w:ascii="宋体" w:hAnsi="宋体" w:cs="宋体" w:hint="eastAsia"/>
                <w:spacing w:val="2"/>
                <w:sz w:val="24"/>
                <w:lang w:val="zh-CN"/>
              </w:rPr>
              <w:t xml:space="preserve">地　　</w:t>
            </w:r>
            <w:proofErr w:type="gramEnd"/>
            <w:r>
              <w:rPr>
                <w:rFonts w:ascii="宋体" w:hAnsi="宋体" w:cs="宋体" w:hint="eastAsia"/>
                <w:spacing w:val="2"/>
                <w:sz w:val="24"/>
                <w:lang w:val="zh-CN"/>
              </w:rPr>
              <w:t>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w:t>
            </w:r>
            <w:r>
              <w:rPr>
                <w:rFonts w:ascii="宋体" w:hAnsi="宋体" w:cs="宋体" w:hint="eastAsia"/>
                <w:spacing w:val="2"/>
                <w:sz w:val="24"/>
                <w:lang w:val="zh-CN"/>
              </w:rPr>
              <w:t>评标室</w:t>
            </w:r>
          </w:p>
        </w:tc>
      </w:tr>
      <w:tr w:rsidR="00DE0A34" w14:paraId="00CA282A" w14:textId="77777777">
        <w:trPr>
          <w:trHeight w:hRule="exact" w:val="491"/>
          <w:jc w:val="center"/>
        </w:trPr>
        <w:tc>
          <w:tcPr>
            <w:tcW w:w="912" w:type="dxa"/>
            <w:tcBorders>
              <w:top w:val="single" w:sz="4" w:space="0" w:color="auto"/>
              <w:bottom w:val="single" w:sz="4" w:space="0" w:color="auto"/>
              <w:right w:val="single" w:sz="4" w:space="0" w:color="auto"/>
            </w:tcBorders>
            <w:vAlign w:val="center"/>
          </w:tcPr>
          <w:p w14:paraId="07D1FA16" w14:textId="77777777" w:rsidR="00DE0A34" w:rsidRDefault="00743416">
            <w:pPr>
              <w:snapToGrid w:val="0"/>
              <w:jc w:val="center"/>
              <w:rPr>
                <w:rFonts w:ascii="宋体" w:hAnsi="宋体" w:cs="宋体"/>
                <w:spacing w:val="2"/>
                <w:sz w:val="24"/>
                <w:lang w:val="zh-CN"/>
              </w:rPr>
            </w:pPr>
            <w:r>
              <w:rPr>
                <w:rFonts w:ascii="宋体" w:hAnsi="宋体" w:cs="宋体" w:hint="eastAsia"/>
                <w:spacing w:val="2"/>
                <w:sz w:val="24"/>
                <w:lang w:val="zh-CN"/>
              </w:rPr>
              <w:t>7</w:t>
            </w:r>
          </w:p>
        </w:tc>
        <w:tc>
          <w:tcPr>
            <w:tcW w:w="8373" w:type="dxa"/>
            <w:tcBorders>
              <w:top w:val="single" w:sz="4" w:space="0" w:color="auto"/>
              <w:left w:val="single" w:sz="4" w:space="0" w:color="auto"/>
              <w:bottom w:val="single" w:sz="4" w:space="0" w:color="auto"/>
            </w:tcBorders>
            <w:vAlign w:val="center"/>
          </w:tcPr>
          <w:p w14:paraId="1D73DBF6"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评审办法：合理低价法</w:t>
            </w:r>
          </w:p>
        </w:tc>
      </w:tr>
      <w:tr w:rsidR="00DE0A34" w14:paraId="101F6CCB" w14:textId="77777777">
        <w:trPr>
          <w:trHeight w:val="720"/>
          <w:jc w:val="center"/>
        </w:trPr>
        <w:tc>
          <w:tcPr>
            <w:tcW w:w="912" w:type="dxa"/>
            <w:tcBorders>
              <w:top w:val="single" w:sz="4" w:space="0" w:color="auto"/>
              <w:bottom w:val="single" w:sz="4" w:space="0" w:color="auto"/>
              <w:right w:val="single" w:sz="4" w:space="0" w:color="auto"/>
            </w:tcBorders>
            <w:vAlign w:val="center"/>
          </w:tcPr>
          <w:p w14:paraId="667384C9" w14:textId="77777777" w:rsidR="00DE0A34" w:rsidRDefault="00743416">
            <w:pPr>
              <w:snapToGrid w:val="0"/>
              <w:jc w:val="center"/>
              <w:rPr>
                <w:rFonts w:ascii="宋体" w:hAnsi="宋体" w:cs="宋体"/>
                <w:spacing w:val="2"/>
                <w:sz w:val="24"/>
              </w:rPr>
            </w:pPr>
            <w:r>
              <w:rPr>
                <w:rFonts w:ascii="宋体" w:hAnsi="宋体" w:cs="宋体" w:hint="eastAsia"/>
                <w:spacing w:val="2"/>
                <w:sz w:val="24"/>
              </w:rPr>
              <w:t>8</w:t>
            </w:r>
          </w:p>
        </w:tc>
        <w:tc>
          <w:tcPr>
            <w:tcW w:w="8373" w:type="dxa"/>
            <w:tcBorders>
              <w:top w:val="single" w:sz="4" w:space="0" w:color="auto"/>
              <w:left w:val="single" w:sz="4" w:space="0" w:color="auto"/>
              <w:bottom w:val="single" w:sz="4" w:space="0" w:color="auto"/>
            </w:tcBorders>
            <w:vAlign w:val="center"/>
          </w:tcPr>
          <w:p w14:paraId="78B9EF54"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投标有效期：从提交投标文件的截止之日起60日</w:t>
            </w:r>
          </w:p>
        </w:tc>
      </w:tr>
      <w:tr w:rsidR="00DE0A34" w14:paraId="07B4A18D" w14:textId="77777777">
        <w:trPr>
          <w:trHeight w:hRule="exact" w:val="1864"/>
          <w:jc w:val="center"/>
        </w:trPr>
        <w:tc>
          <w:tcPr>
            <w:tcW w:w="912" w:type="dxa"/>
            <w:tcBorders>
              <w:top w:val="single" w:sz="4" w:space="0" w:color="auto"/>
              <w:bottom w:val="single" w:sz="4" w:space="0" w:color="auto"/>
              <w:right w:val="single" w:sz="4" w:space="0" w:color="auto"/>
            </w:tcBorders>
            <w:vAlign w:val="center"/>
          </w:tcPr>
          <w:p w14:paraId="209D6437" w14:textId="77777777" w:rsidR="00DE0A34" w:rsidRDefault="00743416">
            <w:pPr>
              <w:snapToGrid w:val="0"/>
              <w:jc w:val="center"/>
              <w:rPr>
                <w:rFonts w:ascii="宋体" w:hAnsi="宋体" w:cs="宋体"/>
                <w:spacing w:val="2"/>
                <w:sz w:val="24"/>
                <w:lang w:val="zh-CN"/>
              </w:rPr>
            </w:pPr>
            <w:r>
              <w:rPr>
                <w:rFonts w:ascii="宋体" w:hAnsi="宋体" w:cs="宋体" w:hint="eastAsia"/>
                <w:spacing w:val="2"/>
                <w:sz w:val="24"/>
              </w:rPr>
              <w:t>9</w:t>
            </w:r>
          </w:p>
        </w:tc>
        <w:tc>
          <w:tcPr>
            <w:tcW w:w="8373" w:type="dxa"/>
            <w:tcBorders>
              <w:top w:val="single" w:sz="4" w:space="0" w:color="auto"/>
              <w:left w:val="single" w:sz="4" w:space="0" w:color="auto"/>
              <w:bottom w:val="single" w:sz="4" w:space="0" w:color="auto"/>
            </w:tcBorders>
            <w:vAlign w:val="center"/>
          </w:tcPr>
          <w:p w14:paraId="511A5BDC" w14:textId="77777777" w:rsidR="00DE0A34" w:rsidRDefault="00743416">
            <w:pPr>
              <w:snapToGrid w:val="0"/>
              <w:rPr>
                <w:rFonts w:ascii="宋体" w:hAnsi="宋体" w:cs="宋体"/>
                <w:spacing w:val="2"/>
                <w:sz w:val="24"/>
                <w:lang w:val="zh-CN"/>
              </w:rPr>
            </w:pPr>
            <w:r>
              <w:rPr>
                <w:rFonts w:ascii="宋体" w:hAnsi="宋体" w:cs="宋体"/>
                <w:spacing w:val="2"/>
                <w:sz w:val="24"/>
                <w:lang w:val="zh-CN"/>
              </w:rPr>
              <w:t>供应商</w:t>
            </w:r>
            <w:r>
              <w:rPr>
                <w:rFonts w:ascii="宋体" w:hAnsi="宋体" w:cs="宋体" w:hint="eastAsia"/>
                <w:spacing w:val="2"/>
                <w:sz w:val="24"/>
                <w:lang w:val="zh-CN"/>
              </w:rPr>
              <w:t>（供应商）</w:t>
            </w:r>
            <w:r>
              <w:rPr>
                <w:rFonts w:ascii="宋体" w:hAnsi="宋体" w:cs="宋体"/>
                <w:spacing w:val="2"/>
                <w:sz w:val="24"/>
                <w:lang w:val="zh-CN"/>
              </w:rPr>
              <w:t>信用信息查询渠道</w:t>
            </w:r>
            <w:r>
              <w:rPr>
                <w:rFonts w:ascii="宋体" w:hAnsi="宋体" w:cs="宋体" w:hint="eastAsia"/>
                <w:spacing w:val="2"/>
                <w:sz w:val="24"/>
                <w:lang w:val="zh-CN"/>
              </w:rPr>
              <w:t>:</w:t>
            </w:r>
          </w:p>
          <w:p w14:paraId="7B42E481"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信用中国网站（</w:t>
            </w:r>
            <w:hyperlink r:id="rId12" w:history="1">
              <w:r>
                <w:rPr>
                  <w:rFonts w:ascii="宋体" w:hAnsi="宋体" w:cs="宋体" w:hint="eastAsia"/>
                  <w:sz w:val="24"/>
                  <w:lang w:val="zh-CN"/>
                </w:rPr>
                <w:t>www.creditchina.gov.cn</w:t>
              </w:r>
            </w:hyperlink>
            <w:r>
              <w:rPr>
                <w:rFonts w:ascii="宋体" w:hAnsi="宋体" w:cs="宋体" w:hint="eastAsia"/>
                <w:spacing w:val="2"/>
                <w:sz w:val="24"/>
                <w:lang w:val="zh-CN"/>
              </w:rPr>
              <w:t>）、中国政府采购网（</w:t>
            </w:r>
            <w:r>
              <w:rPr>
                <w:rFonts w:ascii="宋体" w:hAnsi="宋体" w:cs="宋体"/>
                <w:spacing w:val="2"/>
                <w:sz w:val="24"/>
                <w:lang w:val="zh-CN"/>
              </w:rPr>
              <w:t>www.ccgp.gov.cn</w:t>
            </w:r>
            <w:r>
              <w:rPr>
                <w:rFonts w:ascii="宋体" w:hAnsi="宋体" w:cs="宋体" w:hint="eastAsia"/>
                <w:spacing w:val="2"/>
                <w:sz w:val="24"/>
                <w:lang w:val="zh-CN"/>
              </w:rPr>
              <w:t>）</w:t>
            </w:r>
          </w:p>
          <w:p w14:paraId="5045240B" w14:textId="77777777" w:rsidR="00DE0A34" w:rsidRDefault="00743416">
            <w:pPr>
              <w:snapToGrid w:val="0"/>
              <w:rPr>
                <w:rFonts w:ascii="宋体" w:hAnsi="宋体" w:cs="宋体"/>
                <w:spacing w:val="2"/>
                <w:sz w:val="24"/>
                <w:lang w:val="zh-CN"/>
              </w:rPr>
            </w:pPr>
            <w:r>
              <w:rPr>
                <w:rFonts w:ascii="宋体" w:hAnsi="宋体" w:cs="宋体"/>
                <w:spacing w:val="2"/>
                <w:sz w:val="24"/>
                <w:lang w:val="zh-CN"/>
              </w:rPr>
              <w:t>查询截止时点</w:t>
            </w:r>
            <w:r>
              <w:rPr>
                <w:rFonts w:ascii="宋体" w:hAnsi="宋体" w:cs="宋体" w:hint="eastAsia"/>
                <w:spacing w:val="2"/>
                <w:sz w:val="24"/>
                <w:lang w:val="zh-CN"/>
              </w:rPr>
              <w:t>:投标文件提交截止时间</w:t>
            </w:r>
          </w:p>
          <w:p w14:paraId="0784AB84" w14:textId="77777777" w:rsidR="00DE0A34" w:rsidRDefault="00743416">
            <w:pPr>
              <w:snapToGrid w:val="0"/>
              <w:rPr>
                <w:rFonts w:ascii="宋体" w:hAnsi="宋体" w:cs="宋体"/>
                <w:spacing w:val="2"/>
                <w:sz w:val="24"/>
                <w:lang w:val="zh-CN"/>
              </w:rPr>
            </w:pPr>
            <w:r>
              <w:rPr>
                <w:rFonts w:ascii="宋体" w:hAnsi="宋体" w:cs="宋体" w:hint="eastAsia"/>
                <w:spacing w:val="2"/>
                <w:sz w:val="24"/>
                <w:lang w:val="zh-CN"/>
              </w:rPr>
              <w:t>查询结果将以网页打印的形式留存并归档。</w:t>
            </w:r>
          </w:p>
        </w:tc>
      </w:tr>
    </w:tbl>
    <w:p w14:paraId="37A65359" w14:textId="77777777" w:rsidR="00DE0A34" w:rsidRDefault="00DE0A34">
      <w:pPr>
        <w:snapToGrid w:val="0"/>
        <w:spacing w:line="360" w:lineRule="auto"/>
        <w:jc w:val="center"/>
        <w:rPr>
          <w:rFonts w:ascii="宋体" w:hAnsi="宋体" w:cs="微软雅黑"/>
          <w:b/>
          <w:sz w:val="28"/>
          <w:szCs w:val="28"/>
        </w:rPr>
      </w:pPr>
    </w:p>
    <w:p w14:paraId="02D84EDC" w14:textId="77777777" w:rsidR="00DE0A34" w:rsidRDefault="00DE0A34">
      <w:pPr>
        <w:snapToGrid w:val="0"/>
        <w:spacing w:line="360" w:lineRule="auto"/>
        <w:jc w:val="center"/>
        <w:rPr>
          <w:rFonts w:ascii="宋体" w:hAnsi="宋体" w:cs="微软雅黑"/>
          <w:b/>
          <w:sz w:val="28"/>
          <w:szCs w:val="28"/>
        </w:rPr>
      </w:pPr>
    </w:p>
    <w:p w14:paraId="3F55F303" w14:textId="77777777" w:rsidR="00DE0A34" w:rsidRDefault="00DE0A34">
      <w:pPr>
        <w:snapToGrid w:val="0"/>
        <w:spacing w:line="360" w:lineRule="auto"/>
        <w:jc w:val="center"/>
        <w:rPr>
          <w:rFonts w:asciiTheme="minorEastAsia" w:eastAsiaTheme="minorEastAsia" w:hAnsiTheme="minorEastAsia" w:cstheme="minorEastAsia"/>
          <w:b/>
          <w:sz w:val="52"/>
          <w:szCs w:val="52"/>
        </w:rPr>
      </w:pPr>
    </w:p>
    <w:p w14:paraId="5F58908F" w14:textId="77777777" w:rsidR="00DE0A34" w:rsidRDefault="00DE0A34">
      <w:pPr>
        <w:pStyle w:val="a0"/>
      </w:pPr>
    </w:p>
    <w:p w14:paraId="63AE9FF4" w14:textId="77777777" w:rsidR="00DE0A34" w:rsidRDefault="00DE0A34">
      <w:pPr>
        <w:snapToGrid w:val="0"/>
        <w:spacing w:line="360" w:lineRule="auto"/>
        <w:jc w:val="center"/>
        <w:rPr>
          <w:rFonts w:asciiTheme="minorEastAsia" w:eastAsiaTheme="minorEastAsia" w:hAnsiTheme="minorEastAsia" w:cstheme="minorEastAsia"/>
          <w:b/>
          <w:sz w:val="52"/>
          <w:szCs w:val="52"/>
        </w:rPr>
      </w:pPr>
    </w:p>
    <w:p w14:paraId="3D3B43F5" w14:textId="77777777" w:rsidR="00DE0A34" w:rsidRDefault="00743416">
      <w:pPr>
        <w:snapToGrid w:val="0"/>
        <w:spacing w:line="360" w:lineRule="auto"/>
        <w:jc w:val="center"/>
        <w:rPr>
          <w:rFonts w:asciiTheme="minorEastAsia" w:eastAsiaTheme="minorEastAsia" w:hAnsiTheme="minorEastAsia" w:cstheme="minorEastAsia"/>
          <w:b/>
          <w:sz w:val="56"/>
          <w:szCs w:val="52"/>
        </w:rPr>
      </w:pPr>
      <w:r>
        <w:rPr>
          <w:rFonts w:asciiTheme="minorEastAsia" w:eastAsiaTheme="minorEastAsia" w:hAnsiTheme="minorEastAsia" w:cstheme="minorEastAsia" w:hint="eastAsia"/>
          <w:b/>
          <w:sz w:val="52"/>
          <w:szCs w:val="52"/>
        </w:rPr>
        <w:lastRenderedPageBreak/>
        <w:t>目   录</w:t>
      </w:r>
    </w:p>
    <w:p w14:paraId="25AAF28F" w14:textId="77777777" w:rsidR="00DE0A34" w:rsidRDefault="00743416">
      <w:pPr>
        <w:pStyle w:val="TOC1"/>
        <w:tabs>
          <w:tab w:val="right" w:leader="dot" w:pos="8296"/>
        </w:tabs>
        <w:spacing w:before="0" w:after="0" w:line="360" w:lineRule="auto"/>
        <w:rPr>
          <w:rFonts w:asciiTheme="minorEastAsia" w:eastAsiaTheme="minorEastAsia" w:hAnsiTheme="minorEastAsia" w:cstheme="minorEastAsia"/>
          <w:bCs w:val="0"/>
          <w:sz w:val="44"/>
          <w:szCs w:val="44"/>
        </w:rPr>
      </w:pPr>
      <w:r>
        <w:rPr>
          <w:rFonts w:asciiTheme="minorEastAsia" w:eastAsiaTheme="minorEastAsia" w:hAnsiTheme="minorEastAsia" w:cstheme="minorEastAsia" w:hint="eastAsia"/>
          <w:bCs w:val="0"/>
          <w:sz w:val="44"/>
          <w:szCs w:val="44"/>
        </w:rPr>
        <w:fldChar w:fldCharType="begin"/>
      </w:r>
      <w:r>
        <w:rPr>
          <w:rFonts w:asciiTheme="minorEastAsia" w:eastAsiaTheme="minorEastAsia" w:hAnsiTheme="minorEastAsia" w:cstheme="minorEastAsia" w:hint="eastAsia"/>
          <w:bCs w:val="0"/>
          <w:sz w:val="44"/>
          <w:szCs w:val="44"/>
        </w:rPr>
        <w:instrText xml:space="preserve"> TOC \o "1-1" \h \z \u </w:instrText>
      </w:r>
      <w:r>
        <w:rPr>
          <w:rFonts w:asciiTheme="minorEastAsia" w:eastAsiaTheme="minorEastAsia" w:hAnsiTheme="minorEastAsia" w:cstheme="minorEastAsia" w:hint="eastAsia"/>
          <w:bCs w:val="0"/>
          <w:sz w:val="44"/>
          <w:szCs w:val="44"/>
        </w:rPr>
        <w:fldChar w:fldCharType="separate"/>
      </w:r>
      <w:hyperlink w:anchor="_Toc471818699" w:history="1">
        <w:r>
          <w:rPr>
            <w:rFonts w:asciiTheme="minorEastAsia" w:eastAsiaTheme="minorEastAsia" w:hAnsiTheme="minorEastAsia" w:cstheme="minorEastAsia" w:hint="eastAsia"/>
            <w:bCs w:val="0"/>
            <w:sz w:val="44"/>
            <w:szCs w:val="44"/>
          </w:rPr>
          <w:t>竞争性谈判采购公告</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bCs w:val="0"/>
          <w:sz w:val="44"/>
          <w:szCs w:val="44"/>
        </w:rPr>
        <w:t>3</w:t>
      </w:r>
    </w:p>
    <w:p w14:paraId="2A2828A6"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61AC33D5"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0" w:history="1">
        <w:r w:rsidR="00743416">
          <w:rPr>
            <w:rFonts w:asciiTheme="minorEastAsia" w:eastAsiaTheme="minorEastAsia" w:hAnsiTheme="minorEastAsia" w:cstheme="minorEastAsia" w:hint="eastAsia"/>
            <w:bCs w:val="0"/>
            <w:sz w:val="44"/>
            <w:szCs w:val="44"/>
          </w:rPr>
          <w:t>第一章 总  则</w:t>
        </w:r>
        <w:r w:rsidR="00743416">
          <w:rPr>
            <w:rFonts w:asciiTheme="minorEastAsia" w:eastAsiaTheme="minorEastAsia" w:hAnsiTheme="minorEastAsia" w:cstheme="minorEastAsia" w:hint="eastAsia"/>
            <w:bCs w:val="0"/>
            <w:sz w:val="44"/>
            <w:szCs w:val="44"/>
          </w:rPr>
          <w:tab/>
        </w:r>
      </w:hyperlink>
      <w:r w:rsidR="00743416">
        <w:rPr>
          <w:rFonts w:asciiTheme="minorEastAsia" w:eastAsiaTheme="minorEastAsia" w:hAnsiTheme="minorEastAsia" w:cstheme="minorEastAsia"/>
          <w:bCs w:val="0"/>
          <w:sz w:val="44"/>
          <w:szCs w:val="44"/>
        </w:rPr>
        <w:t>6</w:t>
      </w:r>
    </w:p>
    <w:p w14:paraId="264D4FD1"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7EFBCBCE"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1" w:history="1">
        <w:r w:rsidR="00743416">
          <w:rPr>
            <w:rFonts w:asciiTheme="minorEastAsia" w:eastAsiaTheme="minorEastAsia" w:hAnsiTheme="minorEastAsia" w:cstheme="minorEastAsia" w:hint="eastAsia"/>
            <w:bCs w:val="0"/>
            <w:sz w:val="44"/>
            <w:szCs w:val="44"/>
          </w:rPr>
          <w:t>第二章 响应文件</w:t>
        </w:r>
        <w:r w:rsidR="00743416">
          <w:rPr>
            <w:rFonts w:asciiTheme="minorEastAsia" w:eastAsiaTheme="minorEastAsia" w:hAnsiTheme="minorEastAsia" w:cstheme="minorEastAsia" w:hint="eastAsia"/>
            <w:bCs w:val="0"/>
            <w:sz w:val="44"/>
            <w:szCs w:val="44"/>
          </w:rPr>
          <w:tab/>
        </w:r>
      </w:hyperlink>
      <w:r w:rsidR="00743416">
        <w:rPr>
          <w:rFonts w:asciiTheme="minorEastAsia" w:eastAsiaTheme="minorEastAsia" w:hAnsiTheme="minorEastAsia" w:cstheme="minorEastAsia"/>
          <w:bCs w:val="0"/>
          <w:sz w:val="44"/>
          <w:szCs w:val="44"/>
        </w:rPr>
        <w:t>8</w:t>
      </w:r>
    </w:p>
    <w:p w14:paraId="1CC69799"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09B28281"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2" w:history="1">
        <w:r w:rsidR="00743416">
          <w:rPr>
            <w:rFonts w:asciiTheme="minorEastAsia" w:eastAsiaTheme="minorEastAsia" w:hAnsiTheme="minorEastAsia" w:cstheme="minorEastAsia" w:hint="eastAsia"/>
            <w:bCs w:val="0"/>
            <w:sz w:val="44"/>
            <w:szCs w:val="44"/>
          </w:rPr>
          <w:t>第三章 响应文件密封和提交</w:t>
        </w:r>
        <w:r w:rsidR="00743416">
          <w:rPr>
            <w:rFonts w:asciiTheme="minorEastAsia" w:eastAsiaTheme="minorEastAsia" w:hAnsiTheme="minorEastAsia" w:cstheme="minorEastAsia" w:hint="eastAsia"/>
            <w:bCs w:val="0"/>
            <w:sz w:val="44"/>
            <w:szCs w:val="44"/>
          </w:rPr>
          <w:tab/>
          <w:t>1</w:t>
        </w:r>
      </w:hyperlink>
      <w:r w:rsidR="00743416">
        <w:rPr>
          <w:rFonts w:asciiTheme="minorEastAsia" w:eastAsiaTheme="minorEastAsia" w:hAnsiTheme="minorEastAsia" w:cstheme="minorEastAsia"/>
          <w:bCs w:val="0"/>
          <w:sz w:val="44"/>
          <w:szCs w:val="44"/>
        </w:rPr>
        <w:t>0</w:t>
      </w:r>
    </w:p>
    <w:p w14:paraId="20455200"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1E679A40"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3" w:history="1">
        <w:r w:rsidR="00743416">
          <w:rPr>
            <w:rFonts w:asciiTheme="minorEastAsia" w:eastAsiaTheme="minorEastAsia" w:hAnsiTheme="minorEastAsia" w:cstheme="minorEastAsia" w:hint="eastAsia"/>
            <w:bCs w:val="0"/>
            <w:sz w:val="44"/>
            <w:szCs w:val="44"/>
          </w:rPr>
          <w:t>第四章 谈判报价</w:t>
        </w:r>
        <w:r w:rsidR="00743416">
          <w:rPr>
            <w:rFonts w:asciiTheme="minorEastAsia" w:eastAsiaTheme="minorEastAsia" w:hAnsiTheme="minorEastAsia" w:cstheme="minorEastAsia" w:hint="eastAsia"/>
            <w:bCs w:val="0"/>
            <w:sz w:val="44"/>
            <w:szCs w:val="44"/>
          </w:rPr>
          <w:tab/>
          <w:t>1</w:t>
        </w:r>
      </w:hyperlink>
      <w:r w:rsidR="00743416">
        <w:rPr>
          <w:rFonts w:asciiTheme="minorEastAsia" w:eastAsiaTheme="minorEastAsia" w:hAnsiTheme="minorEastAsia" w:cstheme="minorEastAsia"/>
          <w:bCs w:val="0"/>
          <w:sz w:val="44"/>
          <w:szCs w:val="44"/>
        </w:rPr>
        <w:t>1</w:t>
      </w:r>
    </w:p>
    <w:p w14:paraId="07955156"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065DF9AE"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4" w:history="1">
        <w:r w:rsidR="00743416">
          <w:rPr>
            <w:rFonts w:asciiTheme="minorEastAsia" w:eastAsiaTheme="minorEastAsia" w:hAnsiTheme="minorEastAsia" w:cstheme="minorEastAsia" w:hint="eastAsia"/>
            <w:bCs w:val="0"/>
            <w:sz w:val="44"/>
            <w:szCs w:val="44"/>
          </w:rPr>
          <w:t>第五章 谈判、评审、评定成交</w:t>
        </w:r>
        <w:r w:rsidR="00743416">
          <w:rPr>
            <w:rFonts w:asciiTheme="minorEastAsia" w:eastAsiaTheme="minorEastAsia" w:hAnsiTheme="minorEastAsia" w:cstheme="minorEastAsia" w:hint="eastAsia"/>
            <w:bCs w:val="0"/>
            <w:sz w:val="44"/>
            <w:szCs w:val="44"/>
          </w:rPr>
          <w:tab/>
        </w:r>
      </w:hyperlink>
      <w:r w:rsidR="00743416">
        <w:rPr>
          <w:rFonts w:asciiTheme="minorEastAsia" w:eastAsiaTheme="minorEastAsia" w:hAnsiTheme="minorEastAsia" w:cstheme="minorEastAsia" w:hint="eastAsia"/>
          <w:bCs w:val="0"/>
          <w:sz w:val="44"/>
          <w:szCs w:val="44"/>
        </w:rPr>
        <w:t>1</w:t>
      </w:r>
      <w:r w:rsidR="00743416">
        <w:rPr>
          <w:rFonts w:asciiTheme="minorEastAsia" w:eastAsiaTheme="minorEastAsia" w:hAnsiTheme="minorEastAsia" w:cstheme="minorEastAsia"/>
          <w:bCs w:val="0"/>
          <w:sz w:val="44"/>
          <w:szCs w:val="44"/>
        </w:rPr>
        <w:t>2</w:t>
      </w:r>
    </w:p>
    <w:p w14:paraId="5E404CD8"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63D0E2FE"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5" w:history="1">
        <w:r w:rsidR="00743416">
          <w:rPr>
            <w:rFonts w:asciiTheme="minorEastAsia" w:eastAsiaTheme="minorEastAsia" w:hAnsiTheme="minorEastAsia" w:cstheme="minorEastAsia" w:hint="eastAsia"/>
            <w:bCs w:val="0"/>
            <w:sz w:val="44"/>
            <w:szCs w:val="44"/>
          </w:rPr>
          <w:t>第六章 格式附表</w:t>
        </w:r>
        <w:r w:rsidR="00743416">
          <w:rPr>
            <w:rFonts w:asciiTheme="minorEastAsia" w:eastAsiaTheme="minorEastAsia" w:hAnsiTheme="minorEastAsia" w:cstheme="minorEastAsia" w:hint="eastAsia"/>
            <w:bCs w:val="0"/>
            <w:sz w:val="44"/>
            <w:szCs w:val="44"/>
          </w:rPr>
          <w:tab/>
        </w:r>
      </w:hyperlink>
      <w:r w:rsidR="00743416">
        <w:rPr>
          <w:rFonts w:asciiTheme="minorEastAsia" w:eastAsiaTheme="minorEastAsia" w:hAnsiTheme="minorEastAsia" w:cstheme="minorEastAsia" w:hint="eastAsia"/>
          <w:bCs w:val="0"/>
          <w:sz w:val="44"/>
          <w:szCs w:val="44"/>
        </w:rPr>
        <w:t>1</w:t>
      </w:r>
      <w:r w:rsidR="00743416">
        <w:rPr>
          <w:rFonts w:asciiTheme="minorEastAsia" w:eastAsiaTheme="minorEastAsia" w:hAnsiTheme="minorEastAsia" w:cstheme="minorEastAsia"/>
          <w:bCs w:val="0"/>
          <w:sz w:val="44"/>
          <w:szCs w:val="44"/>
        </w:rPr>
        <w:t>8</w:t>
      </w:r>
    </w:p>
    <w:p w14:paraId="5FA11306"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4163A479"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6" w:history="1">
        <w:r w:rsidR="00743416">
          <w:rPr>
            <w:rFonts w:asciiTheme="minorEastAsia" w:eastAsiaTheme="minorEastAsia" w:hAnsiTheme="minorEastAsia" w:cstheme="minorEastAsia" w:hint="eastAsia"/>
            <w:bCs w:val="0"/>
            <w:sz w:val="44"/>
            <w:szCs w:val="44"/>
          </w:rPr>
          <w:t xml:space="preserve">第七章 </w:t>
        </w:r>
        <w:bookmarkStart w:id="3" w:name="_Hlt475521486"/>
        <w:bookmarkStart w:id="4" w:name="_Hlt475521487"/>
        <w:r w:rsidR="00743416">
          <w:rPr>
            <w:rFonts w:asciiTheme="minorEastAsia" w:eastAsiaTheme="minorEastAsia" w:hAnsiTheme="minorEastAsia" w:cstheme="minorEastAsia" w:hint="eastAsia"/>
            <w:bCs w:val="0"/>
            <w:sz w:val="44"/>
            <w:szCs w:val="44"/>
          </w:rPr>
          <w:t>采</w:t>
        </w:r>
        <w:bookmarkEnd w:id="3"/>
        <w:bookmarkEnd w:id="4"/>
        <w:r w:rsidR="00743416">
          <w:rPr>
            <w:rFonts w:asciiTheme="minorEastAsia" w:eastAsiaTheme="minorEastAsia" w:hAnsiTheme="minorEastAsia" w:cstheme="minorEastAsia" w:hint="eastAsia"/>
            <w:bCs w:val="0"/>
            <w:sz w:val="44"/>
            <w:szCs w:val="44"/>
          </w:rPr>
          <w:t>购需求</w:t>
        </w:r>
        <w:r w:rsidR="00743416">
          <w:rPr>
            <w:rFonts w:asciiTheme="minorEastAsia" w:eastAsiaTheme="minorEastAsia" w:hAnsiTheme="minorEastAsia" w:cstheme="minorEastAsia" w:hint="eastAsia"/>
            <w:bCs w:val="0"/>
            <w:sz w:val="44"/>
            <w:szCs w:val="44"/>
          </w:rPr>
          <w:tab/>
          <w:t>2</w:t>
        </w:r>
      </w:hyperlink>
      <w:r w:rsidR="00743416">
        <w:rPr>
          <w:rFonts w:asciiTheme="minorEastAsia" w:eastAsiaTheme="minorEastAsia" w:hAnsiTheme="minorEastAsia" w:cstheme="minorEastAsia"/>
          <w:bCs w:val="0"/>
          <w:sz w:val="44"/>
          <w:szCs w:val="44"/>
        </w:rPr>
        <w:t>8</w:t>
      </w:r>
    </w:p>
    <w:p w14:paraId="26A980E3" w14:textId="77777777" w:rsidR="00DE0A34" w:rsidRDefault="00DE0A34">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4FC25084" w14:textId="77777777" w:rsidR="00DE0A34" w:rsidRDefault="009B7BE8">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7" w:history="1">
        <w:r w:rsidR="00743416">
          <w:rPr>
            <w:rFonts w:asciiTheme="minorEastAsia" w:eastAsiaTheme="minorEastAsia" w:hAnsiTheme="minorEastAsia" w:cstheme="minorEastAsia" w:hint="eastAsia"/>
            <w:bCs w:val="0"/>
            <w:sz w:val="44"/>
            <w:szCs w:val="44"/>
          </w:rPr>
          <w:t>第八章 合同条款</w:t>
        </w:r>
        <w:r w:rsidR="00743416">
          <w:rPr>
            <w:rFonts w:asciiTheme="minorEastAsia" w:eastAsiaTheme="minorEastAsia" w:hAnsiTheme="minorEastAsia" w:cstheme="minorEastAsia" w:hint="eastAsia"/>
            <w:bCs w:val="0"/>
            <w:sz w:val="44"/>
            <w:szCs w:val="44"/>
          </w:rPr>
          <w:tab/>
        </w:r>
      </w:hyperlink>
      <w:r w:rsidR="00743416">
        <w:rPr>
          <w:rFonts w:asciiTheme="minorEastAsia" w:eastAsiaTheme="minorEastAsia" w:hAnsiTheme="minorEastAsia" w:cstheme="minorEastAsia" w:hint="eastAsia"/>
          <w:bCs w:val="0"/>
          <w:sz w:val="44"/>
          <w:szCs w:val="44"/>
        </w:rPr>
        <w:t>2</w:t>
      </w:r>
      <w:r w:rsidR="00743416">
        <w:rPr>
          <w:rFonts w:asciiTheme="minorEastAsia" w:eastAsiaTheme="minorEastAsia" w:hAnsiTheme="minorEastAsia" w:cstheme="minorEastAsia"/>
          <w:bCs w:val="0"/>
          <w:sz w:val="44"/>
          <w:szCs w:val="44"/>
        </w:rPr>
        <w:t>9</w:t>
      </w:r>
    </w:p>
    <w:p w14:paraId="6C97BFCD" w14:textId="77777777" w:rsidR="00DE0A34" w:rsidRDefault="00743416">
      <w:pPr>
        <w:adjustRightInd w:val="0"/>
        <w:snapToGrid w:val="0"/>
        <w:spacing w:line="360" w:lineRule="auto"/>
        <w:ind w:firstLineChars="200" w:firstLine="883"/>
        <w:rPr>
          <w:rFonts w:asciiTheme="minorEastAsia" w:eastAsiaTheme="minorEastAsia" w:hAnsiTheme="minorEastAsia" w:cstheme="minorEastAsia"/>
          <w:b/>
          <w:sz w:val="22"/>
        </w:rPr>
        <w:sectPr w:rsidR="00DE0A34">
          <w:footerReference w:type="default" r:id="rId13"/>
          <w:footerReference w:type="first" r:id="rId14"/>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cstheme="minorEastAsia" w:hint="eastAsia"/>
          <w:b/>
          <w:sz w:val="44"/>
          <w:szCs w:val="44"/>
        </w:rPr>
        <w:fldChar w:fldCharType="end"/>
      </w:r>
    </w:p>
    <w:p w14:paraId="14A6123D" w14:textId="77777777" w:rsidR="00DE0A34" w:rsidRDefault="00743416">
      <w:pPr>
        <w:pStyle w:val="Heading41"/>
        <w:keepNext/>
        <w:keepLines/>
        <w:spacing w:beforeLines="50" w:before="156" w:after="0" w:line="360" w:lineRule="auto"/>
        <w:rPr>
          <w:rFonts w:asciiTheme="minorEastAsia" w:eastAsiaTheme="minorEastAsia" w:hAnsiTheme="minorEastAsia" w:cstheme="minorEastAsia"/>
          <w:b/>
          <w:bCs/>
          <w:sz w:val="36"/>
          <w:szCs w:val="36"/>
          <w:lang w:val="en-US" w:eastAsia="zh-CN"/>
        </w:rPr>
      </w:pPr>
      <w:r>
        <w:rPr>
          <w:rFonts w:asciiTheme="minorEastAsia" w:eastAsiaTheme="minorEastAsia" w:hAnsiTheme="minorEastAsia" w:cstheme="minorEastAsia" w:hint="eastAsia"/>
          <w:b/>
          <w:bCs/>
          <w:sz w:val="36"/>
          <w:szCs w:val="36"/>
        </w:rPr>
        <w:lastRenderedPageBreak/>
        <w:t>虹景中学电动车智能充电桩采购及安装</w:t>
      </w:r>
      <w:r>
        <w:rPr>
          <w:rFonts w:asciiTheme="minorEastAsia" w:eastAsiaTheme="minorEastAsia" w:hAnsiTheme="minorEastAsia" w:cstheme="minorEastAsia" w:hint="eastAsia"/>
          <w:b/>
          <w:bCs/>
          <w:sz w:val="36"/>
          <w:szCs w:val="36"/>
          <w:lang w:val="en-US" w:eastAsia="zh-CN"/>
        </w:rPr>
        <w:t>项目</w:t>
      </w:r>
    </w:p>
    <w:p w14:paraId="42165DE4" w14:textId="77777777" w:rsidR="00DE0A34" w:rsidRDefault="00743416">
      <w:pPr>
        <w:pStyle w:val="Heading41"/>
        <w:keepNext/>
        <w:keepLines/>
        <w:spacing w:beforeLines="50" w:before="156" w:after="0"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sz w:val="36"/>
          <w:szCs w:val="36"/>
        </w:rPr>
        <w:t>竞争性</w:t>
      </w:r>
      <w:r>
        <w:rPr>
          <w:rFonts w:asciiTheme="minorEastAsia" w:eastAsiaTheme="minorEastAsia" w:hAnsiTheme="minorEastAsia" w:cstheme="minorEastAsia" w:hint="eastAsia"/>
          <w:b/>
          <w:bCs/>
          <w:sz w:val="36"/>
          <w:szCs w:val="36"/>
          <w:lang w:val="en-US" w:eastAsia="zh-CN"/>
        </w:rPr>
        <w:t>谈判</w:t>
      </w:r>
      <w:r>
        <w:rPr>
          <w:rFonts w:asciiTheme="minorEastAsia" w:eastAsiaTheme="minorEastAsia" w:hAnsiTheme="minorEastAsia" w:cstheme="minorEastAsia" w:hint="eastAsia"/>
          <w:b/>
          <w:bCs/>
          <w:sz w:val="36"/>
          <w:szCs w:val="36"/>
        </w:rPr>
        <w:t>公告</w:t>
      </w:r>
      <w:bookmarkEnd w:id="0"/>
      <w:bookmarkEnd w:id="1"/>
      <w:bookmarkEnd w:id="2"/>
    </w:p>
    <w:p w14:paraId="6F1CC25A" w14:textId="77777777" w:rsidR="00DE0A34" w:rsidRDefault="00743416">
      <w:pPr>
        <w:pStyle w:val="Bodytext1"/>
        <w:pBdr>
          <w:top w:val="single" w:sz="4" w:space="0" w:color="auto"/>
          <w:left w:val="single" w:sz="4" w:space="0" w:color="auto"/>
          <w:bottom w:val="single" w:sz="4" w:space="0" w:color="auto"/>
          <w:right w:val="single" w:sz="4" w:space="0" w:color="auto"/>
        </w:pBdr>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lang w:val="en-US" w:eastAsia="zh-CN"/>
        </w:rPr>
        <w:t>项目概况：</w:t>
      </w:r>
      <w:proofErr w:type="gramStart"/>
      <w:r>
        <w:rPr>
          <w:rFonts w:asciiTheme="minorEastAsia" w:eastAsiaTheme="minorEastAsia" w:hAnsiTheme="minorEastAsia" w:cstheme="minorEastAsia" w:hint="eastAsia"/>
          <w:color w:val="333333"/>
          <w:sz w:val="24"/>
          <w:szCs w:val="22"/>
          <w:lang w:eastAsia="zh-CN"/>
        </w:rPr>
        <w:t>虹景中学</w:t>
      </w:r>
      <w:proofErr w:type="gramEnd"/>
      <w:r>
        <w:rPr>
          <w:rFonts w:asciiTheme="minorEastAsia" w:eastAsiaTheme="minorEastAsia" w:hAnsiTheme="minorEastAsia" w:cstheme="minorEastAsia" w:hint="eastAsia"/>
          <w:color w:val="333333"/>
          <w:sz w:val="24"/>
          <w:szCs w:val="22"/>
          <w:lang w:val="en-US" w:eastAsia="zh-CN"/>
        </w:rPr>
        <w:t>电动车智能充电桩采购及安装项目</w:t>
      </w:r>
      <w:r>
        <w:rPr>
          <w:rFonts w:asciiTheme="minorEastAsia" w:eastAsiaTheme="minorEastAsia" w:hAnsiTheme="minorEastAsia" w:cstheme="minorEastAsia" w:hint="eastAsia"/>
          <w:sz w:val="24"/>
          <w:szCs w:val="24"/>
          <w:u w:val="single"/>
          <w:lang w:val="en-US" w:eastAsia="zh-CN"/>
        </w:rPr>
        <w:t>的</w:t>
      </w:r>
      <w:r>
        <w:rPr>
          <w:rFonts w:asciiTheme="minorEastAsia" w:eastAsiaTheme="minorEastAsia" w:hAnsiTheme="minorEastAsia" w:cstheme="minorEastAsia" w:hint="eastAsia"/>
          <w:sz w:val="24"/>
          <w:szCs w:val="24"/>
        </w:rPr>
        <w:t>潜在供应商应在</w:t>
      </w:r>
      <w:r>
        <w:rPr>
          <w:rFonts w:asciiTheme="minorEastAsia" w:eastAsiaTheme="minorEastAsia" w:hAnsiTheme="minorEastAsia" w:cstheme="minorEastAsia" w:hint="eastAsia"/>
          <w:sz w:val="24"/>
          <w:szCs w:val="24"/>
          <w:lang w:val="en-US" w:eastAsia="zh-CN"/>
        </w:rPr>
        <w:t>常州市天宁</w:t>
      </w:r>
      <w:proofErr w:type="gramStart"/>
      <w:r>
        <w:rPr>
          <w:rFonts w:asciiTheme="minorEastAsia" w:eastAsiaTheme="minorEastAsia" w:hAnsiTheme="minorEastAsia" w:cstheme="minorEastAsia" w:hint="eastAsia"/>
          <w:sz w:val="24"/>
          <w:szCs w:val="24"/>
          <w:lang w:val="en-US" w:eastAsia="zh-CN"/>
        </w:rPr>
        <w:t>区弘智</w:t>
      </w:r>
      <w:proofErr w:type="gramEnd"/>
      <w:r>
        <w:rPr>
          <w:rFonts w:asciiTheme="minorEastAsia" w:eastAsiaTheme="minorEastAsia" w:hAnsiTheme="minorEastAsia" w:cstheme="minorEastAsia" w:hint="eastAsia"/>
          <w:sz w:val="24"/>
          <w:szCs w:val="24"/>
          <w:lang w:val="en-US" w:eastAsia="zh-CN"/>
        </w:rPr>
        <w:t>路7号B座3楼</w:t>
      </w:r>
      <w:r>
        <w:rPr>
          <w:rFonts w:asciiTheme="minorEastAsia" w:eastAsiaTheme="minorEastAsia" w:hAnsiTheme="minorEastAsia" w:cstheme="minorEastAsia" w:hint="eastAsia"/>
          <w:sz w:val="24"/>
          <w:szCs w:val="24"/>
        </w:rPr>
        <w:t>获取釆</w:t>
      </w:r>
      <w:proofErr w:type="gramStart"/>
      <w:r>
        <w:rPr>
          <w:rFonts w:asciiTheme="minorEastAsia" w:eastAsiaTheme="minorEastAsia" w:hAnsiTheme="minorEastAsia" w:cstheme="minorEastAsia" w:hint="eastAsia"/>
          <w:sz w:val="24"/>
          <w:szCs w:val="24"/>
        </w:rPr>
        <w:t>购文件</w:t>
      </w:r>
      <w:proofErr w:type="gramEnd"/>
      <w:r>
        <w:rPr>
          <w:rFonts w:asciiTheme="minorEastAsia" w:eastAsiaTheme="minorEastAsia" w:hAnsiTheme="minorEastAsia" w:cstheme="minorEastAsia" w:hint="eastAsia"/>
          <w:sz w:val="24"/>
          <w:szCs w:val="24"/>
        </w:rPr>
        <w:t>, 并于</w:t>
      </w:r>
      <w:r>
        <w:rPr>
          <w:rFonts w:asciiTheme="minorEastAsia" w:eastAsiaTheme="minorEastAsia" w:hAnsiTheme="minorEastAsia" w:cstheme="minorEastAsia" w:hint="eastAsia"/>
          <w:color w:val="FF0000"/>
          <w:sz w:val="24"/>
          <w:szCs w:val="24"/>
          <w:u w:val="single"/>
          <w:lang w:val="en-US" w:eastAsia="zh-CN"/>
        </w:rPr>
        <w:t>2021</w:t>
      </w:r>
      <w:r>
        <w:rPr>
          <w:rFonts w:asciiTheme="minorEastAsia" w:eastAsiaTheme="minorEastAsia" w:hAnsiTheme="minorEastAsia" w:cstheme="minorEastAsia" w:hint="eastAsia"/>
          <w:color w:val="FF0000"/>
          <w:sz w:val="24"/>
          <w:szCs w:val="24"/>
          <w:u w:val="single"/>
        </w:rPr>
        <w:t>年</w:t>
      </w:r>
      <w:r>
        <w:rPr>
          <w:rFonts w:asciiTheme="minorEastAsia" w:eastAsiaTheme="minorEastAsia" w:hAnsiTheme="minorEastAsia" w:cstheme="minorEastAsia" w:hint="eastAsia"/>
          <w:color w:val="FF0000"/>
          <w:sz w:val="24"/>
          <w:szCs w:val="24"/>
          <w:u w:val="single"/>
          <w:lang w:val="en-US" w:eastAsia="zh-CN"/>
        </w:rPr>
        <w:t>7</w:t>
      </w:r>
      <w:r>
        <w:rPr>
          <w:rFonts w:asciiTheme="minorEastAsia" w:eastAsiaTheme="minorEastAsia" w:hAnsiTheme="minorEastAsia" w:cstheme="minorEastAsia" w:hint="eastAsia"/>
          <w:color w:val="FF0000"/>
          <w:sz w:val="24"/>
          <w:szCs w:val="24"/>
          <w:u w:val="single"/>
          <w:lang w:val="zh-CN" w:eastAsia="zh-CN" w:bidi="zh-CN"/>
        </w:rPr>
        <w:t>月</w:t>
      </w:r>
      <w:r>
        <w:rPr>
          <w:rFonts w:asciiTheme="minorEastAsia" w:eastAsiaTheme="minorEastAsia" w:hAnsiTheme="minorEastAsia" w:cstheme="minorEastAsia" w:hint="eastAsia"/>
          <w:color w:val="FF0000"/>
          <w:sz w:val="24"/>
          <w:szCs w:val="24"/>
          <w:u w:val="single"/>
          <w:lang w:val="en-US" w:eastAsia="zh-CN" w:bidi="zh-CN"/>
        </w:rPr>
        <w:t>7日</w:t>
      </w:r>
      <w:r>
        <w:rPr>
          <w:rFonts w:asciiTheme="minorEastAsia" w:eastAsiaTheme="minorEastAsia" w:hAnsiTheme="minorEastAsia" w:cstheme="minorEastAsia" w:hint="eastAsia"/>
          <w:color w:val="FF0000"/>
          <w:sz w:val="24"/>
          <w:szCs w:val="24"/>
          <w:u w:val="single"/>
          <w:lang w:val="zh-CN" w:eastAsia="zh-CN" w:bidi="zh-CN"/>
        </w:rPr>
        <w:t xml:space="preserve"> </w:t>
      </w:r>
      <w:r>
        <w:rPr>
          <w:rFonts w:asciiTheme="minorEastAsia" w:eastAsiaTheme="minorEastAsia" w:hAnsiTheme="minorEastAsia" w:cstheme="minorEastAsia" w:hint="eastAsia"/>
          <w:color w:val="FF0000"/>
          <w:sz w:val="24"/>
          <w:szCs w:val="24"/>
          <w:u w:val="single"/>
          <w:lang w:val="en-US" w:eastAsia="zh-CN" w:bidi="zh-CN"/>
        </w:rPr>
        <w:t>1</w:t>
      </w:r>
      <w:r>
        <w:rPr>
          <w:rFonts w:asciiTheme="minorEastAsia" w:eastAsiaTheme="minorEastAsia" w:hAnsiTheme="minorEastAsia" w:cstheme="minorEastAsia"/>
          <w:color w:val="FF0000"/>
          <w:sz w:val="24"/>
          <w:szCs w:val="24"/>
          <w:u w:val="single"/>
          <w:lang w:val="en-US" w:eastAsia="zh-CN" w:bidi="zh-CN"/>
        </w:rPr>
        <w:t>6</w:t>
      </w:r>
      <w:r>
        <w:rPr>
          <w:rFonts w:asciiTheme="minorEastAsia" w:eastAsiaTheme="minorEastAsia" w:hAnsiTheme="minorEastAsia" w:cstheme="minorEastAsia" w:hint="eastAsia"/>
          <w:color w:val="FF0000"/>
          <w:sz w:val="24"/>
          <w:szCs w:val="24"/>
          <w:u w:val="single"/>
        </w:rPr>
        <w:t>点</w:t>
      </w:r>
      <w:r>
        <w:rPr>
          <w:rFonts w:asciiTheme="minorEastAsia" w:eastAsiaTheme="minorEastAsia" w:hAnsiTheme="minorEastAsia" w:cstheme="minorEastAsia"/>
          <w:color w:val="FF0000"/>
          <w:sz w:val="24"/>
          <w:szCs w:val="24"/>
          <w:u w:val="single"/>
          <w:lang w:val="en-US" w:eastAsia="zh-CN"/>
        </w:rPr>
        <w:t>00</w:t>
      </w:r>
      <w:r>
        <w:rPr>
          <w:rFonts w:asciiTheme="minorEastAsia" w:eastAsiaTheme="minorEastAsia" w:hAnsiTheme="minorEastAsia" w:cstheme="minorEastAsia" w:hint="eastAsia"/>
          <w:color w:val="FF0000"/>
          <w:sz w:val="24"/>
          <w:szCs w:val="24"/>
          <w:u w:val="single"/>
        </w:rPr>
        <w:t xml:space="preserve"> 分</w:t>
      </w:r>
      <w:r>
        <w:rPr>
          <w:rFonts w:asciiTheme="minorEastAsia" w:eastAsiaTheme="minorEastAsia" w:hAnsiTheme="minorEastAsia" w:cstheme="minorEastAsia" w:hint="eastAsia"/>
          <w:sz w:val="24"/>
          <w:szCs w:val="24"/>
        </w:rPr>
        <w:t>（北京时间）前提交响应文件。</w:t>
      </w:r>
    </w:p>
    <w:p w14:paraId="3D58DE52" w14:textId="77777777" w:rsidR="00DE0A34" w:rsidRDefault="00743416">
      <w:pPr>
        <w:pStyle w:val="Bodytext1"/>
        <w:spacing w:beforeLines="50" w:before="156" w:line="360" w:lineRule="auto"/>
        <w:ind w:firstLine="0"/>
        <w:jc w:val="left"/>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4"/>
          <w:szCs w:val="24"/>
        </w:rPr>
        <w:t>项目基本情况</w:t>
      </w:r>
      <w:r>
        <w:rPr>
          <w:rFonts w:asciiTheme="minorEastAsia" w:eastAsiaTheme="minorEastAsia" w:hAnsiTheme="minorEastAsia" w:cstheme="minorEastAsia" w:hint="eastAsia"/>
          <w:b/>
          <w:sz w:val="24"/>
          <w:szCs w:val="24"/>
          <w:lang w:eastAsia="zh-CN"/>
        </w:rPr>
        <w:t>：</w:t>
      </w:r>
    </w:p>
    <w:p w14:paraId="1555D1B9" w14:textId="77777777" w:rsidR="00DE0A34" w:rsidRDefault="00743416">
      <w:pPr>
        <w:snapToGrid w:val="0"/>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项目编号：CYJZ-2021（0</w:t>
      </w:r>
      <w:r>
        <w:rPr>
          <w:rFonts w:asciiTheme="minorEastAsia" w:eastAsiaTheme="minorEastAsia" w:hAnsiTheme="minorEastAsia" w:cstheme="minorEastAsia"/>
          <w:b/>
          <w:bCs/>
          <w:sz w:val="24"/>
        </w:rPr>
        <w:t>1</w:t>
      </w:r>
      <w:r>
        <w:rPr>
          <w:rFonts w:asciiTheme="minorEastAsia" w:eastAsiaTheme="minorEastAsia" w:hAnsiTheme="minorEastAsia" w:cstheme="minorEastAsia" w:hint="eastAsia"/>
          <w:b/>
          <w:bCs/>
          <w:sz w:val="24"/>
        </w:rPr>
        <w:t>2）号</w:t>
      </w:r>
    </w:p>
    <w:p w14:paraId="185B6932" w14:textId="77777777" w:rsidR="00DE0A34" w:rsidRDefault="00743416">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项目名称：</w:t>
      </w:r>
      <w:r>
        <w:rPr>
          <w:rFonts w:asciiTheme="minorEastAsia" w:eastAsiaTheme="minorEastAsia" w:hAnsiTheme="minorEastAsia" w:cstheme="minorEastAsia" w:hint="eastAsia"/>
          <w:b/>
          <w:bCs/>
          <w:color w:val="333333"/>
          <w:sz w:val="24"/>
          <w:szCs w:val="22"/>
          <w:lang w:eastAsia="zh-CN"/>
        </w:rPr>
        <w:t>虹景中学</w:t>
      </w:r>
      <w:r>
        <w:rPr>
          <w:rFonts w:asciiTheme="minorEastAsia" w:eastAsiaTheme="minorEastAsia" w:hAnsiTheme="minorEastAsia" w:cstheme="minorEastAsia" w:hint="eastAsia"/>
          <w:b/>
          <w:bCs/>
          <w:color w:val="333333"/>
          <w:sz w:val="24"/>
          <w:szCs w:val="22"/>
          <w:lang w:val="en-US" w:eastAsia="zh-CN"/>
        </w:rPr>
        <w:t>电动车智能充电桩采购及安装项目</w:t>
      </w:r>
    </w:p>
    <w:p w14:paraId="05DF657B" w14:textId="77777777" w:rsidR="00DE0A34" w:rsidRDefault="00743416">
      <w:pPr>
        <w:pStyle w:val="Bodytext1"/>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釆购方式：竞争性</w:t>
      </w:r>
      <w:r>
        <w:rPr>
          <w:rFonts w:asciiTheme="minorEastAsia" w:eastAsiaTheme="minorEastAsia" w:hAnsiTheme="minorEastAsia" w:cstheme="minorEastAsia" w:hint="eastAsia"/>
          <w:b/>
          <w:bCs/>
          <w:sz w:val="24"/>
          <w:szCs w:val="24"/>
          <w:lang w:eastAsia="zh-CN"/>
        </w:rPr>
        <w:t>谈判</w:t>
      </w:r>
    </w:p>
    <w:p w14:paraId="6644C9A4" w14:textId="77777777" w:rsidR="00DE0A34" w:rsidRDefault="00743416">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预算金额：</w:t>
      </w:r>
      <w:r>
        <w:rPr>
          <w:rFonts w:asciiTheme="minorEastAsia" w:eastAsiaTheme="minorEastAsia" w:hAnsiTheme="minorEastAsia" w:cstheme="minorEastAsia" w:hint="eastAsia"/>
          <w:b/>
          <w:bCs/>
          <w:sz w:val="24"/>
          <w:szCs w:val="24"/>
          <w:lang w:val="en-US" w:eastAsia="zh-CN"/>
        </w:rPr>
        <w:t>44000.00元</w:t>
      </w:r>
    </w:p>
    <w:p w14:paraId="77F88DFD" w14:textId="77777777" w:rsidR="00DE0A34" w:rsidRDefault="00743416">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最高限价：</w:t>
      </w:r>
      <w:r>
        <w:rPr>
          <w:rFonts w:asciiTheme="minorEastAsia" w:eastAsiaTheme="minorEastAsia" w:hAnsiTheme="minorEastAsia" w:cstheme="minorEastAsia" w:hint="eastAsia"/>
          <w:b/>
          <w:bCs/>
          <w:sz w:val="24"/>
          <w:szCs w:val="24"/>
          <w:lang w:val="en-US" w:eastAsia="zh-CN"/>
        </w:rPr>
        <w:t>44000.00元</w:t>
      </w:r>
    </w:p>
    <w:p w14:paraId="156C14F4" w14:textId="77777777" w:rsidR="00DE0A34" w:rsidRDefault="00743416">
      <w:pPr>
        <w:pStyle w:val="Bodytext1"/>
        <w:spacing w:beforeLines="50" w:before="156" w:line="360" w:lineRule="auto"/>
        <w:ind w:leftChars="100" w:left="210" w:firstLine="0"/>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采购需求：</w:t>
      </w:r>
      <w:r>
        <w:rPr>
          <w:rFonts w:hint="eastAsia"/>
          <w:sz w:val="28"/>
          <w:lang w:eastAsia="zh-CN"/>
        </w:rPr>
        <w:t>学校现有非机动车停区域一处</w:t>
      </w:r>
      <w:r>
        <w:rPr>
          <w:rFonts w:hint="eastAsia"/>
          <w:sz w:val="10"/>
          <w:lang w:eastAsia="zh-CN"/>
        </w:rPr>
        <w:t>、</w:t>
      </w:r>
      <w:r>
        <w:rPr>
          <w:rFonts w:hint="eastAsia"/>
          <w:sz w:val="28"/>
          <w:lang w:eastAsia="zh-CN"/>
        </w:rPr>
        <w:t>用于教职工电动自行车的停车</w:t>
      </w:r>
      <w:r>
        <w:rPr>
          <w:rFonts w:hint="eastAsia"/>
          <w:sz w:val="10"/>
          <w:lang w:eastAsia="zh-CN"/>
        </w:rPr>
        <w:t>，</w:t>
      </w:r>
      <w:r>
        <w:rPr>
          <w:rFonts w:hint="eastAsia"/>
          <w:sz w:val="28"/>
          <w:lang w:eastAsia="zh-CN"/>
        </w:rPr>
        <w:t>并提供充电服务</w:t>
      </w:r>
      <w:r>
        <w:rPr>
          <w:rFonts w:hint="eastAsia"/>
          <w:sz w:val="10"/>
          <w:lang w:eastAsia="zh-CN"/>
        </w:rPr>
        <w:t>。</w:t>
      </w:r>
      <w:r>
        <w:rPr>
          <w:rFonts w:hint="eastAsia"/>
          <w:sz w:val="28"/>
          <w:lang w:eastAsia="zh-CN"/>
        </w:rPr>
        <w:t>本次</w:t>
      </w:r>
      <w:r>
        <w:rPr>
          <w:rFonts w:hint="eastAsia"/>
          <w:sz w:val="28"/>
          <w:lang w:val="en-US" w:eastAsia="zh-CN"/>
        </w:rPr>
        <w:t>采购智能充电</w:t>
      </w:r>
      <w:r>
        <w:rPr>
          <w:rFonts w:hint="eastAsia"/>
          <w:sz w:val="28"/>
          <w:lang w:eastAsia="zh-CN"/>
        </w:rPr>
        <w:t>产品</w:t>
      </w:r>
      <w:r>
        <w:rPr>
          <w:rFonts w:hint="eastAsia"/>
          <w:sz w:val="10"/>
          <w:lang w:eastAsia="zh-CN"/>
        </w:rPr>
        <w:t>，</w:t>
      </w:r>
      <w:r>
        <w:rPr>
          <w:rFonts w:hint="eastAsia"/>
          <w:sz w:val="28"/>
          <w:lang w:eastAsia="zh-CN"/>
        </w:rPr>
        <w:t>实现对充电的智能控制</w:t>
      </w:r>
      <w:r>
        <w:rPr>
          <w:rFonts w:hint="eastAsia"/>
          <w:sz w:val="10"/>
          <w:lang w:eastAsia="zh-CN"/>
        </w:rPr>
        <w:t>，</w:t>
      </w:r>
      <w:r>
        <w:rPr>
          <w:rFonts w:hint="eastAsia"/>
          <w:sz w:val="28"/>
          <w:lang w:eastAsia="zh-CN"/>
        </w:rPr>
        <w:t>满足安全用电的需要</w:t>
      </w:r>
    </w:p>
    <w:p w14:paraId="6E6C99CC" w14:textId="77777777" w:rsidR="00DE0A34" w:rsidRDefault="00743416">
      <w:pPr>
        <w:spacing w:beforeLines="50" w:before="156" w:line="360" w:lineRule="auto"/>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本项目不接受联合体。</w:t>
      </w:r>
    </w:p>
    <w:p w14:paraId="57551A0C" w14:textId="77777777" w:rsidR="00DE0A34" w:rsidRDefault="00743416">
      <w:pPr>
        <w:pStyle w:val="Bodytext1"/>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申请人的资格要求：</w:t>
      </w:r>
    </w:p>
    <w:p w14:paraId="76D530C6" w14:textId="77777777" w:rsidR="00DE0A34" w:rsidRDefault="00743416">
      <w:pPr>
        <w:widowControl/>
        <w:spacing w:beforeLines="50" w:before="156" w:line="360" w:lineRule="auto"/>
        <w:ind w:firstLineChars="100" w:firstLine="240"/>
        <w:jc w:val="left"/>
        <w:rPr>
          <w:rFonts w:asciiTheme="minorEastAsia" w:eastAsiaTheme="minorEastAsia" w:hAnsiTheme="minorEastAsia" w:cstheme="minorEastAsia"/>
          <w:kern w:val="0"/>
          <w:sz w:val="28"/>
          <w:szCs w:val="28"/>
          <w:lang w:bidi="ar"/>
        </w:rPr>
      </w:pPr>
      <w:r>
        <w:rPr>
          <w:rFonts w:asciiTheme="minorEastAsia" w:eastAsiaTheme="minorEastAsia" w:hAnsiTheme="minorEastAsia" w:cstheme="minorEastAsia" w:hint="eastAsia"/>
          <w:kern w:val="0"/>
          <w:sz w:val="24"/>
          <w:lang w:bidi="ar"/>
        </w:rPr>
        <w:t>1.满足《中华人民共和国政府采购法》第二十二条规定</w:t>
      </w:r>
      <w:r>
        <w:rPr>
          <w:rFonts w:asciiTheme="minorEastAsia" w:eastAsiaTheme="minorEastAsia" w:hAnsiTheme="minorEastAsia" w:cstheme="minorEastAsia" w:hint="eastAsia"/>
          <w:kern w:val="0"/>
          <w:sz w:val="28"/>
          <w:szCs w:val="28"/>
          <w:lang w:bidi="ar"/>
        </w:rPr>
        <w:t>：</w:t>
      </w:r>
    </w:p>
    <w:p w14:paraId="6BBD03C7" w14:textId="77777777" w:rsidR="00DE0A34" w:rsidRDefault="00743416">
      <w:pPr>
        <w:shd w:val="clear" w:color="auto" w:fill="FFFFFF"/>
        <w:spacing w:after="150" w:line="540" w:lineRule="atLeast"/>
        <w:ind w:firstLine="480"/>
        <w:rPr>
          <w:rFonts w:ascii="Arial" w:hAnsi="Arial" w:cs="Arial"/>
          <w:color w:val="000000" w:themeColor="text1"/>
          <w:kern w:val="0"/>
          <w:sz w:val="24"/>
        </w:rPr>
      </w:pPr>
      <w:r>
        <w:rPr>
          <w:rFonts w:ascii="Calibri" w:hAnsi="Calibri" w:cs="Calibri"/>
          <w:color w:val="000000" w:themeColor="text1"/>
          <w:kern w:val="0"/>
          <w:sz w:val="24"/>
        </w:rPr>
        <w:t>1.1 </w:t>
      </w:r>
      <w:r>
        <w:rPr>
          <w:rFonts w:ascii="宋体" w:hAnsi="宋体" w:cs="Arial" w:hint="eastAsia"/>
          <w:color w:val="000000" w:themeColor="text1"/>
          <w:kern w:val="0"/>
          <w:sz w:val="24"/>
        </w:rPr>
        <w:t>具有独立承担民事责任的能力。</w:t>
      </w:r>
    </w:p>
    <w:p w14:paraId="4D46E034" w14:textId="77777777" w:rsidR="00DE0A34" w:rsidRDefault="00743416">
      <w:pPr>
        <w:widowControl/>
        <w:shd w:val="clear" w:color="auto" w:fill="FFFFFF"/>
        <w:spacing w:after="150" w:line="540" w:lineRule="atLeast"/>
        <w:ind w:firstLine="480"/>
        <w:jc w:val="left"/>
        <w:rPr>
          <w:rFonts w:ascii="Arial" w:hAnsi="Arial" w:cs="Arial"/>
          <w:color w:val="000000" w:themeColor="text1"/>
          <w:kern w:val="0"/>
          <w:sz w:val="24"/>
        </w:rPr>
      </w:pPr>
      <w:r>
        <w:rPr>
          <w:rFonts w:ascii="Calibri" w:hAnsi="Calibri" w:cs="Calibri"/>
          <w:color w:val="000000" w:themeColor="text1"/>
          <w:kern w:val="0"/>
          <w:sz w:val="24"/>
        </w:rPr>
        <w:t>1.2</w:t>
      </w:r>
      <w:r>
        <w:rPr>
          <w:rFonts w:ascii="宋体" w:hAnsi="宋体" w:cs="Arial" w:hint="eastAsia"/>
          <w:color w:val="000000" w:themeColor="text1"/>
          <w:kern w:val="0"/>
          <w:sz w:val="24"/>
        </w:rPr>
        <w:t>具有良好的商业信誉。</w:t>
      </w:r>
    </w:p>
    <w:p w14:paraId="33140EEC" w14:textId="77777777" w:rsidR="00DE0A34" w:rsidRDefault="00743416">
      <w:pPr>
        <w:widowControl/>
        <w:shd w:val="clear" w:color="auto" w:fill="FFFFFF"/>
        <w:spacing w:after="150" w:line="540" w:lineRule="atLeast"/>
        <w:ind w:firstLine="480"/>
        <w:jc w:val="left"/>
        <w:rPr>
          <w:rFonts w:ascii="Arial" w:hAnsi="Arial" w:cs="Arial"/>
          <w:color w:val="000000" w:themeColor="text1"/>
          <w:kern w:val="0"/>
          <w:sz w:val="24"/>
        </w:rPr>
      </w:pPr>
      <w:r>
        <w:rPr>
          <w:rFonts w:ascii="Calibri" w:hAnsi="Calibri" w:cs="Calibri"/>
          <w:color w:val="000000" w:themeColor="text1"/>
          <w:kern w:val="0"/>
          <w:sz w:val="24"/>
        </w:rPr>
        <w:t>1.4 </w:t>
      </w:r>
      <w:r>
        <w:rPr>
          <w:rFonts w:ascii="宋体" w:hAnsi="宋体" w:cs="Arial" w:hint="eastAsia"/>
          <w:color w:val="000000" w:themeColor="text1"/>
          <w:kern w:val="0"/>
          <w:sz w:val="24"/>
        </w:rPr>
        <w:t>参加本次招投标活动前三年内，在经营活动中没有重大违法记录。</w:t>
      </w:r>
    </w:p>
    <w:p w14:paraId="238D3A05" w14:textId="77777777" w:rsidR="00DE0A34" w:rsidRDefault="00743416">
      <w:pPr>
        <w:widowControl/>
        <w:spacing w:beforeLines="50" w:before="156" w:line="360" w:lineRule="auto"/>
        <w:ind w:firstLineChars="100" w:firstLine="240"/>
        <w:jc w:val="left"/>
        <w:rPr>
          <w:rFonts w:asciiTheme="minorEastAsia" w:eastAsiaTheme="minorEastAsia" w:hAnsiTheme="minorEastAsia" w:cstheme="minorEastAsia"/>
          <w:kern w:val="0"/>
          <w:sz w:val="24"/>
          <w:u w:val="single"/>
          <w:lang w:bidi="ar"/>
        </w:rPr>
      </w:pPr>
      <w:r>
        <w:rPr>
          <w:rFonts w:asciiTheme="minorEastAsia" w:eastAsiaTheme="minorEastAsia" w:hAnsiTheme="minorEastAsia" w:cstheme="minorEastAsia" w:hint="eastAsia"/>
          <w:kern w:val="0"/>
          <w:sz w:val="24"/>
          <w:lang w:bidi="ar"/>
        </w:rPr>
        <w:t>2.落实政府采购政策需满足的资格要求：</w:t>
      </w:r>
      <w:r>
        <w:rPr>
          <w:rFonts w:asciiTheme="minorEastAsia" w:eastAsiaTheme="minorEastAsia" w:hAnsiTheme="minorEastAsia" w:cstheme="minorEastAsia" w:hint="eastAsia"/>
          <w:kern w:val="0"/>
          <w:sz w:val="24"/>
          <w:u w:val="single"/>
          <w:lang w:bidi="ar"/>
        </w:rPr>
        <w:t>无</w:t>
      </w:r>
      <w:r>
        <w:rPr>
          <w:rFonts w:asciiTheme="minorEastAsia" w:eastAsiaTheme="minorEastAsia" w:hAnsiTheme="minorEastAsia" w:cstheme="minorEastAsia"/>
          <w:kern w:val="0"/>
          <w:sz w:val="24"/>
          <w:u w:val="single"/>
          <w:lang w:bidi="ar"/>
        </w:rPr>
        <w:t xml:space="preserve"> </w:t>
      </w:r>
    </w:p>
    <w:p w14:paraId="7BF793D3" w14:textId="77777777" w:rsidR="00DE0A34" w:rsidRDefault="00743416">
      <w:pPr>
        <w:widowControl/>
        <w:spacing w:beforeLines="50" w:before="156" w:line="360" w:lineRule="auto"/>
        <w:ind w:firstLineChars="200" w:firstLine="48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lastRenderedPageBreak/>
        <w:t>3</w:t>
      </w:r>
      <w:r>
        <w:rPr>
          <w:rFonts w:asciiTheme="minorEastAsia" w:eastAsiaTheme="minorEastAsia" w:hAnsiTheme="minorEastAsia" w:cstheme="minorEastAsia"/>
          <w:kern w:val="0"/>
          <w:sz w:val="24"/>
          <w:lang w:bidi="ar"/>
        </w:rPr>
        <w:t>.</w:t>
      </w:r>
      <w:r>
        <w:rPr>
          <w:rFonts w:asciiTheme="minorEastAsia" w:eastAsiaTheme="minorEastAsia" w:hAnsiTheme="minorEastAsia" w:cstheme="minorEastAsia" w:hint="eastAsia"/>
          <w:kern w:val="0"/>
          <w:sz w:val="24"/>
          <w:lang w:bidi="ar"/>
        </w:rPr>
        <w:t>未被“信用中国”网站（WWW.creditchina.gov.cn）或“中国政府采购网”网站（www.ccgp.gov.cn）列入失信被执行人、重大税收违法案件当事人名单、政府采购严重失信行为记录名单；</w:t>
      </w:r>
    </w:p>
    <w:p w14:paraId="63EF06D4" w14:textId="77777777" w:rsidR="00DE0A34" w:rsidRDefault="00743416">
      <w:pPr>
        <w:widowControl/>
        <w:spacing w:beforeLines="50" w:before="156" w:line="360" w:lineRule="auto"/>
        <w:ind w:firstLineChars="200" w:firstLine="48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4</w:t>
      </w:r>
      <w:r>
        <w:rPr>
          <w:rFonts w:asciiTheme="minorEastAsia" w:eastAsiaTheme="minorEastAsia" w:hAnsiTheme="minorEastAsia" w:cstheme="minorEastAsia"/>
          <w:kern w:val="0"/>
          <w:sz w:val="24"/>
          <w:lang w:bidi="ar"/>
        </w:rPr>
        <w:t>.</w:t>
      </w:r>
      <w:r>
        <w:rPr>
          <w:rFonts w:asciiTheme="minorEastAsia" w:eastAsiaTheme="minorEastAsia" w:hAnsiTheme="minorEastAsia" w:cstheme="minorEastAsia" w:hint="eastAsia"/>
          <w:kern w:val="0"/>
          <w:sz w:val="24"/>
          <w:lang w:bidi="ar"/>
        </w:rPr>
        <w:t>单位负责人为同一人或者存在直接控股、管理关系的不同供应商（包含法定代表人为同一个人的两个及两个以上法人，母公司、全资子公司及其控股公司），不得参加同一合同项下的政府采购活动；</w:t>
      </w:r>
    </w:p>
    <w:p w14:paraId="63E5D28C" w14:textId="77777777" w:rsidR="00DE0A34" w:rsidRDefault="00743416">
      <w:pPr>
        <w:pStyle w:val="a0"/>
        <w:ind w:firstLineChars="100" w:firstLine="240"/>
        <w:rPr>
          <w:rFonts w:asciiTheme="minorEastAsia" w:eastAsiaTheme="minorEastAsia" w:hAnsiTheme="minorEastAsia" w:cstheme="minorEastAsia"/>
          <w:sz w:val="24"/>
          <w:lang w:bidi="ar"/>
        </w:rPr>
      </w:pPr>
      <w:r>
        <w:rPr>
          <w:rFonts w:asciiTheme="minorEastAsia" w:eastAsiaTheme="minorEastAsia" w:hAnsiTheme="minorEastAsia" w:cstheme="minorEastAsia" w:hint="eastAsia"/>
          <w:sz w:val="24"/>
          <w:lang w:bidi="ar"/>
        </w:rPr>
        <w:t>5</w:t>
      </w:r>
      <w:r>
        <w:rPr>
          <w:rFonts w:asciiTheme="minorEastAsia" w:eastAsiaTheme="minorEastAsia" w:hAnsiTheme="minorEastAsia" w:cstheme="minorEastAsia"/>
          <w:sz w:val="24"/>
          <w:lang w:bidi="ar"/>
        </w:rPr>
        <w:t>.</w:t>
      </w:r>
      <w:r>
        <w:rPr>
          <w:rFonts w:asciiTheme="minorEastAsia" w:eastAsiaTheme="minorEastAsia" w:hAnsiTheme="minorEastAsia" w:cstheme="minorEastAsia" w:hint="eastAsia"/>
          <w:sz w:val="24"/>
          <w:lang w:bidi="ar"/>
        </w:rPr>
        <w:t>采购人的其他特定资格要求：无</w:t>
      </w:r>
    </w:p>
    <w:p w14:paraId="02CB3568" w14:textId="77777777" w:rsidR="00DE0A34" w:rsidRDefault="00743416">
      <w:pPr>
        <w:pStyle w:val="Bodytext1"/>
        <w:tabs>
          <w:tab w:val="left" w:pos="749"/>
        </w:tabs>
        <w:spacing w:beforeLines="50" w:before="156" w:line="360" w:lineRule="auto"/>
        <w:ind w:firstLineChars="70" w:firstLine="169"/>
        <w:jc w:val="left"/>
        <w:rPr>
          <w:rFonts w:asciiTheme="minorEastAsia" w:eastAsiaTheme="minorEastAsia" w:hAnsiTheme="minorEastAsia" w:cstheme="minorEastAsia"/>
          <w:sz w:val="24"/>
          <w:szCs w:val="24"/>
          <w:lang w:eastAsia="zh-CN"/>
        </w:rPr>
      </w:pPr>
      <w:bookmarkStart w:id="5" w:name="bookmark55"/>
      <w:r>
        <w:rPr>
          <w:rFonts w:asciiTheme="minorEastAsia" w:eastAsiaTheme="minorEastAsia" w:hAnsiTheme="minorEastAsia" w:cstheme="minorEastAsia" w:hint="eastAsia"/>
          <w:b/>
          <w:bCs/>
          <w:sz w:val="24"/>
          <w:szCs w:val="24"/>
        </w:rPr>
        <w:t>三</w:t>
      </w:r>
      <w:bookmarkEnd w:id="5"/>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获取采购文件</w:t>
      </w:r>
      <w:r>
        <w:rPr>
          <w:rFonts w:asciiTheme="minorEastAsia" w:eastAsiaTheme="minorEastAsia" w:hAnsiTheme="minorEastAsia" w:cstheme="minorEastAsia" w:hint="eastAsia"/>
          <w:b/>
          <w:bCs/>
          <w:sz w:val="24"/>
          <w:szCs w:val="24"/>
          <w:lang w:eastAsia="zh-CN"/>
        </w:rPr>
        <w:t>：</w:t>
      </w:r>
    </w:p>
    <w:p w14:paraId="48CC8383" w14:textId="77777777" w:rsidR="00DE0A34" w:rsidRDefault="00743416">
      <w:pPr>
        <w:pStyle w:val="Bodytext1"/>
        <w:spacing w:beforeLines="50" w:before="156" w:line="360" w:lineRule="auto"/>
        <w:ind w:left="440" w:firstLine="54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时间：</w:t>
      </w:r>
      <w:r>
        <w:rPr>
          <w:rFonts w:asciiTheme="minorEastAsia" w:eastAsiaTheme="minorEastAsia" w:hAnsiTheme="minorEastAsia" w:cstheme="minorEastAsia" w:hint="eastAsia"/>
          <w:color w:val="FF0000"/>
          <w:sz w:val="24"/>
          <w:szCs w:val="24"/>
          <w:u w:val="single"/>
          <w:lang w:val="en-US" w:eastAsia="zh-CN"/>
        </w:rPr>
        <w:t>2021</w:t>
      </w:r>
      <w:r>
        <w:rPr>
          <w:rFonts w:asciiTheme="minorEastAsia" w:eastAsiaTheme="minorEastAsia" w:hAnsiTheme="minorEastAsia" w:cstheme="minorEastAsia" w:hint="eastAsia"/>
          <w:color w:val="FF0000"/>
          <w:sz w:val="24"/>
          <w:szCs w:val="24"/>
          <w:u w:val="single"/>
        </w:rPr>
        <w:t>年</w:t>
      </w:r>
      <w:r>
        <w:rPr>
          <w:rFonts w:asciiTheme="minorEastAsia" w:eastAsiaTheme="minorEastAsia" w:hAnsiTheme="minorEastAsia" w:cstheme="minorEastAsia" w:hint="eastAsia"/>
          <w:color w:val="FF0000"/>
          <w:sz w:val="24"/>
          <w:szCs w:val="24"/>
          <w:u w:val="single"/>
          <w:lang w:val="en-US" w:eastAsia="zh-CN"/>
        </w:rPr>
        <w:t>7</w:t>
      </w:r>
      <w:r>
        <w:rPr>
          <w:rFonts w:asciiTheme="minorEastAsia" w:eastAsiaTheme="minorEastAsia" w:hAnsiTheme="minorEastAsia" w:cstheme="minorEastAsia" w:hint="eastAsia"/>
          <w:color w:val="FF0000"/>
          <w:sz w:val="24"/>
          <w:szCs w:val="24"/>
          <w:u w:val="single"/>
        </w:rPr>
        <w:t>月</w:t>
      </w:r>
      <w:r>
        <w:rPr>
          <w:rFonts w:asciiTheme="minorEastAsia" w:eastAsiaTheme="minorEastAsia" w:hAnsiTheme="minorEastAsia" w:cstheme="minorEastAsia" w:hint="eastAsia"/>
          <w:color w:val="FF0000"/>
          <w:sz w:val="24"/>
          <w:szCs w:val="24"/>
          <w:u w:val="single"/>
          <w:lang w:val="en-US" w:eastAsia="zh-CN"/>
        </w:rPr>
        <w:t>2</w:t>
      </w:r>
      <w:r>
        <w:rPr>
          <w:rFonts w:asciiTheme="minorEastAsia" w:eastAsiaTheme="minorEastAsia" w:hAnsiTheme="minorEastAsia" w:cstheme="minorEastAsia" w:hint="eastAsia"/>
          <w:color w:val="FF0000"/>
          <w:sz w:val="24"/>
          <w:szCs w:val="24"/>
          <w:u w:val="single"/>
        </w:rPr>
        <w:t>日</w:t>
      </w:r>
      <w:r>
        <w:rPr>
          <w:rFonts w:asciiTheme="minorEastAsia" w:eastAsiaTheme="minorEastAsia" w:hAnsiTheme="minorEastAsia" w:cstheme="minorEastAsia" w:hint="eastAsia"/>
          <w:color w:val="FF0000"/>
          <w:sz w:val="24"/>
          <w:szCs w:val="24"/>
        </w:rPr>
        <w:t>至</w:t>
      </w:r>
      <w:r>
        <w:rPr>
          <w:rFonts w:asciiTheme="minorEastAsia" w:eastAsiaTheme="minorEastAsia" w:hAnsiTheme="minorEastAsia" w:cstheme="minorEastAsia" w:hint="eastAsia"/>
          <w:color w:val="FF0000"/>
          <w:sz w:val="24"/>
          <w:szCs w:val="24"/>
          <w:u w:val="single"/>
          <w:lang w:val="en-US" w:eastAsia="zh-CN"/>
        </w:rPr>
        <w:t>2021</w:t>
      </w:r>
      <w:r>
        <w:rPr>
          <w:rFonts w:asciiTheme="minorEastAsia" w:eastAsiaTheme="minorEastAsia" w:hAnsiTheme="minorEastAsia" w:cstheme="minorEastAsia" w:hint="eastAsia"/>
          <w:color w:val="FF0000"/>
          <w:sz w:val="24"/>
          <w:szCs w:val="24"/>
          <w:u w:val="single"/>
        </w:rPr>
        <w:t>年</w:t>
      </w:r>
      <w:r>
        <w:rPr>
          <w:rFonts w:asciiTheme="minorEastAsia" w:eastAsiaTheme="minorEastAsia" w:hAnsiTheme="minorEastAsia" w:cstheme="minorEastAsia" w:hint="eastAsia"/>
          <w:color w:val="FF0000"/>
          <w:sz w:val="24"/>
          <w:szCs w:val="24"/>
          <w:u w:val="single"/>
          <w:lang w:val="en-US" w:eastAsia="zh-CN"/>
        </w:rPr>
        <w:t>7</w:t>
      </w:r>
      <w:r>
        <w:rPr>
          <w:rFonts w:asciiTheme="minorEastAsia" w:eastAsiaTheme="minorEastAsia" w:hAnsiTheme="minorEastAsia" w:cstheme="minorEastAsia" w:hint="eastAsia"/>
          <w:color w:val="FF0000"/>
          <w:sz w:val="24"/>
          <w:szCs w:val="24"/>
          <w:u w:val="single"/>
        </w:rPr>
        <w:t>月</w:t>
      </w:r>
      <w:r>
        <w:rPr>
          <w:rFonts w:asciiTheme="minorEastAsia" w:eastAsiaTheme="minorEastAsia" w:hAnsiTheme="minorEastAsia" w:cstheme="minorEastAsia" w:hint="eastAsia"/>
          <w:color w:val="FF0000"/>
          <w:sz w:val="24"/>
          <w:szCs w:val="24"/>
          <w:u w:val="single"/>
          <w:lang w:val="en-US" w:eastAsia="zh-CN"/>
        </w:rPr>
        <w:t>6</w:t>
      </w:r>
      <w:r>
        <w:rPr>
          <w:rFonts w:asciiTheme="minorEastAsia" w:eastAsiaTheme="minorEastAsia" w:hAnsiTheme="minorEastAsia" w:cstheme="minorEastAsia" w:hint="eastAsia"/>
          <w:color w:val="FF0000"/>
          <w:sz w:val="24"/>
          <w:szCs w:val="24"/>
          <w:u w:val="single"/>
        </w:rPr>
        <w:t>日</w:t>
      </w:r>
      <w:r>
        <w:rPr>
          <w:rFonts w:asciiTheme="minorEastAsia" w:eastAsiaTheme="minorEastAsia" w:hAnsiTheme="minorEastAsia" w:cstheme="minorEastAsia" w:hint="eastAsia"/>
          <w:color w:val="FF0000"/>
          <w:sz w:val="24"/>
          <w:szCs w:val="24"/>
        </w:rPr>
        <w:t>,每天上午</w:t>
      </w:r>
      <w:r>
        <w:rPr>
          <w:rFonts w:asciiTheme="minorEastAsia" w:eastAsiaTheme="minorEastAsia" w:hAnsiTheme="minorEastAsia" w:cstheme="minorEastAsia" w:hint="eastAsia"/>
          <w:color w:val="FF0000"/>
          <w:sz w:val="24"/>
          <w:szCs w:val="24"/>
          <w:u w:val="single"/>
          <w:lang w:val="en-US" w:eastAsia="zh-CN"/>
        </w:rPr>
        <w:t xml:space="preserve"> 9:00  </w:t>
      </w:r>
      <w:r>
        <w:rPr>
          <w:rFonts w:asciiTheme="minorEastAsia" w:eastAsiaTheme="minorEastAsia" w:hAnsiTheme="minorEastAsia" w:cstheme="minorEastAsia" w:hint="eastAsia"/>
          <w:color w:val="FF0000"/>
          <w:sz w:val="24"/>
          <w:szCs w:val="24"/>
        </w:rPr>
        <w:t>至下午</w:t>
      </w:r>
      <w:r>
        <w:rPr>
          <w:rFonts w:asciiTheme="minorEastAsia" w:eastAsiaTheme="minorEastAsia" w:hAnsiTheme="minorEastAsia" w:cstheme="minorEastAsia" w:hint="eastAsia"/>
          <w:color w:val="FF0000"/>
          <w:sz w:val="24"/>
          <w:szCs w:val="24"/>
          <w:u w:val="single"/>
          <w:lang w:val="en-US" w:eastAsia="zh-CN"/>
        </w:rPr>
        <w:t xml:space="preserve"> 17:00 </w:t>
      </w:r>
      <w:r>
        <w:rPr>
          <w:rFonts w:asciiTheme="minorEastAsia" w:eastAsiaTheme="minorEastAsia" w:hAnsiTheme="minorEastAsia" w:cstheme="minorEastAsia" w:hint="eastAsia"/>
          <w:color w:val="FF0000"/>
          <w:sz w:val="24"/>
          <w:szCs w:val="24"/>
        </w:rPr>
        <w:t xml:space="preserve"> （北京</w:t>
      </w:r>
      <w:r>
        <w:rPr>
          <w:rFonts w:asciiTheme="minorEastAsia" w:eastAsiaTheme="minorEastAsia" w:hAnsiTheme="minorEastAsia" w:cstheme="minorEastAsia" w:hint="eastAsia"/>
          <w:color w:val="FF0000"/>
          <w:sz w:val="24"/>
          <w:szCs w:val="24"/>
          <w:lang w:val="en-US" w:eastAsia="zh-CN"/>
        </w:rPr>
        <w:t>时间</w:t>
      </w:r>
      <w:r>
        <w:rPr>
          <w:rFonts w:asciiTheme="minorEastAsia" w:eastAsiaTheme="minorEastAsia" w:hAnsiTheme="minorEastAsia" w:cstheme="minorEastAsia" w:hint="eastAsia"/>
          <w:color w:val="FF0000"/>
          <w:sz w:val="24"/>
          <w:szCs w:val="24"/>
        </w:rPr>
        <w:t>，法定节假日除外）</w:t>
      </w:r>
    </w:p>
    <w:p w14:paraId="68DE234A" w14:textId="77777777" w:rsidR="00DE0A34" w:rsidRDefault="00743416">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常州市天宁区弘智路7号B座3楼</w:t>
      </w:r>
    </w:p>
    <w:p w14:paraId="2CFCB18A" w14:textId="77777777" w:rsidR="00DE0A34" w:rsidRDefault="00743416">
      <w:pPr>
        <w:pStyle w:val="a9"/>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获取方式：现场获取。</w:t>
      </w:r>
    </w:p>
    <w:p w14:paraId="7533C4EF" w14:textId="77777777" w:rsidR="00DE0A34" w:rsidRDefault="00743416">
      <w:pPr>
        <w:pStyle w:val="a9"/>
        <w:widowControl/>
        <w:spacing w:beforeLines="50" w:before="156" w:beforeAutospacing="0" w:afterAutospacing="0" w:line="360" w:lineRule="auto"/>
        <w:ind w:firstLineChars="400" w:firstLine="964"/>
        <w:rPr>
          <w:rFonts w:asciiTheme="minorEastAsia" w:eastAsiaTheme="minorEastAsia" w:hAnsiTheme="minorEastAsia" w:cstheme="minorEastAsia"/>
        </w:rPr>
      </w:pPr>
      <w:r>
        <w:rPr>
          <w:rFonts w:asciiTheme="minorEastAsia" w:eastAsiaTheme="minorEastAsia" w:hAnsiTheme="minorEastAsia" w:cstheme="minorEastAsia" w:hint="eastAsia"/>
          <w:b/>
          <w:bCs/>
        </w:rPr>
        <w:t>报名时须提供以下资料：</w:t>
      </w:r>
    </w:p>
    <w:p w14:paraId="5E1701CE" w14:textId="77777777" w:rsidR="00DE0A34" w:rsidRDefault="00743416">
      <w:pPr>
        <w:pStyle w:val="a9"/>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（1）《竞争性谈判文件领取表》一份，格式见附件；</w:t>
      </w:r>
    </w:p>
    <w:p w14:paraId="33AD14C7" w14:textId="77777777" w:rsidR="00DE0A34" w:rsidRDefault="00743416">
      <w:pPr>
        <w:pStyle w:val="a9"/>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（2） 营业执照副本（复印件加盖供应商单位公章）；代理机构审核无误后发送竞争性谈判文件。</w:t>
      </w:r>
    </w:p>
    <w:p w14:paraId="1202E113" w14:textId="77777777" w:rsidR="00DE0A34" w:rsidRDefault="00743416">
      <w:pPr>
        <w:pStyle w:val="a9"/>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售价：</w:t>
      </w:r>
      <w:r>
        <w:rPr>
          <w:rFonts w:asciiTheme="minorEastAsia" w:eastAsiaTheme="minorEastAsia" w:hAnsiTheme="minorEastAsia" w:cstheme="minorEastAsia" w:hint="eastAsia"/>
          <w:shd w:val="clear" w:color="auto" w:fill="FFFFFF"/>
        </w:rPr>
        <w:t>人民币伍佰元整（现金、支付宝缴纳），</w:t>
      </w:r>
      <w:r>
        <w:rPr>
          <w:rFonts w:asciiTheme="minorEastAsia" w:eastAsiaTheme="minorEastAsia" w:hAnsiTheme="minorEastAsia" w:cstheme="minorEastAsia" w:hint="eastAsia"/>
        </w:rPr>
        <w:t>竞争性谈判</w:t>
      </w:r>
      <w:r>
        <w:rPr>
          <w:rFonts w:asciiTheme="minorEastAsia" w:eastAsiaTheme="minorEastAsia" w:hAnsiTheme="minorEastAsia" w:cstheme="minorEastAsia" w:hint="eastAsia"/>
          <w:shd w:val="clear" w:color="auto" w:fill="FFFFFF"/>
        </w:rPr>
        <w:t>文件售后一概不退。</w:t>
      </w:r>
    </w:p>
    <w:p w14:paraId="13815405" w14:textId="77777777" w:rsidR="00DE0A34" w:rsidRDefault="00743416">
      <w:pPr>
        <w:pStyle w:val="Bodytext1"/>
        <w:tabs>
          <w:tab w:val="left" w:pos="986"/>
        </w:tabs>
        <w:spacing w:beforeLines="50" w:before="156" w:line="360" w:lineRule="auto"/>
        <w:ind w:firstLine="440"/>
        <w:jc w:val="left"/>
        <w:rPr>
          <w:rFonts w:asciiTheme="minorEastAsia" w:eastAsiaTheme="minorEastAsia" w:hAnsiTheme="minorEastAsia" w:cstheme="minorEastAsia"/>
          <w:b/>
          <w:bCs/>
          <w:sz w:val="24"/>
          <w:szCs w:val="24"/>
        </w:rPr>
      </w:pPr>
      <w:bookmarkStart w:id="6" w:name="bookmark56"/>
      <w:r>
        <w:rPr>
          <w:rFonts w:asciiTheme="minorEastAsia" w:eastAsiaTheme="minorEastAsia" w:hAnsiTheme="minorEastAsia" w:cstheme="minorEastAsia" w:hint="eastAsia"/>
          <w:b/>
          <w:bCs/>
          <w:sz w:val="24"/>
          <w:szCs w:val="24"/>
        </w:rPr>
        <w:t>四</w:t>
      </w:r>
      <w:bookmarkEnd w:id="6"/>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响应文件提交</w:t>
      </w:r>
    </w:p>
    <w:p w14:paraId="63810D8B" w14:textId="77777777" w:rsidR="00DE0A34" w:rsidRDefault="00743416">
      <w:pPr>
        <w:pStyle w:val="Bodytext1"/>
        <w:spacing w:beforeLines="50" w:before="156" w:line="360" w:lineRule="auto"/>
        <w:ind w:left="440" w:firstLine="540"/>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截止时间：</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7日16</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lang w:val="en-US" w:eastAsia="zh-CN"/>
        </w:rPr>
        <w:t>00</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w:t>
      </w:r>
    </w:p>
    <w:p w14:paraId="68F18382" w14:textId="77777777" w:rsidR="00DE0A34" w:rsidRDefault="00743416">
      <w:pPr>
        <w:pStyle w:val="Bodytext1"/>
        <w:spacing w:beforeLines="50" w:before="156" w:line="360" w:lineRule="auto"/>
        <w:ind w:firstLine="96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14:paraId="144EEF4A" w14:textId="77777777" w:rsidR="00DE0A34" w:rsidRDefault="00743416">
      <w:pPr>
        <w:pStyle w:val="Bodytext1"/>
        <w:spacing w:beforeLines="50" w:before="156" w:line="360" w:lineRule="auto"/>
        <w:ind w:firstLine="500"/>
        <w:jc w:val="left"/>
        <w:rPr>
          <w:rFonts w:asciiTheme="minorEastAsia" w:eastAsia="PMingLiU" w:hAnsiTheme="minorEastAsia" w:cstheme="minorEastAsia"/>
          <w:b/>
          <w:bCs/>
          <w:sz w:val="24"/>
          <w:szCs w:val="24"/>
        </w:rPr>
      </w:pPr>
      <w:r>
        <w:rPr>
          <w:rFonts w:asciiTheme="minorEastAsia" w:eastAsiaTheme="minorEastAsia" w:hAnsiTheme="minorEastAsia" w:cstheme="minorEastAsia" w:hint="eastAsia"/>
          <w:b/>
          <w:bCs/>
          <w:sz w:val="24"/>
          <w:szCs w:val="24"/>
        </w:rPr>
        <w:t>五</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rPr>
        <w:t xml:space="preserve"> 开启</w:t>
      </w:r>
    </w:p>
    <w:p w14:paraId="333EB44A" w14:textId="77777777" w:rsidR="00DE0A34" w:rsidRDefault="00743416">
      <w:pPr>
        <w:pStyle w:val="Bodytext1"/>
        <w:spacing w:beforeLines="50" w:before="156" w:line="360" w:lineRule="auto"/>
        <w:ind w:firstLineChars="400" w:firstLine="960"/>
        <w:jc w:val="left"/>
        <w:rPr>
          <w:rFonts w:asciiTheme="minorEastAsia" w:eastAsia="PMingLiU" w:hAnsiTheme="minorEastAsia" w:cstheme="minorEastAsia"/>
          <w:b/>
          <w:bCs/>
          <w:sz w:val="24"/>
          <w:szCs w:val="24"/>
        </w:rPr>
      </w:pP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en-US" w:eastAsia="zh-CN"/>
        </w:rPr>
        <w:t>202</w:t>
      </w:r>
      <w:r>
        <w:rPr>
          <w:rFonts w:asciiTheme="minorEastAsia" w:eastAsiaTheme="minorEastAsia" w:hAnsiTheme="minorEastAsia" w:cstheme="minorEastAsia"/>
          <w:sz w:val="24"/>
          <w:szCs w:val="24"/>
          <w:u w:val="single"/>
          <w:lang w:val="en-US" w:eastAsia="zh-CN"/>
        </w:rPr>
        <w:t>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 xml:space="preserve">7日16 </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lang w:val="en-US" w:eastAsia="zh-CN"/>
        </w:rPr>
        <w:t xml:space="preserve"> 00 </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w:t>
      </w:r>
    </w:p>
    <w:p w14:paraId="07973C86" w14:textId="77777777" w:rsidR="00DE0A34" w:rsidRDefault="00743416">
      <w:pPr>
        <w:pStyle w:val="Bodytext1"/>
        <w:spacing w:beforeLines="50" w:before="156" w:line="360" w:lineRule="auto"/>
        <w:ind w:firstLineChars="400" w:firstLine="96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14:paraId="4FF998A7" w14:textId="77777777" w:rsidR="00DE0A34" w:rsidRDefault="00743416">
      <w:pPr>
        <w:pStyle w:val="Bodytext1"/>
        <w:numPr>
          <w:ilvl w:val="0"/>
          <w:numId w:val="2"/>
        </w:numPr>
        <w:spacing w:beforeLines="50" w:before="156" w:line="360" w:lineRule="auto"/>
        <w:ind w:firstLine="50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公告期限</w:t>
      </w:r>
    </w:p>
    <w:p w14:paraId="35620C72" w14:textId="77777777" w:rsidR="00DE0A34" w:rsidRDefault="00743416">
      <w:pPr>
        <w:pStyle w:val="Bodytext1"/>
        <w:spacing w:beforeLines="50" w:before="156" w:line="360" w:lineRule="auto"/>
        <w:ind w:left="104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自本公告发布之日起</w:t>
      </w:r>
      <w:r>
        <w:rPr>
          <w:rFonts w:asciiTheme="minorEastAsia" w:eastAsiaTheme="minorEastAsia" w:hAnsiTheme="minorEastAsia" w:cstheme="minorEastAsia" w:hint="eastAsia"/>
          <w:sz w:val="24"/>
          <w:szCs w:val="24"/>
          <w:u w:val="single"/>
          <w:lang w:val="en-US" w:eastAsia="zh-CN"/>
        </w:rPr>
        <w:t xml:space="preserve"> 3</w:t>
      </w:r>
      <w:r>
        <w:rPr>
          <w:rFonts w:asciiTheme="minorEastAsia" w:eastAsiaTheme="minorEastAsia" w:hAnsiTheme="minorEastAsia" w:cstheme="minorEastAsia" w:hint="eastAsia"/>
          <w:sz w:val="24"/>
          <w:szCs w:val="24"/>
        </w:rPr>
        <w:t>个工作日。</w:t>
      </w:r>
    </w:p>
    <w:p w14:paraId="0D8439B9" w14:textId="77777777" w:rsidR="00DE0A34" w:rsidRDefault="00743416">
      <w:pPr>
        <w:widowControl/>
        <w:numPr>
          <w:ilvl w:val="0"/>
          <w:numId w:val="2"/>
        </w:numPr>
        <w:spacing w:beforeLines="50" w:before="156" w:line="360" w:lineRule="auto"/>
        <w:ind w:firstLine="5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其他补充事宜</w:t>
      </w:r>
      <w:r>
        <w:rPr>
          <w:rFonts w:asciiTheme="minorEastAsia" w:eastAsiaTheme="minorEastAsia" w:hAnsiTheme="minorEastAsia" w:cstheme="minorEastAsia" w:hint="eastAsia"/>
          <w:sz w:val="24"/>
        </w:rPr>
        <w:t xml:space="preserve"> ： </w:t>
      </w:r>
    </w:p>
    <w:p w14:paraId="24A72C8D" w14:textId="77777777" w:rsidR="00DE0A34" w:rsidRDefault="00743416">
      <w:pPr>
        <w:pStyle w:val="Bodytext1"/>
        <w:spacing w:beforeLines="50" w:before="156" w:line="360" w:lineRule="auto"/>
        <w:ind w:firstLineChars="200" w:firstLine="480"/>
        <w:jc w:val="left"/>
        <w:rPr>
          <w:rFonts w:asciiTheme="minorEastAsia" w:eastAsiaTheme="minorEastAsia" w:hAnsiTheme="minorEastAsia" w:cstheme="minorEastAsia"/>
          <w:sz w:val="24"/>
          <w:szCs w:val="24"/>
        </w:rPr>
      </w:pPr>
      <w:bookmarkStart w:id="7" w:name="bookmark57"/>
      <w:r>
        <w:rPr>
          <w:rFonts w:asciiTheme="minorEastAsia" w:eastAsiaTheme="minorEastAsia" w:hAnsiTheme="minorEastAsia" w:cstheme="minorEastAsia" w:hint="eastAsia"/>
          <w:sz w:val="24"/>
          <w:szCs w:val="24"/>
        </w:rPr>
        <w:t>八</w:t>
      </w:r>
      <w:bookmarkEnd w:id="7"/>
      <w:r>
        <w:rPr>
          <w:rFonts w:asciiTheme="minorEastAsia" w:eastAsiaTheme="minorEastAsia" w:hAnsiTheme="minorEastAsia" w:cstheme="minorEastAsia" w:hint="eastAsia"/>
          <w:sz w:val="24"/>
          <w:szCs w:val="24"/>
        </w:rPr>
        <w:t>、凡对本次采购提出询问，请按以下方式联系。</w:t>
      </w:r>
    </w:p>
    <w:p w14:paraId="3C64D57F" w14:textId="77777777" w:rsidR="00DE0A34" w:rsidRDefault="00743416">
      <w:pPr>
        <w:pStyle w:val="Bodytext1"/>
        <w:numPr>
          <w:ilvl w:val="0"/>
          <w:numId w:val="3"/>
        </w:numPr>
        <w:tabs>
          <w:tab w:val="left" w:pos="1574"/>
        </w:tabs>
        <w:spacing w:beforeLines="50" w:before="156" w:line="360" w:lineRule="auto"/>
        <w:ind w:left="1220" w:firstLine="0"/>
        <w:jc w:val="left"/>
        <w:rPr>
          <w:rFonts w:asciiTheme="minorEastAsia" w:eastAsiaTheme="minorEastAsia" w:hAnsiTheme="minorEastAsia" w:cstheme="minorEastAsia"/>
          <w:sz w:val="24"/>
          <w:szCs w:val="24"/>
        </w:rPr>
      </w:pPr>
      <w:bookmarkStart w:id="8" w:name="bookmark58"/>
      <w:bookmarkEnd w:id="8"/>
      <w:r>
        <w:rPr>
          <w:rFonts w:asciiTheme="minorEastAsia" w:eastAsiaTheme="minorEastAsia" w:hAnsiTheme="minorEastAsia" w:cstheme="minorEastAsia" w:hint="eastAsia"/>
          <w:sz w:val="24"/>
          <w:szCs w:val="24"/>
        </w:rPr>
        <w:t>釆购人信息</w:t>
      </w:r>
      <w:r>
        <w:rPr>
          <w:rFonts w:asciiTheme="minorEastAsia" w:eastAsiaTheme="minorEastAsia" w:hAnsiTheme="minorEastAsia" w:cstheme="minorEastAsia" w:hint="eastAsia"/>
          <w:sz w:val="24"/>
          <w:szCs w:val="24"/>
          <w:lang w:eastAsia="zh-CN"/>
        </w:rPr>
        <w:t>：</w:t>
      </w:r>
    </w:p>
    <w:p w14:paraId="035F2C6D" w14:textId="77777777" w:rsidR="00DE0A34" w:rsidRDefault="00743416">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常州市虹景中学</w:t>
      </w:r>
    </w:p>
    <w:p w14:paraId="7538096B" w14:textId="77777777" w:rsidR="00DE0A34" w:rsidRDefault="00743416">
      <w:pPr>
        <w:pStyle w:val="Bodytext1"/>
        <w:tabs>
          <w:tab w:val="left" w:pos="5722"/>
        </w:tabs>
        <w:spacing w:beforeLines="50" w:before="156" w:line="360" w:lineRule="auto"/>
        <w:ind w:left="1220" w:firstLine="0"/>
        <w:jc w:val="left"/>
        <w:rPr>
          <w:rFonts w:asciiTheme="minorEastAsia" w:eastAsiaTheme="minorEastAsia" w:hAnsiTheme="minorEastAsia" w:cstheme="minorEastAsia"/>
          <w:kern w:val="0"/>
          <w:sz w:val="24"/>
          <w:szCs w:val="24"/>
          <w:shd w:val="clear" w:color="auto" w:fill="FFFFFF"/>
          <w:lang w:val="en-US" w:eastAsia="zh-CN" w:bidi="ar-SA"/>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kern w:val="0"/>
          <w:sz w:val="24"/>
          <w:szCs w:val="24"/>
          <w:shd w:val="clear" w:color="auto" w:fill="FFFFFF"/>
          <w:lang w:val="en-US" w:eastAsia="zh-CN" w:bidi="ar-SA"/>
        </w:rPr>
        <w:t>天宁区三丰路99号</w:t>
      </w:r>
    </w:p>
    <w:p w14:paraId="01CE3414" w14:textId="77777777" w:rsidR="00DE0A34" w:rsidRDefault="00743416">
      <w:pPr>
        <w:pStyle w:val="a9"/>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14:paraId="5EB08D73" w14:textId="77777777" w:rsidR="00DE0A34" w:rsidRDefault="00743416">
      <w:pPr>
        <w:pStyle w:val="Bodytext1"/>
        <w:numPr>
          <w:ilvl w:val="0"/>
          <w:numId w:val="3"/>
        </w:numPr>
        <w:tabs>
          <w:tab w:val="left" w:pos="1593"/>
        </w:tabs>
        <w:spacing w:beforeLines="50" w:before="156" w:line="360" w:lineRule="auto"/>
        <w:ind w:left="1220" w:firstLine="0"/>
        <w:jc w:val="left"/>
        <w:rPr>
          <w:rFonts w:asciiTheme="minorEastAsia" w:eastAsiaTheme="minorEastAsia" w:hAnsiTheme="minorEastAsia" w:cstheme="minorEastAsia"/>
          <w:sz w:val="24"/>
          <w:szCs w:val="24"/>
        </w:rPr>
      </w:pPr>
      <w:bookmarkStart w:id="9" w:name="bookmark59"/>
      <w:bookmarkEnd w:id="9"/>
      <w:r>
        <w:rPr>
          <w:rFonts w:asciiTheme="minorEastAsia" w:eastAsiaTheme="minorEastAsia" w:hAnsiTheme="minorEastAsia" w:cstheme="minorEastAsia" w:hint="eastAsia"/>
          <w:sz w:val="24"/>
          <w:szCs w:val="24"/>
        </w:rPr>
        <w:t>釆购代理机构信息</w:t>
      </w:r>
      <w:r>
        <w:rPr>
          <w:rFonts w:asciiTheme="minorEastAsia" w:eastAsiaTheme="minorEastAsia" w:hAnsiTheme="minorEastAsia" w:cstheme="minorEastAsia" w:hint="eastAsia"/>
          <w:sz w:val="24"/>
          <w:szCs w:val="24"/>
          <w:lang w:eastAsia="zh-CN"/>
        </w:rPr>
        <w:t>：</w:t>
      </w:r>
    </w:p>
    <w:p w14:paraId="362F58BC" w14:textId="77777777" w:rsidR="00DE0A34" w:rsidRDefault="00743416">
      <w:pPr>
        <w:pStyle w:val="Bodytext1"/>
        <w:tabs>
          <w:tab w:val="left" w:pos="5703"/>
        </w:tabs>
        <w:spacing w:beforeLines="50" w:before="156" w:line="360" w:lineRule="auto"/>
        <w:ind w:left="122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江苏畅誉项目管理有限公司</w:t>
      </w:r>
    </w:p>
    <w:p w14:paraId="516BFA9D" w14:textId="77777777" w:rsidR="00DE0A34" w:rsidRDefault="00743416">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常州市天宁区弘智路7号B座3楼</w:t>
      </w:r>
    </w:p>
    <w:p w14:paraId="367A3C77" w14:textId="77777777" w:rsidR="00DE0A34" w:rsidRDefault="00743416">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lang w:val="en-US" w:eastAsia="zh-CN"/>
        </w:rPr>
        <w:t>13951203728</w:t>
      </w:r>
    </w:p>
    <w:p w14:paraId="0A6E7C7F" w14:textId="77777777" w:rsidR="00DE0A34" w:rsidRDefault="00743416">
      <w:pPr>
        <w:pStyle w:val="Bodytext1"/>
        <w:tabs>
          <w:tab w:val="left" w:pos="5732"/>
        </w:tabs>
        <w:spacing w:beforeLines="50" w:before="156" w:line="360" w:lineRule="auto"/>
        <w:ind w:firstLineChars="300" w:firstLine="904"/>
        <w:jc w:val="left"/>
        <w:rPr>
          <w:rFonts w:asciiTheme="minorEastAsia" w:eastAsiaTheme="minorEastAsia" w:hAnsiTheme="minorEastAsia" w:cstheme="minorEastAsia"/>
          <w:sz w:val="24"/>
          <w:szCs w:val="24"/>
          <w:shd w:val="clear" w:color="auto" w:fill="FFFFFF" w:themeFill="background1"/>
          <w:lang w:val="en-US" w:eastAsia="zh-CN"/>
        </w:rPr>
      </w:pPr>
      <w:r>
        <w:rPr>
          <w:rFonts w:asciiTheme="minorEastAsia" w:eastAsiaTheme="minorEastAsia" w:hAnsiTheme="minorEastAsia" w:cstheme="minorEastAsia" w:hint="eastAsia"/>
          <w:b/>
          <w:sz w:val="30"/>
          <w:szCs w:val="30"/>
          <w:lang w:val="en-US" w:eastAsia="zh-CN"/>
        </w:rPr>
        <w:t xml:space="preserve"> </w:t>
      </w:r>
      <w:bookmarkStart w:id="10" w:name="bookmark60"/>
      <w:bookmarkStart w:id="11" w:name="_Toc471818700"/>
      <w:bookmarkEnd w:id="10"/>
      <w:r>
        <w:rPr>
          <w:rFonts w:asciiTheme="minorEastAsia" w:eastAsiaTheme="minorEastAsia" w:hAnsiTheme="minorEastAsia" w:cstheme="minorEastAsia" w:hint="eastAsia"/>
          <w:sz w:val="24"/>
          <w:szCs w:val="24"/>
          <w:shd w:val="clear" w:color="auto" w:fill="FFFFFF" w:themeFill="background1"/>
          <w:lang w:val="en-US" w:eastAsia="zh-CN"/>
        </w:rPr>
        <w:t>3</w:t>
      </w:r>
      <w:r>
        <w:rPr>
          <w:rFonts w:asciiTheme="minorEastAsia" w:eastAsiaTheme="minorEastAsia" w:hAnsiTheme="minorEastAsia" w:cstheme="minorEastAsia"/>
          <w:sz w:val="24"/>
          <w:szCs w:val="24"/>
          <w:shd w:val="clear" w:color="auto" w:fill="FFFFFF" w:themeFill="background1"/>
          <w:lang w:val="en-US" w:eastAsia="zh-CN"/>
        </w:rPr>
        <w:t>.项目负责人信息</w:t>
      </w:r>
      <w:r>
        <w:rPr>
          <w:rFonts w:asciiTheme="minorEastAsia" w:eastAsiaTheme="minorEastAsia" w:hAnsiTheme="minorEastAsia" w:cstheme="minorEastAsia" w:hint="eastAsia"/>
          <w:sz w:val="24"/>
          <w:szCs w:val="24"/>
          <w:shd w:val="clear" w:color="auto" w:fill="FFFFFF" w:themeFill="background1"/>
          <w:lang w:val="en-US" w:eastAsia="zh-CN"/>
        </w:rPr>
        <w:t>：</w:t>
      </w:r>
    </w:p>
    <w:p w14:paraId="4BAAD0C1" w14:textId="77777777" w:rsidR="00DE0A34" w:rsidRDefault="00743416">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shd w:val="clear" w:color="auto" w:fill="FFFFFF" w:themeFill="background1"/>
          <w:lang w:val="en-US" w:eastAsia="zh-CN"/>
        </w:rPr>
      </w:pPr>
      <w:r>
        <w:rPr>
          <w:rFonts w:asciiTheme="minorEastAsia" w:eastAsiaTheme="minorEastAsia" w:hAnsiTheme="minorEastAsia" w:cstheme="minorEastAsia" w:hint="eastAsia"/>
          <w:sz w:val="24"/>
          <w:szCs w:val="24"/>
          <w:shd w:val="clear" w:color="auto" w:fill="FFFFFF" w:themeFill="background1"/>
          <w:lang w:val="en-US" w:eastAsia="zh-CN"/>
        </w:rPr>
        <w:t>姓名：周先生</w:t>
      </w:r>
    </w:p>
    <w:p w14:paraId="731753ED" w14:textId="77777777" w:rsidR="00DE0A34" w:rsidRDefault="00743416">
      <w:pPr>
        <w:pStyle w:val="a9"/>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themeFill="background1"/>
        </w:rPr>
      </w:pPr>
      <w:r>
        <w:rPr>
          <w:rFonts w:asciiTheme="minorEastAsia" w:eastAsiaTheme="minorEastAsia" w:hAnsiTheme="minorEastAsia" w:cstheme="minorEastAsia" w:hint="eastAsia"/>
          <w:shd w:val="clear" w:color="auto" w:fill="FFFFFF" w:themeFill="background1"/>
        </w:rPr>
        <w:t>联系方式：0519-86026960</w:t>
      </w:r>
    </w:p>
    <w:p w14:paraId="60FBA6CD" w14:textId="77777777" w:rsidR="00DE0A34" w:rsidRDefault="00DE0A34">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14:paraId="313B027B" w14:textId="77777777" w:rsidR="00DE0A34" w:rsidRDefault="00DE0A34">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14:paraId="3FDAF3C3" w14:textId="77777777" w:rsidR="00DE0A34" w:rsidRDefault="00DE0A34">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14:paraId="4DC659D4" w14:textId="77777777" w:rsidR="00DE0A34" w:rsidRDefault="00DE0A34">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14:paraId="4D70F9A0" w14:textId="77777777" w:rsidR="00DE0A34" w:rsidRDefault="00DE0A34">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14:paraId="02254047" w14:textId="77777777" w:rsidR="00DE0A34" w:rsidRDefault="00DE0A34">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14:paraId="6A1F8C67" w14:textId="77777777" w:rsidR="00DE0A34" w:rsidRDefault="00743416">
      <w:pPr>
        <w:pStyle w:val="Bodytext1"/>
        <w:tabs>
          <w:tab w:val="left" w:pos="5732"/>
        </w:tabs>
        <w:spacing w:beforeLines="50" w:before="156" w:line="360" w:lineRule="auto"/>
        <w:ind w:firstLine="0"/>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第一章   总  则</w:t>
      </w:r>
      <w:bookmarkEnd w:id="11"/>
    </w:p>
    <w:p w14:paraId="575A367E" w14:textId="77777777" w:rsidR="00DE0A34" w:rsidRDefault="00743416">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一、采购项目：</w:t>
      </w:r>
    </w:p>
    <w:p w14:paraId="3AE95FE8"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14:paraId="261122D8" w14:textId="77777777" w:rsidR="00DE0A34" w:rsidRDefault="00743416">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二、供应商的资格要求：</w:t>
      </w:r>
    </w:p>
    <w:p w14:paraId="7A7290F5"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14:paraId="182FF4B4" w14:textId="77777777" w:rsidR="00DE0A34" w:rsidRDefault="00743416">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三、投标费用</w:t>
      </w:r>
    </w:p>
    <w:p w14:paraId="02CB4DE0"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供应商应自行承担其编制、提交响应文件以及参加招竞争性谈判活动所产生之一切费用。无论竞争性谈判活动中的做法和结果如何(包括采购单位决定取消采购的)，采购人和代理机构对上述费用不负任何责任。</w:t>
      </w:r>
    </w:p>
    <w:p w14:paraId="4C772B7E" w14:textId="77777777" w:rsidR="00DE0A34" w:rsidRDefault="00743416">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四、谈判文件</w:t>
      </w:r>
    </w:p>
    <w:p w14:paraId="12CC658F"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１、谈判文件的组成 </w:t>
      </w:r>
    </w:p>
    <w:p w14:paraId="4660CED4"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本文件及依法对本文件所作的书面更正内容均为谈判文件的组成部分。</w:t>
      </w:r>
    </w:p>
    <w:p w14:paraId="0AEB777B" w14:textId="77777777" w:rsidR="00DE0A34" w:rsidRDefault="00743416">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谈判文件中采购需求部分（第七章以及供应商资格要求）由采购人负责制定，对该部分内容有询问或者质疑（投诉）的，由供应商向采购人或代理机构书面提出（加盖供应商公章），由采购人或代理机构负责接收和回复。</w:t>
      </w:r>
    </w:p>
    <w:p w14:paraId="065362B5" w14:textId="77777777" w:rsidR="00DE0A34" w:rsidRDefault="00743416">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五、供应商的义务</w:t>
      </w:r>
    </w:p>
    <w:p w14:paraId="47FE75FF"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1、供应商应当认真阅读谈判文件，完全明了采购项目之名称、用途、数量、质量和交货日期，完全明了供应商所应具备的资格条件。</w:t>
      </w:r>
    </w:p>
    <w:p w14:paraId="080192FA"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2、供应商应当按照谈判文件的要求编制响应文件。响应文件应对谈判文件提出的实质性要求和条件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完全响应。</w:t>
      </w:r>
    </w:p>
    <w:p w14:paraId="3F704468"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3、供应商应在响应文件提交截止时间前，将密封的响应文件送达指定地点。</w:t>
      </w:r>
    </w:p>
    <w:p w14:paraId="50FD1D7A"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4、供应商不得相互串通谈判报价，不得排挤其他供应商的公平竞争，损害采购人或者其他供应商合法权益。供应商不得与采购人串通，损害国家利益，公众利益或者他人的合法权益。</w:t>
      </w:r>
    </w:p>
    <w:p w14:paraId="1960A70A"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5、供应商在响应文件提交截止时间前，对所提交的响应文件可以补充、修改或者撤回，并书面通知代理机构（加盖投标单位公章）。补充、修改的内容为响应文件的组成部分。</w:t>
      </w:r>
    </w:p>
    <w:p w14:paraId="2BF4FCAE" w14:textId="77777777" w:rsidR="00DE0A34" w:rsidRDefault="00DE0A34">
      <w:pPr>
        <w:spacing w:beforeLines="50" w:before="156" w:line="360" w:lineRule="auto"/>
        <w:ind w:firstLineChars="200" w:firstLine="482"/>
        <w:rPr>
          <w:rFonts w:asciiTheme="minorEastAsia" w:eastAsiaTheme="minorEastAsia" w:hAnsiTheme="minorEastAsia" w:cstheme="minorEastAsia"/>
          <w:b/>
          <w:sz w:val="24"/>
        </w:rPr>
      </w:pPr>
    </w:p>
    <w:p w14:paraId="708E7513" w14:textId="77777777" w:rsidR="00DE0A34" w:rsidRDefault="00DE0A34">
      <w:pPr>
        <w:snapToGrid w:val="0"/>
        <w:spacing w:beforeLines="50" w:before="156" w:line="360" w:lineRule="auto"/>
        <w:ind w:firstLineChars="200" w:firstLine="480"/>
        <w:rPr>
          <w:rFonts w:asciiTheme="minorEastAsia" w:eastAsiaTheme="minorEastAsia" w:hAnsiTheme="minorEastAsia" w:cstheme="minorEastAsia"/>
          <w:sz w:val="24"/>
        </w:rPr>
      </w:pPr>
    </w:p>
    <w:p w14:paraId="242E6040" w14:textId="77777777" w:rsidR="00DE0A34" w:rsidRDefault="00DE0A34">
      <w:pPr>
        <w:adjustRightInd w:val="0"/>
        <w:snapToGrid w:val="0"/>
        <w:spacing w:beforeLines="50" w:before="156" w:line="360" w:lineRule="auto"/>
        <w:ind w:firstLine="397"/>
        <w:jc w:val="center"/>
        <w:rPr>
          <w:rFonts w:asciiTheme="minorEastAsia" w:eastAsiaTheme="minorEastAsia" w:hAnsiTheme="minorEastAsia" w:cstheme="minorEastAsia"/>
          <w:b/>
          <w:snapToGrid w:val="0"/>
          <w:spacing w:val="-6"/>
          <w:kern w:val="0"/>
          <w:sz w:val="24"/>
        </w:rPr>
      </w:pPr>
    </w:p>
    <w:p w14:paraId="222F44F4" w14:textId="77777777" w:rsidR="00DE0A34" w:rsidRDefault="00DE0A34">
      <w:pPr>
        <w:pStyle w:val="1"/>
        <w:numPr>
          <w:ilvl w:val="0"/>
          <w:numId w:val="0"/>
        </w:numPr>
        <w:spacing w:beforeLines="50" w:before="156" w:line="360" w:lineRule="auto"/>
        <w:rPr>
          <w:rFonts w:asciiTheme="minorEastAsia" w:eastAsiaTheme="minorEastAsia" w:hAnsiTheme="minorEastAsia" w:cstheme="minorEastAsia"/>
          <w:sz w:val="24"/>
          <w:szCs w:val="24"/>
        </w:rPr>
        <w:sectPr w:rsidR="00DE0A34">
          <w:footerReference w:type="first" r:id="rId15"/>
          <w:pgSz w:w="11906" w:h="16838"/>
          <w:pgMar w:top="1440" w:right="1803" w:bottom="1440" w:left="1800" w:header="851" w:footer="992" w:gutter="0"/>
          <w:cols w:space="720"/>
          <w:titlePg/>
          <w:docGrid w:type="lines" w:linePitch="312"/>
        </w:sectPr>
      </w:pPr>
      <w:bookmarkStart w:id="12" w:name="_Toc288738330"/>
      <w:bookmarkStart w:id="13" w:name="_Toc471818701"/>
      <w:bookmarkStart w:id="14" w:name="_Toc288738798"/>
    </w:p>
    <w:p w14:paraId="0A7505FB" w14:textId="77777777" w:rsidR="00DE0A34" w:rsidRDefault="00743416">
      <w:pPr>
        <w:pStyle w:val="1"/>
        <w:numPr>
          <w:ilvl w:val="0"/>
          <w:numId w:val="0"/>
        </w:numPr>
        <w:spacing w:beforeLines="50" w:before="12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第二章 响应文件</w:t>
      </w:r>
      <w:bookmarkEnd w:id="12"/>
      <w:bookmarkEnd w:id="13"/>
      <w:bookmarkEnd w:id="14"/>
    </w:p>
    <w:p w14:paraId="467330A5" w14:textId="77777777" w:rsidR="00DE0A34" w:rsidRDefault="00743416">
      <w:pPr>
        <w:snapToGrid w:val="0"/>
        <w:spacing w:beforeLines="50" w:before="120" w:line="360" w:lineRule="auto"/>
        <w:rPr>
          <w:rFonts w:asciiTheme="minorEastAsia" w:eastAsiaTheme="minorEastAsia" w:hAnsiTheme="minorEastAsia" w:cstheme="minorEastAsia"/>
          <w:b/>
          <w:sz w:val="24"/>
        </w:rPr>
      </w:pPr>
      <w:bookmarkStart w:id="15" w:name="_Toc288738331"/>
      <w:bookmarkStart w:id="16" w:name="_Toc288738405"/>
      <w:bookmarkStart w:id="17" w:name="_Toc288738799"/>
      <w:r>
        <w:rPr>
          <w:rFonts w:asciiTheme="minorEastAsia" w:eastAsiaTheme="minorEastAsia" w:hAnsiTheme="minorEastAsia" w:cstheme="minorEastAsia" w:hint="eastAsia"/>
          <w:b/>
          <w:sz w:val="24"/>
        </w:rPr>
        <w:t>六、响应文件组成</w:t>
      </w:r>
      <w:bookmarkEnd w:id="15"/>
      <w:bookmarkEnd w:id="16"/>
      <w:bookmarkEnd w:id="17"/>
    </w:p>
    <w:p w14:paraId="4C1E0833"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一式</w:t>
      </w:r>
      <w:r>
        <w:rPr>
          <w:rFonts w:asciiTheme="minorEastAsia" w:eastAsiaTheme="minorEastAsia" w:hAnsiTheme="minorEastAsia" w:cstheme="minorEastAsia" w:hint="eastAsia"/>
          <w:b/>
          <w:sz w:val="24"/>
          <w:u w:val="single"/>
        </w:rPr>
        <w:t xml:space="preserve"> 叁</w:t>
      </w:r>
      <w:r>
        <w:rPr>
          <w:rFonts w:asciiTheme="minorEastAsia" w:eastAsiaTheme="minorEastAsia" w:hAnsiTheme="minorEastAsia" w:cstheme="minorEastAsia" w:hint="eastAsia"/>
          <w:b/>
          <w:sz w:val="24"/>
        </w:rPr>
        <w:t>份，</w:t>
      </w:r>
      <w:r>
        <w:rPr>
          <w:rFonts w:asciiTheme="minorEastAsia" w:eastAsiaTheme="minorEastAsia" w:hAnsiTheme="minorEastAsia" w:cstheme="minorEastAsia" w:hint="eastAsia"/>
          <w:b/>
          <w:sz w:val="24"/>
          <w:u w:val="single"/>
        </w:rPr>
        <w:t>壹</w:t>
      </w:r>
      <w:r>
        <w:rPr>
          <w:rFonts w:asciiTheme="minorEastAsia" w:eastAsiaTheme="minorEastAsia" w:hAnsiTheme="minorEastAsia" w:cstheme="minorEastAsia" w:hint="eastAsia"/>
          <w:b/>
          <w:sz w:val="24"/>
        </w:rPr>
        <w:t>份正本，</w:t>
      </w:r>
      <w:r>
        <w:rPr>
          <w:rFonts w:asciiTheme="minorEastAsia" w:eastAsiaTheme="minorEastAsia" w:hAnsiTheme="minorEastAsia" w:cstheme="minorEastAsia" w:hint="eastAsia"/>
          <w:b/>
          <w:sz w:val="24"/>
          <w:u w:val="single"/>
        </w:rPr>
        <w:t xml:space="preserve"> 贰 </w:t>
      </w:r>
      <w:r>
        <w:rPr>
          <w:rFonts w:asciiTheme="minorEastAsia" w:eastAsiaTheme="minorEastAsia" w:hAnsiTheme="minorEastAsia" w:cstheme="minorEastAsia" w:hint="eastAsia"/>
          <w:b/>
          <w:sz w:val="24"/>
        </w:rPr>
        <w:t>份副本</w:t>
      </w:r>
      <w:r>
        <w:rPr>
          <w:rFonts w:asciiTheme="minorEastAsia" w:eastAsiaTheme="minorEastAsia" w:hAnsiTheme="minorEastAsia" w:cstheme="minorEastAsia" w:hint="eastAsia"/>
          <w:sz w:val="24"/>
        </w:rPr>
        <w:t>。响应文件应当符合谈判文件的要求，并应包括但不限于下列内容。</w:t>
      </w:r>
    </w:p>
    <w:p w14:paraId="372D79B3"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1、供应</w:t>
      </w:r>
      <w:proofErr w:type="gramStart"/>
      <w:r>
        <w:rPr>
          <w:rFonts w:asciiTheme="minorEastAsia" w:eastAsiaTheme="minorEastAsia" w:hAnsiTheme="minorEastAsia" w:cstheme="minorEastAsia" w:hint="eastAsia"/>
          <w:b/>
          <w:sz w:val="24"/>
        </w:rPr>
        <w:t>商情况</w:t>
      </w:r>
      <w:proofErr w:type="gramEnd"/>
      <w:r>
        <w:rPr>
          <w:rFonts w:asciiTheme="minorEastAsia" w:eastAsiaTheme="minorEastAsia" w:hAnsiTheme="minorEastAsia" w:cstheme="minorEastAsia" w:hint="eastAsia"/>
          <w:b/>
          <w:sz w:val="24"/>
        </w:rPr>
        <w:t>说明：</w:t>
      </w:r>
    </w:p>
    <w:p w14:paraId="66A29474"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供应商简介（</w:t>
      </w:r>
      <w:proofErr w:type="gramStart"/>
      <w:r>
        <w:rPr>
          <w:rFonts w:asciiTheme="minorEastAsia" w:eastAsiaTheme="minorEastAsia" w:hAnsiTheme="minorEastAsia" w:cstheme="minorEastAsia" w:hint="eastAsia"/>
          <w:sz w:val="24"/>
        </w:rPr>
        <w:t>含供应</w:t>
      </w:r>
      <w:proofErr w:type="gramEnd"/>
      <w:r>
        <w:rPr>
          <w:rFonts w:asciiTheme="minorEastAsia" w:eastAsiaTheme="minorEastAsia" w:hAnsiTheme="minorEastAsia" w:cstheme="minorEastAsia" w:hint="eastAsia"/>
          <w:sz w:val="24"/>
        </w:rPr>
        <w:t>商规模、银行资信等）、人员情况、典型项目介绍。</w:t>
      </w:r>
    </w:p>
    <w:p w14:paraId="06260A79"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2、供应商资格审查材料，</w:t>
      </w:r>
      <w:r>
        <w:rPr>
          <w:rFonts w:asciiTheme="minorEastAsia" w:eastAsiaTheme="minorEastAsia" w:hAnsiTheme="minorEastAsia" w:cstheme="minorEastAsia" w:hint="eastAsia"/>
          <w:b/>
          <w:bCs/>
          <w:sz w:val="24"/>
        </w:rPr>
        <w:t>证明供应</w:t>
      </w:r>
      <w:proofErr w:type="gramStart"/>
      <w:r>
        <w:rPr>
          <w:rFonts w:asciiTheme="minorEastAsia" w:eastAsiaTheme="minorEastAsia" w:hAnsiTheme="minorEastAsia" w:cstheme="minorEastAsia" w:hint="eastAsia"/>
          <w:b/>
          <w:bCs/>
          <w:sz w:val="24"/>
        </w:rPr>
        <w:t>商符合</w:t>
      </w:r>
      <w:proofErr w:type="gramEnd"/>
      <w:r>
        <w:rPr>
          <w:rFonts w:asciiTheme="minorEastAsia" w:eastAsiaTheme="minorEastAsia" w:hAnsiTheme="minorEastAsia" w:cstheme="minorEastAsia" w:hint="eastAsia"/>
          <w:b/>
          <w:bCs/>
          <w:sz w:val="24"/>
        </w:rPr>
        <w:t>资格要求的证明材料包括但不限于以下材料（按备注要求将原件或者公证件在投标截止时间前随同响应文件一并提交以供核查，过时不予接收，否则视作无效投标）：</w:t>
      </w:r>
    </w:p>
    <w:p w14:paraId="7C6C7FBF"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*1）响应函（见附件）；</w:t>
      </w:r>
    </w:p>
    <w:p w14:paraId="696DC0A4"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*2）法定代表人参加谈判会的提供：法定代表人资格证明书（见附件）和本人身份证；委托代理人参加谈判会的提供：法定代表人资格证明书（见附件）、授权委托书（见附件）和本人身份证；</w:t>
      </w:r>
    </w:p>
    <w:p w14:paraId="32842FF7" w14:textId="77777777" w:rsidR="00DE0A34" w:rsidRDefault="00743416">
      <w:pPr>
        <w:snapToGrid w:val="0"/>
        <w:spacing w:beforeLines="50" w:before="120"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*3）“三证合一”的营业执照（事业单位的可提供“三证合一”的组织机构代码证）； </w:t>
      </w:r>
    </w:p>
    <w:p w14:paraId="1430EF26"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*5）参加政府采购活动前 3 年内在经营活动中没有重大违法记录的书面声明（见附件）；</w:t>
      </w:r>
    </w:p>
    <w:p w14:paraId="3453452B"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*6）供应商资格要求涉及的其它证明材料。</w:t>
      </w:r>
    </w:p>
    <w:p w14:paraId="79915D95"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3、谈判报价：</w:t>
      </w:r>
    </w:p>
    <w:p w14:paraId="58C00A99"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*1）开标一览表</w:t>
      </w:r>
    </w:p>
    <w:p w14:paraId="5A6377F5"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*2）分项报价表</w:t>
      </w:r>
    </w:p>
    <w:p w14:paraId="34FDCCD1"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谈判报价的具体要求见谈判文件第四章。</w:t>
      </w:r>
    </w:p>
    <w:p w14:paraId="07A74D77"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4</w:t>
      </w:r>
      <w:r>
        <w:rPr>
          <w:rFonts w:asciiTheme="minorEastAsia" w:eastAsiaTheme="minorEastAsia" w:hAnsiTheme="minorEastAsia" w:cstheme="minorEastAsia" w:hint="eastAsia"/>
          <w:b/>
          <w:sz w:val="24"/>
        </w:rPr>
        <w:t>、其他评审相关材料(须核查原件）的材料必须在投标截止前携带至开标现场：</w:t>
      </w:r>
      <w:r>
        <w:rPr>
          <w:rFonts w:asciiTheme="minorEastAsia" w:eastAsiaTheme="minorEastAsia" w:hAnsiTheme="minorEastAsia" w:cstheme="minorEastAsia"/>
          <w:b/>
          <w:sz w:val="24"/>
        </w:rPr>
        <w:t xml:space="preserve"> </w:t>
      </w:r>
    </w:p>
    <w:p w14:paraId="3853720C"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1）供应商应提交的各类证明资料；</w:t>
      </w:r>
    </w:p>
    <w:p w14:paraId="744B0974"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2）供应商参与本项目的人员一览表（提供姓名、学历、年龄、以往参加类似项目情况等），明确负责本项目的项目负责人；</w:t>
      </w:r>
    </w:p>
    <w:p w14:paraId="7DB691D6"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3)其他相关材料。</w:t>
      </w:r>
    </w:p>
    <w:p w14:paraId="6005B1C1" w14:textId="77777777" w:rsidR="00DE0A34" w:rsidRDefault="00743416">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6、说明</w:t>
      </w:r>
    </w:p>
    <w:p w14:paraId="5581326C" w14:textId="77777777" w:rsidR="00DE0A34" w:rsidRDefault="00743416">
      <w:pPr>
        <w:spacing w:beforeLines="50" w:before="120" w:line="360" w:lineRule="auto"/>
        <w:ind w:firstLineChars="200" w:firstLine="482"/>
        <w:rPr>
          <w:rFonts w:asciiTheme="minorEastAsia" w:eastAsiaTheme="minorEastAsia" w:hAnsiTheme="minorEastAsia" w:cstheme="minorEastAsia"/>
          <w:b/>
          <w:snapToGrid w:val="0"/>
          <w:spacing w:val="-6"/>
          <w:kern w:val="0"/>
          <w:sz w:val="24"/>
        </w:rPr>
      </w:pPr>
      <w:r>
        <w:rPr>
          <w:rFonts w:asciiTheme="minorEastAsia" w:eastAsiaTheme="minorEastAsia" w:hAnsiTheme="minorEastAsia" w:cstheme="minorEastAsia" w:hint="eastAsia"/>
          <w:b/>
          <w:bCs/>
          <w:sz w:val="24"/>
        </w:rPr>
        <w:t>上述带“*”条款供应商必须在响应文件中提供，否则将作为无效响应处理。</w:t>
      </w:r>
      <w:r>
        <w:rPr>
          <w:rFonts w:asciiTheme="minorEastAsia" w:eastAsiaTheme="minorEastAsia" w:hAnsiTheme="minorEastAsia" w:cstheme="minorEastAsia" w:hint="eastAsia"/>
          <w:bCs/>
          <w:sz w:val="24"/>
        </w:rPr>
        <w:t>所有项目若有缺失或无效将可能导致响应无效且不允许在响应截止后补正。响应文件中提供复印件，并将备注要求提供的原件（或复印件加盖公章）在响应截止时间前随同响应文件一并提交以供核查，过时不予接收。</w:t>
      </w:r>
    </w:p>
    <w:p w14:paraId="587835FF"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bookmarkStart w:id="18" w:name="_Toc288738800"/>
      <w:bookmarkStart w:id="19" w:name="_Toc288738332"/>
      <w:bookmarkStart w:id="20" w:name="_Toc288738406"/>
      <w:r>
        <w:rPr>
          <w:rFonts w:asciiTheme="minorEastAsia" w:eastAsiaTheme="minorEastAsia" w:hAnsiTheme="minorEastAsia" w:cstheme="minorEastAsia" w:hint="eastAsia"/>
          <w:b/>
          <w:sz w:val="24"/>
        </w:rPr>
        <w:t>七、供应商应认真检查谈判文件的内容是否齐全，如有遗漏，自行补齐，否则责任自负。</w:t>
      </w:r>
      <w:bookmarkStart w:id="21" w:name="_Toc288738333"/>
      <w:bookmarkStart w:id="22" w:name="_Toc288738407"/>
      <w:bookmarkStart w:id="23" w:name="_Toc288738801"/>
      <w:bookmarkEnd w:id="18"/>
      <w:bookmarkEnd w:id="19"/>
      <w:bookmarkEnd w:id="20"/>
    </w:p>
    <w:p w14:paraId="16BC4C89" w14:textId="77777777" w:rsidR="00DE0A34" w:rsidRDefault="00743416">
      <w:pPr>
        <w:snapToGrid w:val="0"/>
        <w:spacing w:line="360" w:lineRule="auto"/>
        <w:ind w:firstLineChars="200" w:firstLine="482"/>
        <w:rPr>
          <w:rFonts w:ascii="宋体" w:hAnsi="宋体"/>
          <w:b/>
          <w:sz w:val="24"/>
        </w:rPr>
      </w:pPr>
      <w:r>
        <w:rPr>
          <w:rFonts w:ascii="宋体" w:hAnsi="宋体" w:hint="eastAsia"/>
          <w:b/>
          <w:sz w:val="24"/>
        </w:rPr>
        <w:t>八、响应文件的制作应当符合以下要求，否则作为无效响应文件</w:t>
      </w:r>
    </w:p>
    <w:p w14:paraId="50D0CF87" w14:textId="77777777" w:rsidR="00DE0A34" w:rsidRDefault="00743416">
      <w:pPr>
        <w:snapToGrid w:val="0"/>
        <w:spacing w:line="360" w:lineRule="auto"/>
        <w:ind w:firstLineChars="200" w:firstLine="480"/>
        <w:rPr>
          <w:rFonts w:ascii="宋体" w:hAnsi="宋体"/>
          <w:sz w:val="24"/>
        </w:rPr>
      </w:pPr>
      <w:r>
        <w:rPr>
          <w:rFonts w:ascii="宋体" w:hAnsi="宋体" w:hint="eastAsia"/>
          <w:sz w:val="24"/>
        </w:rPr>
        <w:t>1、供应商应准备响应文件的正本壹套，副本</w:t>
      </w:r>
      <w:r>
        <w:rPr>
          <w:rFonts w:ascii="宋体" w:hAnsi="宋体" w:hint="eastAsia"/>
          <w:sz w:val="24"/>
          <w:u w:val="single"/>
        </w:rPr>
        <w:t>贰</w:t>
      </w:r>
      <w:r>
        <w:rPr>
          <w:rFonts w:ascii="宋体" w:hAnsi="宋体" w:hint="eastAsia"/>
          <w:sz w:val="24"/>
        </w:rPr>
        <w:t>套，在每一份响应文件上要明确注明“正本” 或“副本”字样。一旦正本和副本内容有差异，以正本为准。</w:t>
      </w:r>
    </w:p>
    <w:p w14:paraId="75B64AE0" w14:textId="77777777" w:rsidR="00DE0A34" w:rsidRDefault="00743416">
      <w:pPr>
        <w:snapToGrid w:val="0"/>
        <w:spacing w:line="360" w:lineRule="auto"/>
        <w:ind w:firstLineChars="200" w:firstLine="480"/>
        <w:rPr>
          <w:rFonts w:ascii="宋体" w:hAnsi="宋体"/>
          <w:sz w:val="24"/>
        </w:rPr>
      </w:pPr>
      <w:r>
        <w:rPr>
          <w:rFonts w:ascii="宋体" w:hAnsi="宋体" w:hint="eastAsia"/>
          <w:sz w:val="24"/>
        </w:rPr>
        <w:t>2、响应文件正本、副本必须全部是打印件，需装订成册。供应商应按照要求，在正本规定的地方加盖单位公章以及供应</w:t>
      </w:r>
      <w:proofErr w:type="gramStart"/>
      <w:r>
        <w:rPr>
          <w:rFonts w:ascii="宋体" w:hAnsi="宋体" w:hint="eastAsia"/>
          <w:sz w:val="24"/>
        </w:rPr>
        <w:t>商法定</w:t>
      </w:r>
      <w:proofErr w:type="gramEnd"/>
      <w:r>
        <w:rPr>
          <w:rFonts w:ascii="宋体" w:hAnsi="宋体" w:hint="eastAsia"/>
          <w:sz w:val="24"/>
        </w:rPr>
        <w:t>代表人（或其委托代理人）签字，副本可通过正本复印。</w:t>
      </w:r>
    </w:p>
    <w:p w14:paraId="6D637599" w14:textId="77777777" w:rsidR="00DE0A34" w:rsidRDefault="00743416">
      <w:pPr>
        <w:snapToGrid w:val="0"/>
        <w:spacing w:line="360" w:lineRule="auto"/>
        <w:ind w:firstLineChars="200" w:firstLine="480"/>
        <w:rPr>
          <w:rFonts w:ascii="宋体" w:hAnsi="宋体"/>
          <w:sz w:val="24"/>
        </w:rPr>
      </w:pPr>
      <w:r>
        <w:rPr>
          <w:rFonts w:ascii="宋体" w:hAnsi="宋体" w:hint="eastAsia"/>
          <w:sz w:val="24"/>
        </w:rPr>
        <w:t>3、全套响应文件应无修改和行间插字。</w:t>
      </w:r>
    </w:p>
    <w:p w14:paraId="1BA36319" w14:textId="77777777" w:rsidR="00DE0A34" w:rsidRDefault="00743416">
      <w:pPr>
        <w:pStyle w:val="a0"/>
        <w:ind w:firstLineChars="200" w:firstLine="480"/>
      </w:pPr>
      <w:r>
        <w:rPr>
          <w:rFonts w:ascii="宋体" w:hAnsi="宋体"/>
          <w:sz w:val="24"/>
        </w:rPr>
        <w:t>4、谈判报价清晰准确，不存在影响其他供应商评分的严重错误</w:t>
      </w:r>
    </w:p>
    <w:p w14:paraId="661D7AF0" w14:textId="77777777" w:rsidR="00DE0A34" w:rsidRDefault="00743416">
      <w:pPr>
        <w:pStyle w:val="1"/>
        <w:numPr>
          <w:ilvl w:val="0"/>
          <w:numId w:val="0"/>
        </w:numPr>
        <w:spacing w:beforeLines="50" w:before="120" w:line="360" w:lineRule="auto"/>
        <w:ind w:firstLineChars="1100" w:firstLine="2650"/>
        <w:jc w:val="both"/>
        <w:rPr>
          <w:rFonts w:asciiTheme="minorEastAsia" w:eastAsiaTheme="minorEastAsia" w:hAnsiTheme="minorEastAsia" w:cstheme="minorEastAsia"/>
          <w:sz w:val="24"/>
          <w:szCs w:val="24"/>
        </w:rPr>
      </w:pPr>
      <w:bookmarkStart w:id="24" w:name="_Toc471818702"/>
      <w:bookmarkStart w:id="25" w:name="_Toc288738336"/>
      <w:bookmarkStart w:id="26" w:name="_Toc288738804"/>
      <w:bookmarkEnd w:id="21"/>
      <w:bookmarkEnd w:id="22"/>
      <w:bookmarkEnd w:id="23"/>
      <w:r>
        <w:rPr>
          <w:rFonts w:asciiTheme="minorEastAsia" w:eastAsiaTheme="minorEastAsia" w:hAnsiTheme="minorEastAsia" w:cstheme="minorEastAsia" w:hint="eastAsia"/>
          <w:sz w:val="24"/>
          <w:szCs w:val="24"/>
        </w:rPr>
        <w:lastRenderedPageBreak/>
        <w:t>第三章 响应文件密封和提交</w:t>
      </w:r>
      <w:bookmarkEnd w:id="24"/>
      <w:bookmarkEnd w:id="25"/>
      <w:bookmarkEnd w:id="26"/>
    </w:p>
    <w:p w14:paraId="1402469F"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bookmarkStart w:id="27" w:name="_Toc288738411"/>
      <w:bookmarkStart w:id="28" w:name="_Toc288738805"/>
      <w:bookmarkStart w:id="29" w:name="_Toc288738337"/>
      <w:r>
        <w:rPr>
          <w:rFonts w:asciiTheme="minorEastAsia" w:eastAsiaTheme="minorEastAsia" w:hAnsiTheme="minorEastAsia" w:cstheme="minorEastAsia" w:hint="eastAsia"/>
          <w:b/>
          <w:sz w:val="24"/>
        </w:rPr>
        <w:t>九、响应文件的密封与标志</w:t>
      </w:r>
      <w:bookmarkEnd w:id="27"/>
      <w:bookmarkEnd w:id="28"/>
      <w:bookmarkEnd w:id="29"/>
    </w:p>
    <w:p w14:paraId="365BF7C9"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1、供应商应将响应文件密封。</w:t>
      </w:r>
    </w:p>
    <w:p w14:paraId="013DB270"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2、所有封袋上都应写明供应商名称、采购项目名称，采购项目编号，年月日，加盖供应商公章。</w:t>
      </w:r>
    </w:p>
    <w:p w14:paraId="36F3330D"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3、供应商违反上述规定的，其响应文件将被作为无效响应文件，不予拆封和参加评审。</w:t>
      </w:r>
    </w:p>
    <w:p w14:paraId="2AFA54B0"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bookmarkStart w:id="30" w:name="_Toc288738338"/>
      <w:bookmarkStart w:id="31" w:name="_Toc288738806"/>
      <w:bookmarkStart w:id="32" w:name="_Toc288738412"/>
      <w:r>
        <w:rPr>
          <w:rFonts w:asciiTheme="minorEastAsia" w:eastAsiaTheme="minorEastAsia" w:hAnsiTheme="minorEastAsia" w:cstheme="minorEastAsia" w:hint="eastAsia"/>
          <w:b/>
          <w:sz w:val="24"/>
        </w:rPr>
        <w:t>十、响应文件提交，截止时间和地</w:t>
      </w:r>
      <w:bookmarkEnd w:id="30"/>
      <w:bookmarkEnd w:id="31"/>
      <w:bookmarkEnd w:id="32"/>
      <w:r>
        <w:rPr>
          <w:rFonts w:asciiTheme="minorEastAsia" w:eastAsiaTheme="minorEastAsia" w:hAnsiTheme="minorEastAsia" w:cstheme="minorEastAsia" w:hint="eastAsia"/>
          <w:b/>
          <w:sz w:val="24"/>
        </w:rPr>
        <w:t>点</w:t>
      </w:r>
    </w:p>
    <w:p w14:paraId="608FB682"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供应商须在竞争性谈判采购公告规定的响应文件提交截止时间之前在指定地点将响应文件提交给</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14:paraId="04597983" w14:textId="77777777" w:rsidR="00DE0A34" w:rsidRDefault="00743416">
      <w:pPr>
        <w:spacing w:beforeLines="50" w:before="120" w:line="360" w:lineRule="auto"/>
        <w:ind w:firstLineChars="200" w:firstLine="488"/>
        <w:rPr>
          <w:rFonts w:asciiTheme="minorEastAsia" w:eastAsiaTheme="minorEastAsia" w:hAnsiTheme="minorEastAsia" w:cstheme="minorEastAsia"/>
          <w:spacing w:val="2"/>
          <w:sz w:val="24"/>
        </w:rPr>
      </w:pPr>
      <w:r>
        <w:rPr>
          <w:rFonts w:asciiTheme="minorEastAsia" w:eastAsiaTheme="minorEastAsia" w:hAnsiTheme="minorEastAsia" w:cstheme="minorEastAsia" w:hint="eastAsia"/>
          <w:spacing w:val="2"/>
          <w:sz w:val="24"/>
        </w:rPr>
        <w:t>供应商在提交响应文件时须提供法定代表人或代理人身份证原件，未提供的，代理机构不接受其响应文件，不予参加谈判和评审。</w:t>
      </w:r>
    </w:p>
    <w:p w14:paraId="779759B9" w14:textId="77777777" w:rsidR="00DE0A34" w:rsidRDefault="00743416">
      <w:pPr>
        <w:spacing w:beforeLines="50" w:before="120" w:line="360" w:lineRule="auto"/>
        <w:ind w:firstLineChars="200" w:firstLine="48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sz w:val="24"/>
        </w:rPr>
        <w:t>供应商的法定代表人或授权委托代理人未准时参加开标活动的视为自动放弃投标，其响应文件将不予评审。</w:t>
      </w:r>
    </w:p>
    <w:p w14:paraId="045A04D3"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bookmarkStart w:id="33" w:name="_Toc288738807"/>
      <w:bookmarkStart w:id="34" w:name="_Toc288738413"/>
      <w:bookmarkStart w:id="35" w:name="_Toc288738339"/>
      <w:r>
        <w:rPr>
          <w:rFonts w:asciiTheme="minorEastAsia" w:eastAsiaTheme="minorEastAsia" w:hAnsiTheme="minorEastAsia" w:cstheme="minorEastAsia" w:hint="eastAsia"/>
          <w:b/>
          <w:sz w:val="24"/>
        </w:rPr>
        <w:t>十一、响应文件的修改和撤回</w:t>
      </w:r>
      <w:bookmarkEnd w:id="33"/>
      <w:bookmarkEnd w:id="34"/>
      <w:bookmarkEnd w:id="35"/>
    </w:p>
    <w:p w14:paraId="0C77B473"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14:paraId="6752502E" w14:textId="77777777" w:rsidR="00DE0A34" w:rsidRDefault="00743416">
      <w:pPr>
        <w:adjustRightInd w:val="0"/>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14:paraId="5BDADB96" w14:textId="77777777" w:rsidR="00DE0A34" w:rsidRDefault="00743416">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36" w:name="_Toc471818703"/>
      <w:bookmarkStart w:id="37" w:name="_Toc288738340"/>
      <w:bookmarkStart w:id="38" w:name="_Toc288738808"/>
      <w:r>
        <w:rPr>
          <w:rFonts w:asciiTheme="minorEastAsia" w:eastAsiaTheme="minorEastAsia" w:hAnsiTheme="minorEastAsia" w:cstheme="minorEastAsia" w:hint="eastAsia"/>
          <w:sz w:val="24"/>
          <w:szCs w:val="24"/>
        </w:rPr>
        <w:lastRenderedPageBreak/>
        <w:t>第四章 谈判报价</w:t>
      </w:r>
      <w:bookmarkEnd w:id="36"/>
      <w:bookmarkEnd w:id="37"/>
      <w:bookmarkEnd w:id="38"/>
    </w:p>
    <w:p w14:paraId="7626F264"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bookmarkStart w:id="39" w:name="_Toc288738809"/>
      <w:bookmarkStart w:id="40" w:name="_Toc288738341"/>
      <w:bookmarkStart w:id="41" w:name="_Toc288738415"/>
      <w:r>
        <w:rPr>
          <w:rFonts w:asciiTheme="minorEastAsia" w:eastAsiaTheme="minorEastAsia" w:hAnsiTheme="minorEastAsia" w:cstheme="minorEastAsia" w:hint="eastAsia"/>
          <w:b/>
          <w:sz w:val="24"/>
        </w:rPr>
        <w:t>十二、</w:t>
      </w:r>
      <w:bookmarkEnd w:id="39"/>
      <w:bookmarkEnd w:id="40"/>
      <w:bookmarkEnd w:id="41"/>
      <w:r>
        <w:rPr>
          <w:rFonts w:asciiTheme="minorEastAsia" w:eastAsiaTheme="minorEastAsia" w:hAnsiTheme="minorEastAsia" w:cstheme="minorEastAsia" w:hint="eastAsia"/>
          <w:b/>
          <w:sz w:val="24"/>
        </w:rPr>
        <w:t>项目总价应包括谈判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14:paraId="4F2DCB8E"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bookmarkStart w:id="42" w:name="_Toc288738416"/>
      <w:bookmarkStart w:id="43" w:name="_Toc288738342"/>
      <w:bookmarkStart w:id="44" w:name="_Toc288738810"/>
      <w:r>
        <w:rPr>
          <w:rFonts w:asciiTheme="minorEastAsia" w:eastAsiaTheme="minorEastAsia" w:hAnsiTheme="minorEastAsia" w:cstheme="minorEastAsia" w:hint="eastAsia"/>
          <w:b/>
          <w:sz w:val="24"/>
        </w:rPr>
        <w:t>十三、谈判报价方式</w:t>
      </w:r>
      <w:bookmarkEnd w:id="42"/>
      <w:bookmarkEnd w:id="43"/>
      <w:bookmarkEnd w:id="44"/>
    </w:p>
    <w:p w14:paraId="2AE6EFB6"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1、供应商应按照谈判文件中提供的格式完整、正确填写开标一览表。开标一览表中的报价应与分项报价表的总价完全一致，如有不一致的，以开标一览表的报价为准。</w:t>
      </w:r>
    </w:p>
    <w:p w14:paraId="7886ECE2"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报价货币为人民币，评标时以人民币为准。</w:t>
      </w:r>
    </w:p>
    <w:p w14:paraId="6B3A9D26"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2、供应商应按照谈判文件规定格式填报投分项报价表。</w:t>
      </w:r>
    </w:p>
    <w:p w14:paraId="42ABAF2B"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、供应商需对每部分报价包含的服务内容进行明确说明。如有特别承诺，也需明确说明。</w:t>
      </w:r>
    </w:p>
    <w:p w14:paraId="4F6BE1E8"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、本项目的最高限价（或者采购预算）为：</w:t>
      </w:r>
      <w:r>
        <w:rPr>
          <w:rFonts w:asciiTheme="minorEastAsia" w:eastAsiaTheme="minorEastAsia" w:hAnsiTheme="minorEastAsia" w:cstheme="minorEastAsia" w:hint="eastAsia"/>
          <w:b/>
          <w:sz w:val="24"/>
        </w:rPr>
        <w:t>人民币：</w:t>
      </w:r>
      <w:r>
        <w:rPr>
          <w:rFonts w:asciiTheme="minorEastAsia" w:eastAsiaTheme="minorEastAsia" w:hAnsiTheme="minorEastAsia" w:cstheme="minorEastAsia"/>
          <w:b/>
          <w:bCs/>
          <w:sz w:val="24"/>
        </w:rPr>
        <w:t>44000</w:t>
      </w:r>
      <w:r>
        <w:rPr>
          <w:rFonts w:asciiTheme="minorEastAsia" w:eastAsiaTheme="minorEastAsia" w:hAnsiTheme="minorEastAsia" w:cstheme="minorEastAsia" w:hint="eastAsia"/>
          <w:b/>
          <w:bCs/>
          <w:sz w:val="24"/>
        </w:rPr>
        <w:t>.00</w:t>
      </w:r>
      <w:r>
        <w:rPr>
          <w:rFonts w:asciiTheme="minorEastAsia" w:eastAsiaTheme="minorEastAsia" w:hAnsiTheme="minorEastAsia" w:cstheme="minorEastAsia" w:hint="eastAsia"/>
          <w:b/>
          <w:sz w:val="24"/>
        </w:rPr>
        <w:t>元，</w:t>
      </w:r>
      <w:r>
        <w:rPr>
          <w:rFonts w:asciiTheme="minorEastAsia" w:eastAsiaTheme="minorEastAsia" w:hAnsiTheme="minorEastAsia" w:cstheme="minorEastAsia" w:hint="eastAsia"/>
          <w:sz w:val="24"/>
        </w:rPr>
        <w:t>项目报价高于最高限价（或者采购预算）的作为无效响应处理。</w:t>
      </w:r>
    </w:p>
    <w:p w14:paraId="78C66096"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 xml:space="preserve">、谈判报价次数：本项目采用 </w:t>
      </w:r>
      <w:r>
        <w:rPr>
          <w:rFonts w:asciiTheme="minorEastAsia" w:eastAsiaTheme="minorEastAsia" w:hAnsiTheme="minorEastAsia" w:cstheme="minorEastAsia" w:hint="eastAsia"/>
          <w:sz w:val="24"/>
          <w:u w:val="single"/>
          <w:shd w:val="clear" w:color="auto" w:fill="FFFFFF" w:themeFill="background1"/>
        </w:rPr>
        <w:t xml:space="preserve"> 一 </w:t>
      </w:r>
      <w:r>
        <w:rPr>
          <w:rFonts w:asciiTheme="minorEastAsia" w:eastAsiaTheme="minorEastAsia" w:hAnsiTheme="minorEastAsia" w:cstheme="minorEastAsia" w:hint="eastAsia"/>
          <w:sz w:val="24"/>
          <w:shd w:val="clear" w:color="auto" w:fill="FFFFFF" w:themeFill="background1"/>
        </w:rPr>
        <w:t>次报价</w:t>
      </w:r>
      <w:r>
        <w:rPr>
          <w:rFonts w:asciiTheme="minorEastAsia" w:eastAsiaTheme="minorEastAsia" w:hAnsiTheme="minorEastAsia" w:cstheme="minorEastAsia" w:hint="eastAsia"/>
          <w:sz w:val="24"/>
        </w:rPr>
        <w:t>，响应文件的谈判报价为最终次报价，最终报价作为评定成交的依据。</w:t>
      </w:r>
    </w:p>
    <w:p w14:paraId="6D745C7E" w14:textId="77777777" w:rsidR="00DE0A34" w:rsidRDefault="00743416">
      <w:pPr>
        <w:snapToGrid w:val="0"/>
        <w:spacing w:line="560" w:lineRule="exact"/>
        <w:ind w:firstLineChars="200" w:firstLine="480"/>
        <w:rPr>
          <w:rFonts w:ascii="宋体" w:hAnsi="宋体"/>
          <w:b/>
          <w:sz w:val="24"/>
        </w:rPr>
      </w:pPr>
      <w:r>
        <w:rPr>
          <w:rFonts w:ascii="宋体" w:hAnsi="宋体"/>
          <w:bCs/>
          <w:sz w:val="24"/>
        </w:rPr>
        <w:t>6</w:t>
      </w:r>
      <w:r>
        <w:rPr>
          <w:rFonts w:ascii="宋体" w:hAnsi="宋体" w:hint="eastAsia"/>
          <w:bCs/>
          <w:sz w:val="24"/>
        </w:rPr>
        <w:t>、供应商所报的各分项单价在合同履行过程中是固定不变的，不得以任何理由予以变更。任何包含价格调整要求的响应文件</w:t>
      </w:r>
      <w:r>
        <w:rPr>
          <w:rFonts w:ascii="宋体" w:hAnsi="宋体" w:hint="eastAsia"/>
          <w:b/>
          <w:sz w:val="24"/>
        </w:rPr>
        <w:t>，将被认定为无效。</w:t>
      </w:r>
    </w:p>
    <w:p w14:paraId="240D2D4F" w14:textId="77777777" w:rsidR="00DE0A34" w:rsidRDefault="00DE0A34">
      <w:pPr>
        <w:pStyle w:val="a0"/>
      </w:pPr>
    </w:p>
    <w:p w14:paraId="288FF9F4" w14:textId="77777777" w:rsidR="00DE0A34" w:rsidRDefault="00DE0A34">
      <w:pPr>
        <w:snapToGrid w:val="0"/>
        <w:spacing w:beforeLines="50" w:before="120" w:line="360" w:lineRule="auto"/>
        <w:ind w:firstLineChars="200" w:firstLine="480"/>
        <w:rPr>
          <w:rFonts w:asciiTheme="minorEastAsia" w:eastAsiaTheme="minorEastAsia" w:hAnsiTheme="minorEastAsia" w:cstheme="minorEastAsia"/>
          <w:sz w:val="24"/>
          <w:u w:val="single"/>
        </w:rPr>
      </w:pPr>
    </w:p>
    <w:p w14:paraId="3674DFB5" w14:textId="77777777" w:rsidR="00DE0A34" w:rsidRDefault="00743416">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45" w:name="_Toc288738811"/>
      <w:bookmarkStart w:id="46" w:name="_Toc288738343"/>
      <w:bookmarkStart w:id="47" w:name="_Toc471818704"/>
      <w:r>
        <w:rPr>
          <w:rFonts w:asciiTheme="minorEastAsia" w:eastAsiaTheme="minorEastAsia" w:hAnsiTheme="minorEastAsia" w:cstheme="minorEastAsia" w:hint="eastAsia"/>
          <w:sz w:val="24"/>
          <w:szCs w:val="24"/>
        </w:rPr>
        <w:lastRenderedPageBreak/>
        <w:t>第五章  谈判、评审、评定成交</w:t>
      </w:r>
      <w:bookmarkEnd w:id="45"/>
      <w:bookmarkEnd w:id="46"/>
      <w:bookmarkEnd w:id="47"/>
    </w:p>
    <w:p w14:paraId="3CB6E2F8" w14:textId="77777777" w:rsidR="00DE0A34" w:rsidRDefault="00743416">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十四、评标委员会</w:t>
      </w:r>
    </w:p>
    <w:p w14:paraId="4F2E111F"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1、评标由依法组建的评标委员会负责。评委会由采购人代表和有关技术、经济等方面的专家组成，</w:t>
      </w:r>
      <w:proofErr w:type="gramStart"/>
      <w:r>
        <w:rPr>
          <w:rFonts w:asciiTheme="minorEastAsia" w:eastAsiaTheme="minorEastAsia" w:hAnsiTheme="minorEastAsia" w:cstheme="minorEastAsia" w:hint="eastAsia"/>
          <w:sz w:val="24"/>
        </w:rPr>
        <w:t>且人员</w:t>
      </w:r>
      <w:proofErr w:type="gramEnd"/>
      <w:r>
        <w:rPr>
          <w:rFonts w:asciiTheme="minorEastAsia" w:eastAsiaTheme="minorEastAsia" w:hAnsiTheme="minorEastAsia" w:cstheme="minorEastAsia" w:hint="eastAsia"/>
          <w:sz w:val="24"/>
        </w:rPr>
        <w:t>构成符合相关规定。评委会独立工作，负责评审所有响应文件并确定中标</w:t>
      </w:r>
      <w:proofErr w:type="gramStart"/>
      <w:r>
        <w:rPr>
          <w:rFonts w:asciiTheme="minorEastAsia" w:eastAsiaTheme="minorEastAsia" w:hAnsiTheme="minorEastAsia" w:cstheme="minorEastAsia" w:hint="eastAsia"/>
          <w:sz w:val="24"/>
        </w:rPr>
        <w:t>侯选人</w:t>
      </w:r>
      <w:proofErr w:type="gramEnd"/>
      <w:r>
        <w:rPr>
          <w:rFonts w:asciiTheme="minorEastAsia" w:eastAsiaTheme="minorEastAsia" w:hAnsiTheme="minorEastAsia" w:cstheme="minorEastAsia" w:hint="eastAsia"/>
          <w:sz w:val="24"/>
        </w:rPr>
        <w:t>。</w:t>
      </w:r>
    </w:p>
    <w:p w14:paraId="3553A19D"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2、评标委员会负责具体的评标事务，并独立履行以下职责：</w:t>
      </w:r>
    </w:p>
    <w:p w14:paraId="646BC539"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1）审查、评价投标文件是否符合招标文件的全部实质性要求；</w:t>
      </w:r>
    </w:p>
    <w:p w14:paraId="1579F699"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2）要求供应商对响应文件有关事项</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澄清或者说明；</w:t>
      </w:r>
    </w:p>
    <w:p w14:paraId="02F60BBA"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3）对响应文件进行比较和评价；</w:t>
      </w:r>
    </w:p>
    <w:p w14:paraId="342C7E44"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4）推荐中标候选人名单；</w:t>
      </w:r>
    </w:p>
    <w:p w14:paraId="29F4CA2D"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5）向采购人、采购代理机构或者有关部门报告评标中发现的违法行为。</w:t>
      </w:r>
    </w:p>
    <w:p w14:paraId="2EFCF82A"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3、评标委员会成员应当履行下列义务：</w:t>
      </w:r>
    </w:p>
    <w:p w14:paraId="39C9389A"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1）遵纪守法，客观、公正、廉洁地履行职责；</w:t>
      </w:r>
    </w:p>
    <w:p w14:paraId="778D4183"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2）按照招标文件规定的评审办法和评分标准进行评审，对评审意见承担个人责任；</w:t>
      </w:r>
    </w:p>
    <w:p w14:paraId="01172911"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3）对评标过程和结果，以及供应商的商业秘密保密；</w:t>
      </w:r>
    </w:p>
    <w:p w14:paraId="708F28FF"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4）负责评标报告的起草；</w:t>
      </w:r>
    </w:p>
    <w:p w14:paraId="3F24A4D7"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）配合代理机构答复供应商对中标结果提出的质疑。</w:t>
      </w:r>
      <w:bookmarkStart w:id="48" w:name="_Toc288738419"/>
      <w:bookmarkStart w:id="49" w:name="_Toc288738345"/>
      <w:bookmarkStart w:id="50" w:name="_Toc288738813"/>
    </w:p>
    <w:p w14:paraId="7BD4A830" w14:textId="77777777" w:rsidR="00DE0A34" w:rsidRDefault="00743416">
      <w:pPr>
        <w:spacing w:beforeLines="50" w:before="120"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十五、评审、评定成交方法</w:t>
      </w:r>
      <w:bookmarkEnd w:id="48"/>
      <w:bookmarkEnd w:id="49"/>
      <w:bookmarkEnd w:id="50"/>
    </w:p>
    <w:p w14:paraId="284542B5"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bookmarkStart w:id="51" w:name="_Toc288738420"/>
      <w:bookmarkStart w:id="52" w:name="_Toc288738814"/>
      <w:bookmarkStart w:id="53" w:name="_Toc288738346"/>
      <w:r>
        <w:rPr>
          <w:rFonts w:asciiTheme="minorEastAsia" w:eastAsiaTheme="minorEastAsia" w:hAnsiTheme="minorEastAsia" w:cstheme="minorEastAsia" w:hint="eastAsia"/>
          <w:sz w:val="24"/>
        </w:rPr>
        <w:t>本项目采用合理低价法，</w:t>
      </w:r>
      <w:bookmarkEnd w:id="51"/>
      <w:bookmarkEnd w:id="52"/>
      <w:bookmarkEnd w:id="53"/>
      <w:r>
        <w:rPr>
          <w:rFonts w:asciiTheme="minorEastAsia" w:eastAsiaTheme="minorEastAsia" w:hAnsiTheme="minorEastAsia" w:cstheme="minorEastAsia" w:hint="eastAsia"/>
          <w:sz w:val="24"/>
        </w:rPr>
        <w:t>响应文件满足谈判文件全部实质性要求且最终报价最低的供应商为成交人。</w:t>
      </w:r>
      <w:bookmarkStart w:id="54" w:name="_Toc288738423"/>
      <w:bookmarkStart w:id="55" w:name="_Toc288738817"/>
      <w:bookmarkStart w:id="56" w:name="_Toc288738349"/>
    </w:p>
    <w:p w14:paraId="041CEA9B"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十六、响应文件出现下列情况之一的，将作为无效响应文件处理，无效响应文件不予参加评审。</w:t>
      </w:r>
      <w:bookmarkEnd w:id="54"/>
      <w:bookmarkEnd w:id="55"/>
      <w:bookmarkEnd w:id="56"/>
    </w:p>
    <w:p w14:paraId="6460EF68"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1、响应文件未按规定标志、密封、盖章的；</w:t>
      </w:r>
    </w:p>
    <w:p w14:paraId="75CD6456"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2、响应文件未加盖供应商公章的；</w:t>
      </w:r>
    </w:p>
    <w:p w14:paraId="638F253C"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bCs/>
          <w:sz w:val="24"/>
        </w:rPr>
        <w:t>法定代表人资格证明书或授权委托书未提供的</w:t>
      </w:r>
      <w:r>
        <w:rPr>
          <w:rFonts w:asciiTheme="minorEastAsia" w:eastAsiaTheme="minorEastAsia" w:hAnsiTheme="minorEastAsia" w:cstheme="minorEastAsia" w:hint="eastAsia"/>
          <w:sz w:val="24"/>
        </w:rPr>
        <w:t>、无供应商公章的、无法定代表</w:t>
      </w:r>
      <w:r>
        <w:rPr>
          <w:rFonts w:asciiTheme="minorEastAsia" w:eastAsiaTheme="minorEastAsia" w:hAnsiTheme="minorEastAsia" w:cstheme="minorEastAsia" w:hint="eastAsia"/>
          <w:sz w:val="24"/>
        </w:rPr>
        <w:lastRenderedPageBreak/>
        <w:t>人或委托代理人签字或盖章的、非原件的；</w:t>
      </w:r>
    </w:p>
    <w:p w14:paraId="05946184"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4、供应商未通过报名的或者在名称上和法人地位上与报名情况发生实质性的改变的；</w:t>
      </w:r>
    </w:p>
    <w:p w14:paraId="286DBBF4"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5、供应商不符合谈判文件中规定资格要求的，或者资格要求证明材料提供不齐全的；</w:t>
      </w:r>
    </w:p>
    <w:p w14:paraId="14D03F8F"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6、响应文件未按谈判文件规定的格式、内容和要求编制，响应文件字迹潦草、模糊、难以辨认；</w:t>
      </w:r>
    </w:p>
    <w:p w14:paraId="1423021B"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7、供应商在一份响应文件中，对同一采购项目报有两个或多个报价，且未书面确定以哪个报价为准的；</w:t>
      </w:r>
    </w:p>
    <w:p w14:paraId="1E147F48"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8、供应商在谈判报价中存在严重错误，并影响对其他供应商的评分的；</w:t>
      </w:r>
    </w:p>
    <w:p w14:paraId="1363ACD9"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9、响应文件材料所述情况和所附相关资料不实的；</w:t>
      </w:r>
    </w:p>
    <w:p w14:paraId="71EAC371"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10、供应商以他人的名义投标、串通投标、以行贿手段谋取中标或者以其他弄虚作假方式投标的。</w:t>
      </w:r>
    </w:p>
    <w:p w14:paraId="5658B23F"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11、逾期送达的响应文件；</w:t>
      </w:r>
    </w:p>
    <w:p w14:paraId="23BAFFD1"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、供应商的最终谈判报价超出采购预算或者最高限价的；</w:t>
      </w:r>
    </w:p>
    <w:p w14:paraId="57F4C21A"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、谈判文件明确规定无效的其他情形，或者被评标小组认定无效的情况；</w:t>
      </w:r>
    </w:p>
    <w:p w14:paraId="63C73CBB"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、不符合法律、法规和谈判文件规定的其他实质性要求的。</w:t>
      </w:r>
    </w:p>
    <w:p w14:paraId="6D71B13D"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DA97329"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6</w:t>
      </w:r>
      <w:r>
        <w:rPr>
          <w:rFonts w:asciiTheme="minorEastAsia" w:eastAsiaTheme="minorEastAsia" w:hAnsiTheme="minorEastAsia" w:cstheme="minorEastAsia" w:hint="eastAsia"/>
          <w:sz w:val="24"/>
        </w:rPr>
        <w:t>、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14:paraId="28B3CB6E"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w:t>
      </w: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、响应文件含有采购人不能接受的附加条件的；</w:t>
      </w:r>
    </w:p>
    <w:p w14:paraId="14900525"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18</w:t>
      </w:r>
      <w:r>
        <w:rPr>
          <w:rFonts w:asciiTheme="minorEastAsia" w:eastAsiaTheme="minorEastAsia" w:hAnsiTheme="minorEastAsia" w:cstheme="minorEastAsia" w:hint="eastAsia"/>
          <w:sz w:val="24"/>
        </w:rPr>
        <w:t>、有下列情形之一的，视为供应商串通投标，投标无效：</w:t>
      </w:r>
    </w:p>
    <w:p w14:paraId="7422092C"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1）不同供应商的响应文件由同一单位或者个人编制；</w:t>
      </w:r>
    </w:p>
    <w:p w14:paraId="58C6C7AE"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2）不同供应商委托同一单位或者个人办理投标事宜；</w:t>
      </w:r>
    </w:p>
    <w:p w14:paraId="5CE75139"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3）不同供应商的响应文件载明的项目管理成员或者联系人员为同一人；</w:t>
      </w:r>
    </w:p>
    <w:p w14:paraId="3123F0F1"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4）不同供应商的响应文件异常一致或者投标报价呈规律性差异；</w:t>
      </w:r>
    </w:p>
    <w:p w14:paraId="4ADF2358"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5）不同供应商的响应文件相互混装；</w:t>
      </w:r>
    </w:p>
    <w:p w14:paraId="6D5BBFFB" w14:textId="77777777" w:rsidR="00DE0A34" w:rsidRDefault="00743416">
      <w:pPr>
        <w:snapToGrid w:val="0"/>
        <w:spacing w:beforeLines="50" w:before="120" w:line="360" w:lineRule="auto"/>
        <w:ind w:firstLineChars="200" w:firstLine="482"/>
        <w:rPr>
          <w:rFonts w:asciiTheme="minorEastAsia" w:eastAsiaTheme="minorEastAsia" w:hAnsiTheme="minorEastAsia" w:cstheme="minorEastAsia"/>
          <w:b/>
          <w:sz w:val="24"/>
        </w:rPr>
      </w:pPr>
      <w:bookmarkStart w:id="57" w:name="_Toc288738424"/>
      <w:bookmarkStart w:id="58" w:name="_Toc288738350"/>
      <w:bookmarkStart w:id="59" w:name="_Toc288738818"/>
      <w:r>
        <w:rPr>
          <w:rFonts w:asciiTheme="minorEastAsia" w:eastAsiaTheme="minorEastAsia" w:hAnsiTheme="minorEastAsia" w:cstheme="minorEastAsia" w:hint="eastAsia"/>
          <w:b/>
          <w:sz w:val="24"/>
        </w:rPr>
        <w:t>十</w:t>
      </w:r>
      <w:r>
        <w:rPr>
          <w:rFonts w:ascii="宋体" w:hAnsi="宋体" w:hint="eastAsia"/>
          <w:b/>
          <w:sz w:val="24"/>
        </w:rPr>
        <w:t>七</w:t>
      </w:r>
      <w:r>
        <w:rPr>
          <w:rFonts w:asciiTheme="minorEastAsia" w:eastAsiaTheme="minorEastAsia" w:hAnsiTheme="minorEastAsia" w:cstheme="minorEastAsia" w:hint="eastAsia"/>
          <w:b/>
          <w:sz w:val="24"/>
        </w:rPr>
        <w:t>、评审、评定成交</w:t>
      </w:r>
      <w:bookmarkEnd w:id="57"/>
      <w:bookmarkEnd w:id="58"/>
      <w:bookmarkEnd w:id="59"/>
    </w:p>
    <w:p w14:paraId="73E0F84A" w14:textId="77777777" w:rsidR="00DE0A34" w:rsidRDefault="00743416">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评审由依法组建的谈判小组负责。由谈判小组出具书面评审报告，推荐成交候选供应商顺序并确定成交供应商，采购人确认。</w:t>
      </w:r>
    </w:p>
    <w:p w14:paraId="18A235AE" w14:textId="77777777" w:rsidR="00DE0A34" w:rsidRDefault="00743416">
      <w:pPr>
        <w:snapToGrid w:val="0"/>
        <w:spacing w:line="360" w:lineRule="auto"/>
        <w:ind w:firstLineChars="200" w:firstLine="482"/>
        <w:rPr>
          <w:rFonts w:ascii="宋体" w:hAnsi="宋体"/>
          <w:b/>
          <w:sz w:val="24"/>
        </w:rPr>
      </w:pPr>
      <w:bookmarkStart w:id="60" w:name="_Toc288738351"/>
      <w:bookmarkStart w:id="61" w:name="_Toc288738819"/>
      <w:bookmarkStart w:id="62" w:name="_Toc288738425"/>
      <w:r>
        <w:rPr>
          <w:rFonts w:ascii="宋体" w:hAnsi="宋体" w:hint="eastAsia"/>
          <w:b/>
          <w:sz w:val="24"/>
        </w:rPr>
        <w:t>十八、响应文件的澄清</w:t>
      </w:r>
      <w:bookmarkEnd w:id="60"/>
      <w:bookmarkEnd w:id="61"/>
      <w:bookmarkEnd w:id="62"/>
    </w:p>
    <w:p w14:paraId="21F2255C" w14:textId="77777777" w:rsidR="00DE0A34" w:rsidRDefault="00743416">
      <w:pPr>
        <w:snapToGrid w:val="0"/>
        <w:spacing w:line="360" w:lineRule="auto"/>
        <w:ind w:firstLineChars="200" w:firstLine="480"/>
        <w:rPr>
          <w:rFonts w:ascii="宋体" w:hAnsi="宋体"/>
          <w:sz w:val="24"/>
        </w:rPr>
      </w:pPr>
      <w:r>
        <w:rPr>
          <w:rFonts w:ascii="宋体" w:hAnsi="宋体" w:hint="eastAsia"/>
          <w:sz w:val="24"/>
        </w:rPr>
        <w:t>1、为了有助于响应文件的审查、评价和比较，谈判</w:t>
      </w:r>
      <w:r>
        <w:rPr>
          <w:rFonts w:ascii="宋体" w:hAnsi="宋体"/>
          <w:sz w:val="24"/>
        </w:rPr>
        <w:t>小组</w:t>
      </w:r>
      <w:r>
        <w:rPr>
          <w:rFonts w:ascii="宋体" w:hAnsi="宋体" w:hint="eastAsia"/>
          <w:sz w:val="24"/>
        </w:rPr>
        <w:t>可以书面方式要求供应商对响应文件中含义不明确、对同类问题表述不一致或者明显文字和计算错误的内容作必要的澄清、说明或者补正。</w:t>
      </w:r>
    </w:p>
    <w:p w14:paraId="61900965" w14:textId="77777777" w:rsidR="00DE0A34" w:rsidRDefault="00743416">
      <w:pPr>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响应文件中的大写金额和小写金额不一致时的，以大写金额为准；单价乘数量不等于总价，数量符合谈判文件要求，以单价计算金额为准；单价金额小数点有明细错位的，应以总价为准，并修改单价；缺项漏项或者数量不符合谈判文件要求的作为无效响应文件处理；对不同文字文本响应文件的解释发生异议的，以中文文本为准。</w:t>
      </w:r>
    </w:p>
    <w:p w14:paraId="6DC552C3" w14:textId="77777777" w:rsidR="00DE0A34" w:rsidRDefault="00743416">
      <w:pPr>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、所有澄清或说明必须以书面方式正式为之，由法定代表人或其代理人的签名或盖章。</w:t>
      </w:r>
    </w:p>
    <w:p w14:paraId="4604F255" w14:textId="77777777" w:rsidR="00DE0A34" w:rsidRDefault="00743416">
      <w:pPr>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、供应商拒不按照谈判小组要求</w:t>
      </w:r>
      <w:proofErr w:type="gramStart"/>
      <w:r>
        <w:rPr>
          <w:rFonts w:ascii="宋体" w:hAnsi="宋体" w:hint="eastAsia"/>
          <w:sz w:val="24"/>
        </w:rPr>
        <w:t>作出</w:t>
      </w:r>
      <w:proofErr w:type="gramEnd"/>
      <w:r>
        <w:rPr>
          <w:rFonts w:ascii="宋体" w:hAnsi="宋体" w:hint="eastAsia"/>
          <w:sz w:val="24"/>
        </w:rPr>
        <w:t>澄清、说明或者补正的，作为无效响应处理。</w:t>
      </w:r>
    </w:p>
    <w:p w14:paraId="46D18B82" w14:textId="77777777" w:rsidR="00DE0A34" w:rsidRDefault="00743416">
      <w:pPr>
        <w:snapToGrid w:val="0"/>
        <w:spacing w:line="360" w:lineRule="auto"/>
        <w:ind w:firstLineChars="200" w:firstLine="482"/>
        <w:rPr>
          <w:rFonts w:ascii="宋体" w:hAnsi="宋体"/>
          <w:b/>
          <w:sz w:val="24"/>
        </w:rPr>
      </w:pPr>
      <w:bookmarkStart w:id="63" w:name="_Toc288738352"/>
      <w:bookmarkStart w:id="64" w:name="_Toc288738426"/>
      <w:bookmarkStart w:id="65" w:name="_Toc288738820"/>
      <w:r>
        <w:rPr>
          <w:rFonts w:ascii="宋体" w:hAnsi="宋体" w:hint="eastAsia"/>
          <w:b/>
          <w:sz w:val="24"/>
        </w:rPr>
        <w:t>十九、评审中作为终止竞争性谈判活动的情况</w:t>
      </w:r>
      <w:bookmarkEnd w:id="63"/>
      <w:bookmarkEnd w:id="64"/>
      <w:bookmarkEnd w:id="65"/>
    </w:p>
    <w:p w14:paraId="6FE1D1E4" w14:textId="77777777" w:rsidR="00DE0A34" w:rsidRDefault="00743416">
      <w:pPr>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因情况变化，不再符合规定的竞争性谈判采购方式适用情形的</w:t>
      </w:r>
    </w:p>
    <w:p w14:paraId="453E0599" w14:textId="77777777" w:rsidR="00DE0A34" w:rsidRDefault="00743416">
      <w:pPr>
        <w:snapToGrid w:val="0"/>
        <w:spacing w:line="360" w:lineRule="auto"/>
        <w:ind w:firstLineChars="200" w:firstLine="480"/>
        <w:rPr>
          <w:rFonts w:ascii="宋体" w:hAnsi="宋体"/>
          <w:sz w:val="24"/>
        </w:rPr>
      </w:pPr>
      <w:r>
        <w:rPr>
          <w:rFonts w:ascii="宋体" w:hAnsi="宋体"/>
          <w:sz w:val="24"/>
        </w:rPr>
        <w:t>2、出现影响采购公正的违法、违规行为的；</w:t>
      </w:r>
    </w:p>
    <w:p w14:paraId="77699C77" w14:textId="77777777" w:rsidR="00DE0A34" w:rsidRDefault="00743416">
      <w:pPr>
        <w:snapToGrid w:val="0"/>
        <w:spacing w:line="360" w:lineRule="auto"/>
        <w:ind w:firstLineChars="200" w:firstLine="480"/>
        <w:rPr>
          <w:rFonts w:ascii="宋体" w:hAnsi="宋体"/>
          <w:sz w:val="24"/>
        </w:rPr>
      </w:pPr>
      <w:r>
        <w:rPr>
          <w:rFonts w:ascii="宋体" w:hAnsi="宋体"/>
          <w:sz w:val="24"/>
        </w:rPr>
        <w:t>3、供应商的</w:t>
      </w:r>
      <w:r>
        <w:rPr>
          <w:rFonts w:ascii="宋体" w:hAnsi="宋体" w:hint="eastAsia"/>
          <w:sz w:val="24"/>
        </w:rPr>
        <w:t>最终</w:t>
      </w:r>
      <w:r>
        <w:rPr>
          <w:rFonts w:ascii="宋体" w:hAnsi="宋体"/>
          <w:sz w:val="24"/>
        </w:rPr>
        <w:t>报价均超过了</w:t>
      </w:r>
      <w:r>
        <w:rPr>
          <w:rFonts w:ascii="宋体" w:hAnsi="宋体" w:hint="eastAsia"/>
          <w:sz w:val="24"/>
        </w:rPr>
        <w:t>最高限价</w:t>
      </w:r>
      <w:r>
        <w:rPr>
          <w:rFonts w:ascii="宋体" w:hAnsi="宋体"/>
          <w:sz w:val="24"/>
        </w:rPr>
        <w:t>，采购人不能支付的；</w:t>
      </w:r>
    </w:p>
    <w:p w14:paraId="29A471ED" w14:textId="77777777" w:rsidR="00DE0A34" w:rsidRDefault="00743416">
      <w:pPr>
        <w:snapToGrid w:val="0"/>
        <w:spacing w:line="360" w:lineRule="auto"/>
        <w:ind w:firstLineChars="200" w:firstLine="480"/>
        <w:rPr>
          <w:rFonts w:ascii="宋体" w:hAnsi="宋体"/>
          <w:sz w:val="24"/>
        </w:rPr>
      </w:pPr>
      <w:r>
        <w:rPr>
          <w:rFonts w:ascii="宋体" w:hAnsi="宋体"/>
          <w:sz w:val="24"/>
        </w:rPr>
        <w:t>4、因重大变故，采购任务取消的。</w:t>
      </w:r>
    </w:p>
    <w:p w14:paraId="24B34BC5" w14:textId="77777777" w:rsidR="00DE0A34" w:rsidRDefault="00DE0A34">
      <w:pPr>
        <w:pStyle w:val="a0"/>
      </w:pPr>
    </w:p>
    <w:p w14:paraId="0D6E80AA" w14:textId="77777777" w:rsidR="00DE0A34" w:rsidRDefault="00743416">
      <w:pPr>
        <w:pStyle w:val="a4"/>
        <w:overflowPunct w:val="0"/>
        <w:spacing w:line="360" w:lineRule="auto"/>
        <w:ind w:firstLine="482"/>
        <w:rPr>
          <w:rFonts w:hAnsi="宋体" w:cs="宋体"/>
          <w:b/>
          <w:szCs w:val="24"/>
        </w:rPr>
      </w:pPr>
      <w:r>
        <w:rPr>
          <w:rFonts w:hAnsi="宋体" w:cs="宋体" w:hint="eastAsia"/>
          <w:b/>
          <w:szCs w:val="24"/>
        </w:rPr>
        <w:t>二十、中标结果及公示</w:t>
      </w:r>
    </w:p>
    <w:p w14:paraId="634AA0CB" w14:textId="77777777" w:rsidR="00DE0A34" w:rsidRDefault="00743416">
      <w:pPr>
        <w:snapToGrid w:val="0"/>
        <w:spacing w:line="360" w:lineRule="auto"/>
        <w:ind w:firstLine="481"/>
        <w:rPr>
          <w:rFonts w:ascii="宋体" w:hAnsi="宋体" w:cs="宋体"/>
          <w:sz w:val="24"/>
        </w:rPr>
      </w:pPr>
      <w:r>
        <w:rPr>
          <w:rFonts w:ascii="宋体" w:hAnsi="宋体" w:cs="宋体" w:hint="eastAsia"/>
          <w:sz w:val="24"/>
        </w:rPr>
        <w:lastRenderedPageBreak/>
        <w:t>1.代理机构将中标单位、中标金额、评委名单等信息在</w:t>
      </w:r>
      <w:proofErr w:type="gramStart"/>
      <w:r>
        <w:rPr>
          <w:rFonts w:ascii="宋体" w:hAnsi="宋体" w:cs="宋体" w:hint="eastAsia"/>
          <w:sz w:val="24"/>
        </w:rPr>
        <w:t>江苏畅誉项目管理</w:t>
      </w:r>
      <w:proofErr w:type="gramEnd"/>
      <w:r>
        <w:rPr>
          <w:rFonts w:ascii="宋体" w:hAnsi="宋体" w:cs="宋体" w:hint="eastAsia"/>
          <w:sz w:val="24"/>
        </w:rPr>
        <w:t>有限公司网站上公示1日。各参加供应商如对公示结果有异议，应在有效质疑期内（中标公告发布起3个工作日），以书面形式向代理机构提出，同时出具相关证明材料，该质疑必须由供应</w:t>
      </w:r>
      <w:proofErr w:type="gramStart"/>
      <w:r>
        <w:rPr>
          <w:rFonts w:ascii="宋体" w:hAnsi="宋体" w:cs="宋体" w:hint="eastAsia"/>
          <w:sz w:val="24"/>
        </w:rPr>
        <w:t>商法定</w:t>
      </w:r>
      <w:proofErr w:type="gramEnd"/>
      <w:r>
        <w:rPr>
          <w:rFonts w:ascii="宋体" w:hAnsi="宋体" w:cs="宋体" w:hint="eastAsia"/>
          <w:sz w:val="24"/>
        </w:rPr>
        <w:t>代表人或参加投标的授权委托代理人签署以及供应商盖章方为有效。</w:t>
      </w:r>
    </w:p>
    <w:p w14:paraId="41077DF0" w14:textId="77777777" w:rsidR="00DE0A34" w:rsidRDefault="00743416">
      <w:pPr>
        <w:snapToGrid w:val="0"/>
        <w:spacing w:line="360" w:lineRule="auto"/>
        <w:ind w:firstLine="481"/>
        <w:rPr>
          <w:rFonts w:ascii="宋体" w:hAnsi="宋体" w:cs="宋体"/>
          <w:sz w:val="24"/>
        </w:rPr>
      </w:pPr>
      <w:r>
        <w:rPr>
          <w:rFonts w:ascii="宋体" w:hAnsi="宋体" w:cs="宋体" w:hint="eastAsia"/>
          <w:sz w:val="24"/>
        </w:rPr>
        <w:t>2.代理机构将在收到</w:t>
      </w:r>
      <w:proofErr w:type="gramStart"/>
      <w:r>
        <w:rPr>
          <w:rFonts w:ascii="宋体" w:hAnsi="宋体" w:cs="宋体" w:hint="eastAsia"/>
          <w:sz w:val="24"/>
        </w:rPr>
        <w:t>经供应商法定</w:t>
      </w:r>
      <w:proofErr w:type="gramEnd"/>
      <w:r>
        <w:rPr>
          <w:rFonts w:ascii="宋体" w:hAnsi="宋体" w:cs="宋体" w:hint="eastAsia"/>
          <w:sz w:val="24"/>
        </w:rPr>
        <w:t>代表人或参加投标的授权委托代理人签署以及供应商盖章的书面质疑后的七个工作日内对质疑内容</w:t>
      </w:r>
      <w:proofErr w:type="gramStart"/>
      <w:r>
        <w:rPr>
          <w:rFonts w:ascii="宋体" w:hAnsi="宋体" w:cs="宋体" w:hint="eastAsia"/>
          <w:sz w:val="24"/>
        </w:rPr>
        <w:t>作出</w:t>
      </w:r>
      <w:proofErr w:type="gramEnd"/>
      <w:r>
        <w:rPr>
          <w:rFonts w:ascii="宋体" w:hAnsi="宋体" w:cs="宋体" w:hint="eastAsia"/>
          <w:sz w:val="24"/>
        </w:rPr>
        <w:t>书面答复。</w:t>
      </w:r>
    </w:p>
    <w:p w14:paraId="57773322" w14:textId="77777777" w:rsidR="00DE0A34" w:rsidRDefault="00743416">
      <w:pPr>
        <w:snapToGrid w:val="0"/>
        <w:spacing w:line="360" w:lineRule="auto"/>
        <w:ind w:firstLine="481"/>
        <w:rPr>
          <w:rFonts w:ascii="宋体" w:hAnsi="宋体" w:cs="宋体"/>
          <w:sz w:val="24"/>
        </w:rPr>
      </w:pPr>
      <w:r>
        <w:rPr>
          <w:rFonts w:ascii="宋体" w:hAnsi="宋体" w:cs="宋体" w:hint="eastAsia"/>
          <w:sz w:val="24"/>
        </w:rPr>
        <w:t>3.被质疑的供应商应当配合代理机构对质疑内容调查取证，并提供所需的相关材料，否则，视同质疑成立。</w:t>
      </w:r>
    </w:p>
    <w:p w14:paraId="12F17C1E" w14:textId="77777777" w:rsidR="00DE0A34" w:rsidRDefault="00743416">
      <w:pPr>
        <w:snapToGrid w:val="0"/>
        <w:spacing w:line="360" w:lineRule="auto"/>
        <w:ind w:firstLine="481"/>
        <w:rPr>
          <w:rFonts w:ascii="宋体" w:hAnsi="宋体" w:cs="宋体"/>
          <w:sz w:val="24"/>
        </w:rPr>
      </w:pPr>
      <w:r>
        <w:rPr>
          <w:rFonts w:ascii="宋体" w:hAnsi="宋体" w:cs="宋体" w:hint="eastAsia"/>
          <w:sz w:val="24"/>
        </w:rPr>
        <w:t>4.在中标公示期间，如有参加投标的供应商提出有效质疑，并因此可能对中标结果产生影响，而最终被取消中标的，代理机构对中标单位不承担任何责任。</w:t>
      </w:r>
    </w:p>
    <w:p w14:paraId="5533396E" w14:textId="77777777" w:rsidR="00DE0A34" w:rsidRDefault="00743416">
      <w:pPr>
        <w:pStyle w:val="a4"/>
        <w:overflowPunct w:val="0"/>
        <w:spacing w:line="360" w:lineRule="auto"/>
        <w:ind w:firstLine="482"/>
        <w:rPr>
          <w:rFonts w:hAnsi="宋体" w:cs="宋体"/>
          <w:b/>
          <w:szCs w:val="24"/>
        </w:rPr>
      </w:pPr>
      <w:r>
        <w:rPr>
          <w:rFonts w:hAnsi="宋体" w:cs="宋体" w:hint="eastAsia"/>
          <w:b/>
          <w:szCs w:val="24"/>
        </w:rPr>
        <w:t>二十一、中标通知书</w:t>
      </w:r>
    </w:p>
    <w:p w14:paraId="292F0316" w14:textId="77777777" w:rsidR="00DE0A34" w:rsidRDefault="00743416">
      <w:pPr>
        <w:pStyle w:val="a4"/>
        <w:overflowPunct w:val="0"/>
        <w:spacing w:line="360" w:lineRule="auto"/>
        <w:ind w:firstLine="480"/>
        <w:rPr>
          <w:rFonts w:hAnsi="宋体" w:cs="宋体"/>
          <w:szCs w:val="24"/>
        </w:rPr>
      </w:pPr>
      <w:r>
        <w:rPr>
          <w:rFonts w:hAnsi="宋体" w:cs="宋体" w:hint="eastAsia"/>
          <w:szCs w:val="24"/>
        </w:rPr>
        <w:t>1.</w:t>
      </w:r>
      <w:r>
        <w:rPr>
          <w:rFonts w:hAnsi="宋体" w:cs="宋体" w:hint="eastAsia"/>
          <w:szCs w:val="24"/>
        </w:rPr>
        <w:t>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14:paraId="0B961978" w14:textId="77777777" w:rsidR="00DE0A34" w:rsidRDefault="00743416">
      <w:pPr>
        <w:pStyle w:val="a4"/>
        <w:overflowPunct w:val="0"/>
        <w:spacing w:line="360" w:lineRule="auto"/>
        <w:ind w:firstLine="480"/>
        <w:rPr>
          <w:rFonts w:hAnsi="宋体" w:cs="宋体"/>
          <w:szCs w:val="24"/>
        </w:rPr>
      </w:pPr>
      <w:r>
        <w:rPr>
          <w:rFonts w:hAnsi="宋体" w:cs="宋体" w:hint="eastAsia"/>
          <w:szCs w:val="24"/>
        </w:rPr>
        <w:t>2.</w:t>
      </w:r>
      <w:r>
        <w:rPr>
          <w:rFonts w:hAnsi="宋体" w:cs="宋体" w:hint="eastAsia"/>
          <w:szCs w:val="24"/>
        </w:rPr>
        <w:t>代理机构及采购单位对未中标单位不承担解释未中标原因的义务。</w:t>
      </w:r>
    </w:p>
    <w:p w14:paraId="185BC618" w14:textId="77777777" w:rsidR="00DE0A34" w:rsidRDefault="00743416">
      <w:pPr>
        <w:spacing w:line="360" w:lineRule="auto"/>
        <w:jc w:val="left"/>
        <w:rPr>
          <w:rFonts w:ascii="宋体" w:hAnsi="宋体" w:cs="宋体"/>
          <w:b/>
          <w:bCs/>
          <w:sz w:val="24"/>
        </w:rPr>
      </w:pPr>
      <w:r>
        <w:rPr>
          <w:rFonts w:ascii="宋体" w:hAnsi="宋体" w:cs="宋体" w:hint="eastAsia"/>
          <w:b/>
          <w:bCs/>
          <w:sz w:val="24"/>
        </w:rPr>
        <w:t>二十二、招标平台服务费</w:t>
      </w:r>
    </w:p>
    <w:p w14:paraId="13CB54B9"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1.中标单位应在领取中标通知书的同时将</w:t>
      </w:r>
      <w:r>
        <w:rPr>
          <w:rFonts w:ascii="宋体" w:hAnsi="宋体" w:cs="宋体" w:hint="eastAsia"/>
          <w:b/>
          <w:bCs/>
          <w:sz w:val="24"/>
        </w:rPr>
        <w:t>招标平台服务费</w:t>
      </w:r>
      <w:r>
        <w:rPr>
          <w:rFonts w:ascii="宋体" w:hAnsi="宋体" w:cs="宋体" w:hint="eastAsia"/>
          <w:sz w:val="24"/>
        </w:rPr>
        <w:t>付至代理机构指定账户。</w:t>
      </w:r>
    </w:p>
    <w:p w14:paraId="7A7DF40D"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2.收取</w:t>
      </w:r>
      <w:r>
        <w:rPr>
          <w:rFonts w:ascii="宋体" w:hAnsi="宋体" w:cs="宋体" w:hint="eastAsia"/>
          <w:b/>
          <w:bCs/>
          <w:sz w:val="24"/>
        </w:rPr>
        <w:t>招标平台服务费</w:t>
      </w:r>
      <w:r>
        <w:rPr>
          <w:rFonts w:ascii="宋体" w:hAnsi="宋体" w:cs="宋体" w:hint="eastAsia"/>
          <w:sz w:val="24"/>
        </w:rPr>
        <w:t>账户信息:</w:t>
      </w:r>
    </w:p>
    <w:p w14:paraId="4D08956D" w14:textId="77777777" w:rsidR="00DE0A34" w:rsidRDefault="00743416">
      <w:pPr>
        <w:spacing w:line="360" w:lineRule="auto"/>
        <w:ind w:firstLineChars="300" w:firstLine="720"/>
        <w:jc w:val="left"/>
        <w:rPr>
          <w:rFonts w:ascii="宋体" w:hAnsi="宋体" w:cs="宋体"/>
          <w:sz w:val="24"/>
        </w:rPr>
      </w:pPr>
      <w:r>
        <w:rPr>
          <w:rFonts w:ascii="宋体" w:hAnsi="宋体" w:cs="宋体" w:hint="eastAsia"/>
          <w:sz w:val="24"/>
        </w:rPr>
        <w:t>收款单位：</w:t>
      </w:r>
      <w:proofErr w:type="gramStart"/>
      <w:r>
        <w:rPr>
          <w:rFonts w:ascii="宋体" w:hAnsi="宋体" w:cs="宋体" w:hint="eastAsia"/>
          <w:sz w:val="24"/>
        </w:rPr>
        <w:t>江苏畅誉项目管理</w:t>
      </w:r>
      <w:proofErr w:type="gramEnd"/>
      <w:r>
        <w:rPr>
          <w:rFonts w:ascii="宋体" w:hAnsi="宋体" w:cs="宋体" w:hint="eastAsia"/>
          <w:sz w:val="24"/>
        </w:rPr>
        <w:t>有限公司</w:t>
      </w:r>
    </w:p>
    <w:p w14:paraId="5D59566E" w14:textId="77777777" w:rsidR="00DE0A34" w:rsidRDefault="00743416">
      <w:pPr>
        <w:spacing w:line="360" w:lineRule="auto"/>
        <w:ind w:firstLineChars="300" w:firstLine="723"/>
        <w:jc w:val="left"/>
        <w:rPr>
          <w:rFonts w:ascii="宋体" w:hAnsi="宋体" w:cs="宋体"/>
          <w:b/>
          <w:bCs/>
          <w:sz w:val="24"/>
        </w:rPr>
      </w:pPr>
      <w:r>
        <w:rPr>
          <w:rFonts w:ascii="宋体" w:hAnsi="宋体" w:cs="宋体" w:hint="eastAsia"/>
          <w:b/>
          <w:bCs/>
          <w:sz w:val="24"/>
        </w:rPr>
        <w:t>银行账号：1079400000009982</w:t>
      </w:r>
    </w:p>
    <w:p w14:paraId="4755A003" w14:textId="77777777" w:rsidR="00DE0A34" w:rsidRDefault="00743416">
      <w:pPr>
        <w:spacing w:line="360" w:lineRule="auto"/>
        <w:ind w:firstLineChars="300" w:firstLine="723"/>
        <w:jc w:val="left"/>
        <w:rPr>
          <w:rFonts w:ascii="宋体" w:hAnsi="宋体" w:cs="宋体"/>
          <w:b/>
          <w:bCs/>
          <w:sz w:val="24"/>
        </w:rPr>
      </w:pPr>
      <w:r>
        <w:rPr>
          <w:rFonts w:ascii="宋体" w:hAnsi="宋体" w:cs="宋体" w:hint="eastAsia"/>
          <w:b/>
          <w:bCs/>
          <w:sz w:val="24"/>
        </w:rPr>
        <w:t>开户银行：江苏江南农村商业银行股份有限公司常州市东青支行</w:t>
      </w:r>
    </w:p>
    <w:p w14:paraId="3AE87C11" w14:textId="77777777" w:rsidR="00DE0A34" w:rsidRDefault="00743416">
      <w:pPr>
        <w:spacing w:line="360" w:lineRule="auto"/>
        <w:ind w:firstLineChars="300" w:firstLine="720"/>
        <w:rPr>
          <w:rFonts w:ascii="宋体" w:hAnsi="宋体" w:cs="宋体"/>
          <w:sz w:val="24"/>
        </w:rPr>
      </w:pPr>
      <w:r>
        <w:rPr>
          <w:rFonts w:ascii="宋体" w:hAnsi="宋体" w:cs="宋体" w:hint="eastAsia"/>
          <w:sz w:val="24"/>
        </w:rPr>
        <w:t>缴纳方式：以银行电汇或转账（备注项目编号），汇款后将凭证发送至我司邮箱（jschangyu@qq.com）</w:t>
      </w:r>
    </w:p>
    <w:p w14:paraId="03EC5E03" w14:textId="77777777" w:rsidR="00DE0A34" w:rsidRDefault="00743416">
      <w:pPr>
        <w:spacing w:line="360" w:lineRule="auto"/>
        <w:ind w:firstLineChars="200" w:firstLine="480"/>
        <w:jc w:val="left"/>
        <w:rPr>
          <w:rFonts w:ascii="宋体" w:hAnsi="宋体" w:cs="宋体"/>
          <w:kern w:val="0"/>
          <w:sz w:val="24"/>
        </w:rPr>
      </w:pPr>
      <w:r>
        <w:rPr>
          <w:rFonts w:ascii="宋体" w:hAnsi="宋体" w:cs="宋体" w:hint="eastAsia"/>
          <w:kern w:val="0"/>
          <w:sz w:val="24"/>
        </w:rPr>
        <w:t>3.招标平台服务收费标准</w:t>
      </w:r>
    </w:p>
    <w:p w14:paraId="1DDF57A8" w14:textId="77777777" w:rsidR="00DE0A34" w:rsidRDefault="00DE0A34">
      <w:pPr>
        <w:pStyle w:val="Default"/>
        <w:rPr>
          <w:rFonts w:hAnsi="宋体"/>
          <w:color w:val="auto"/>
        </w:rPr>
      </w:pP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DE0A34" w14:paraId="5BD6B163" w14:textId="77777777">
        <w:trPr>
          <w:trHeight w:val="2180"/>
          <w:jc w:val="center"/>
        </w:trPr>
        <w:tc>
          <w:tcPr>
            <w:tcW w:w="2740" w:type="dxa"/>
          </w:tcPr>
          <w:p w14:paraId="1C329536" w14:textId="77777777" w:rsidR="00DE0A34" w:rsidRDefault="00743416">
            <w:pPr>
              <w:ind w:firstLineChars="500" w:firstLine="1200"/>
              <w:rPr>
                <w:rFonts w:ascii="宋体" w:hAnsi="宋体" w:cs="宋体"/>
                <w:bCs/>
                <w:sz w:val="24"/>
              </w:rPr>
            </w:pPr>
            <w:r>
              <w:rPr>
                <w:rFonts w:ascii="宋体" w:hAnsi="宋体" w:cs="宋体"/>
                <w:noProof/>
                <w:sz w:val="24"/>
              </w:rPr>
              <w:lastRenderedPageBreak/>
              <mc:AlternateContent>
                <mc:Choice Requires="wps">
                  <w:drawing>
                    <wp:anchor distT="0" distB="0" distL="114300" distR="114300" simplePos="0" relativeHeight="251659264" behindDoc="0" locked="0" layoutInCell="1" allowOverlap="1" wp14:anchorId="385E2E89" wp14:editId="102C093A">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GumtR4gEAAKc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noProof/>
                <w:sz w:val="24"/>
              </w:rPr>
              <mc:AlternateContent>
                <mc:Choice Requires="wps">
                  <w:drawing>
                    <wp:anchor distT="0" distB="0" distL="114300" distR="114300" simplePos="0" relativeHeight="251660288" behindDoc="0" locked="0" layoutInCell="1" allowOverlap="1" wp14:anchorId="046AA62E" wp14:editId="0A75D75B">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v:fill on="f" focussize="0,0"/>
                      <v:stroke color="#000000" joinstyle="round"/>
                      <v:imagedata o:title=""/>
                      <o:lock v:ext="edit" aspectratio="f"/>
                    </v:line>
                  </w:pict>
                </mc:Fallback>
              </mc:AlternateContent>
            </w:r>
          </w:p>
          <w:p w14:paraId="5B92EF8A" w14:textId="77777777" w:rsidR="00DE0A34" w:rsidRDefault="00743416">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61312" behindDoc="0" locked="0" layoutInCell="1" allowOverlap="1" wp14:anchorId="65D36AB7" wp14:editId="7AB1D235">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v:fill on="f" focussize="0,0"/>
                      <v:stroke color="#000000" joinstyle="round"/>
                      <v:imagedata o:title=""/>
                      <o:lock v:ext="edit" aspectratio="f"/>
                    </v:line>
                  </w:pict>
                </mc:Fallback>
              </mc:AlternateContent>
            </w:r>
            <w:r>
              <w:rPr>
                <w:rFonts w:ascii="宋体" w:hAnsi="宋体" w:cs="宋体" w:hint="eastAsia"/>
                <w:bCs/>
                <w:sz w:val="24"/>
              </w:rPr>
              <w:t>服务     类</w:t>
            </w:r>
          </w:p>
          <w:p w14:paraId="2EFC6071" w14:textId="77777777" w:rsidR="00DE0A34" w:rsidRDefault="00743416">
            <w:pPr>
              <w:jc w:val="right"/>
              <w:rPr>
                <w:rFonts w:ascii="宋体" w:hAnsi="宋体" w:cs="宋体"/>
                <w:bCs/>
                <w:sz w:val="24"/>
              </w:rPr>
            </w:pPr>
            <w:r>
              <w:rPr>
                <w:rFonts w:ascii="宋体" w:hAnsi="宋体" w:cs="宋体" w:hint="eastAsia"/>
                <w:bCs/>
                <w:sz w:val="24"/>
              </w:rPr>
              <w:t xml:space="preserve">费率     型        　　</w:t>
            </w:r>
            <w:proofErr w:type="gramStart"/>
            <w:r>
              <w:rPr>
                <w:rFonts w:ascii="宋体" w:hAnsi="宋体" w:cs="宋体" w:hint="eastAsia"/>
                <w:bCs/>
                <w:sz w:val="24"/>
              </w:rPr>
              <w:t xml:space="preserve">　</w:t>
            </w:r>
            <w:proofErr w:type="gramEnd"/>
          </w:p>
          <w:p w14:paraId="230CAAB1" w14:textId="77777777" w:rsidR="00DE0A34" w:rsidRDefault="00DE0A34">
            <w:pPr>
              <w:rPr>
                <w:rFonts w:ascii="宋体" w:hAnsi="宋体" w:cs="宋体"/>
                <w:bCs/>
                <w:sz w:val="24"/>
              </w:rPr>
            </w:pPr>
          </w:p>
          <w:p w14:paraId="37FD0166" w14:textId="77777777" w:rsidR="00DE0A34" w:rsidRDefault="00DE0A34">
            <w:pPr>
              <w:rPr>
                <w:rFonts w:ascii="宋体" w:hAnsi="宋体" w:cs="宋体"/>
                <w:bCs/>
                <w:sz w:val="24"/>
              </w:rPr>
            </w:pPr>
          </w:p>
          <w:p w14:paraId="002B6945" w14:textId="77777777" w:rsidR="00DE0A34" w:rsidRDefault="00743416">
            <w:pPr>
              <w:rPr>
                <w:rFonts w:ascii="宋体" w:hAnsi="宋体" w:cs="宋体"/>
                <w:bCs/>
                <w:sz w:val="24"/>
              </w:rPr>
            </w:pPr>
            <w:r>
              <w:rPr>
                <w:rFonts w:ascii="宋体" w:hAnsi="宋体" w:cs="宋体" w:hint="eastAsia"/>
                <w:bCs/>
                <w:sz w:val="24"/>
              </w:rPr>
              <w:t>中标金额（万元）</w:t>
            </w:r>
          </w:p>
        </w:tc>
        <w:tc>
          <w:tcPr>
            <w:tcW w:w="1247" w:type="dxa"/>
            <w:vAlign w:val="center"/>
          </w:tcPr>
          <w:p w14:paraId="1C722CEC" w14:textId="77777777" w:rsidR="00DE0A34" w:rsidRDefault="00743416">
            <w:pPr>
              <w:jc w:val="center"/>
              <w:rPr>
                <w:rFonts w:ascii="宋体" w:hAnsi="宋体" w:cs="宋体"/>
                <w:bCs/>
                <w:sz w:val="24"/>
              </w:rPr>
            </w:pPr>
            <w:r>
              <w:rPr>
                <w:rFonts w:ascii="宋体" w:hAnsi="宋体" w:cs="宋体" w:hint="eastAsia"/>
                <w:bCs/>
                <w:sz w:val="24"/>
              </w:rPr>
              <w:t>货物招标</w:t>
            </w:r>
          </w:p>
        </w:tc>
        <w:tc>
          <w:tcPr>
            <w:tcW w:w="1247" w:type="dxa"/>
            <w:vAlign w:val="center"/>
          </w:tcPr>
          <w:p w14:paraId="63321DB2" w14:textId="77777777" w:rsidR="00DE0A34" w:rsidRDefault="00743416">
            <w:pPr>
              <w:jc w:val="center"/>
              <w:rPr>
                <w:rFonts w:ascii="宋体" w:hAnsi="宋体" w:cs="宋体"/>
                <w:bCs/>
                <w:sz w:val="24"/>
              </w:rPr>
            </w:pPr>
            <w:r>
              <w:rPr>
                <w:rFonts w:ascii="宋体" w:hAnsi="宋体" w:cs="宋体" w:hint="eastAsia"/>
                <w:bCs/>
                <w:sz w:val="24"/>
              </w:rPr>
              <w:t>服务招标</w:t>
            </w:r>
          </w:p>
        </w:tc>
        <w:tc>
          <w:tcPr>
            <w:tcW w:w="1247" w:type="dxa"/>
            <w:vAlign w:val="center"/>
          </w:tcPr>
          <w:p w14:paraId="14AA143A" w14:textId="77777777" w:rsidR="00DE0A34" w:rsidRDefault="00743416">
            <w:pPr>
              <w:jc w:val="center"/>
              <w:rPr>
                <w:rFonts w:ascii="宋体" w:hAnsi="宋体" w:cs="宋体"/>
                <w:bCs/>
                <w:sz w:val="24"/>
              </w:rPr>
            </w:pPr>
            <w:r>
              <w:rPr>
                <w:rFonts w:ascii="宋体" w:hAnsi="宋体" w:cs="宋体" w:hint="eastAsia"/>
                <w:bCs/>
                <w:sz w:val="24"/>
              </w:rPr>
              <w:t>工程招标</w:t>
            </w:r>
          </w:p>
        </w:tc>
      </w:tr>
      <w:tr w:rsidR="00DE0A34" w14:paraId="0127A594" w14:textId="77777777">
        <w:trPr>
          <w:jc w:val="center"/>
        </w:trPr>
        <w:tc>
          <w:tcPr>
            <w:tcW w:w="2740" w:type="dxa"/>
          </w:tcPr>
          <w:p w14:paraId="56600545" w14:textId="77777777" w:rsidR="00DE0A34" w:rsidRDefault="00743416">
            <w:pPr>
              <w:jc w:val="center"/>
              <w:rPr>
                <w:rFonts w:ascii="宋体" w:hAnsi="宋体" w:cs="宋体"/>
                <w:sz w:val="24"/>
              </w:rPr>
            </w:pPr>
            <w:r>
              <w:rPr>
                <w:rFonts w:ascii="宋体" w:hAnsi="宋体" w:cs="宋体" w:hint="eastAsia"/>
                <w:sz w:val="24"/>
              </w:rPr>
              <w:t>100以下</w:t>
            </w:r>
          </w:p>
        </w:tc>
        <w:tc>
          <w:tcPr>
            <w:tcW w:w="1247" w:type="dxa"/>
          </w:tcPr>
          <w:p w14:paraId="3CB70DE5" w14:textId="77777777" w:rsidR="00DE0A34" w:rsidRDefault="00743416">
            <w:pPr>
              <w:jc w:val="center"/>
              <w:rPr>
                <w:rFonts w:ascii="宋体" w:hAnsi="宋体" w:cs="宋体"/>
                <w:sz w:val="24"/>
              </w:rPr>
            </w:pPr>
            <w:r>
              <w:rPr>
                <w:rFonts w:ascii="宋体" w:hAnsi="宋体" w:cs="宋体" w:hint="eastAsia"/>
                <w:sz w:val="24"/>
              </w:rPr>
              <w:t>1.5%</w:t>
            </w:r>
          </w:p>
        </w:tc>
        <w:tc>
          <w:tcPr>
            <w:tcW w:w="1247" w:type="dxa"/>
          </w:tcPr>
          <w:p w14:paraId="559CDE43" w14:textId="77777777" w:rsidR="00DE0A34" w:rsidRDefault="00743416">
            <w:pPr>
              <w:jc w:val="center"/>
              <w:rPr>
                <w:rFonts w:ascii="宋体" w:hAnsi="宋体" w:cs="宋体"/>
                <w:sz w:val="24"/>
              </w:rPr>
            </w:pPr>
            <w:r>
              <w:rPr>
                <w:rFonts w:ascii="宋体" w:hAnsi="宋体" w:cs="宋体" w:hint="eastAsia"/>
                <w:sz w:val="24"/>
              </w:rPr>
              <w:t>1.5%</w:t>
            </w:r>
          </w:p>
        </w:tc>
        <w:tc>
          <w:tcPr>
            <w:tcW w:w="1247" w:type="dxa"/>
          </w:tcPr>
          <w:p w14:paraId="7E078288" w14:textId="77777777" w:rsidR="00DE0A34" w:rsidRDefault="00743416">
            <w:pPr>
              <w:jc w:val="center"/>
              <w:rPr>
                <w:rFonts w:ascii="宋体" w:hAnsi="宋体" w:cs="宋体"/>
                <w:sz w:val="24"/>
              </w:rPr>
            </w:pPr>
            <w:r>
              <w:rPr>
                <w:rFonts w:ascii="宋体" w:hAnsi="宋体" w:cs="宋体" w:hint="eastAsia"/>
                <w:sz w:val="24"/>
              </w:rPr>
              <w:t>1.0%</w:t>
            </w:r>
          </w:p>
        </w:tc>
      </w:tr>
      <w:tr w:rsidR="00DE0A34" w14:paraId="6A915FFE" w14:textId="77777777">
        <w:trPr>
          <w:jc w:val="center"/>
        </w:trPr>
        <w:tc>
          <w:tcPr>
            <w:tcW w:w="2740" w:type="dxa"/>
          </w:tcPr>
          <w:p w14:paraId="6907D024" w14:textId="77777777" w:rsidR="00DE0A34" w:rsidRDefault="00743416">
            <w:pPr>
              <w:ind w:firstLineChars="300" w:firstLine="720"/>
              <w:rPr>
                <w:rFonts w:ascii="宋体" w:hAnsi="宋体" w:cs="宋体"/>
                <w:sz w:val="24"/>
              </w:rPr>
            </w:pPr>
            <w:r>
              <w:rPr>
                <w:rFonts w:ascii="宋体" w:hAnsi="宋体" w:cs="宋体" w:hint="eastAsia"/>
                <w:sz w:val="24"/>
              </w:rPr>
              <w:t>100-500</w:t>
            </w:r>
          </w:p>
        </w:tc>
        <w:tc>
          <w:tcPr>
            <w:tcW w:w="1247" w:type="dxa"/>
          </w:tcPr>
          <w:p w14:paraId="6BC8E9D1" w14:textId="77777777" w:rsidR="00DE0A34" w:rsidRDefault="00743416">
            <w:pPr>
              <w:jc w:val="center"/>
              <w:rPr>
                <w:rFonts w:ascii="宋体" w:hAnsi="宋体" w:cs="宋体"/>
                <w:sz w:val="24"/>
              </w:rPr>
            </w:pPr>
            <w:r>
              <w:rPr>
                <w:rFonts w:ascii="宋体" w:hAnsi="宋体" w:cs="宋体" w:hint="eastAsia"/>
                <w:sz w:val="24"/>
              </w:rPr>
              <w:t>1.1%</w:t>
            </w:r>
          </w:p>
        </w:tc>
        <w:tc>
          <w:tcPr>
            <w:tcW w:w="1247" w:type="dxa"/>
          </w:tcPr>
          <w:p w14:paraId="15BEDC15" w14:textId="77777777" w:rsidR="00DE0A34" w:rsidRDefault="00743416">
            <w:pPr>
              <w:jc w:val="center"/>
              <w:rPr>
                <w:rFonts w:ascii="宋体" w:hAnsi="宋体" w:cs="宋体"/>
                <w:sz w:val="24"/>
              </w:rPr>
            </w:pPr>
            <w:r>
              <w:rPr>
                <w:rFonts w:ascii="宋体" w:hAnsi="宋体" w:cs="宋体" w:hint="eastAsia"/>
                <w:sz w:val="24"/>
              </w:rPr>
              <w:t>0.8%</w:t>
            </w:r>
          </w:p>
        </w:tc>
        <w:tc>
          <w:tcPr>
            <w:tcW w:w="1247" w:type="dxa"/>
          </w:tcPr>
          <w:p w14:paraId="560DCD7F" w14:textId="77777777" w:rsidR="00DE0A34" w:rsidRDefault="00743416">
            <w:pPr>
              <w:jc w:val="center"/>
              <w:rPr>
                <w:rFonts w:ascii="宋体" w:hAnsi="宋体" w:cs="宋体"/>
                <w:sz w:val="24"/>
              </w:rPr>
            </w:pPr>
            <w:r>
              <w:rPr>
                <w:rFonts w:ascii="宋体" w:hAnsi="宋体" w:cs="宋体" w:hint="eastAsia"/>
                <w:sz w:val="24"/>
              </w:rPr>
              <w:t>0.7%</w:t>
            </w:r>
          </w:p>
        </w:tc>
      </w:tr>
      <w:tr w:rsidR="00DE0A34" w14:paraId="076F290E" w14:textId="77777777">
        <w:trPr>
          <w:jc w:val="center"/>
        </w:trPr>
        <w:tc>
          <w:tcPr>
            <w:tcW w:w="2740" w:type="dxa"/>
          </w:tcPr>
          <w:p w14:paraId="661C91D3" w14:textId="77777777" w:rsidR="00DE0A34" w:rsidRDefault="00743416">
            <w:pPr>
              <w:jc w:val="center"/>
              <w:rPr>
                <w:rFonts w:ascii="宋体" w:hAnsi="宋体" w:cs="宋体"/>
                <w:sz w:val="24"/>
              </w:rPr>
            </w:pPr>
            <w:r>
              <w:rPr>
                <w:rFonts w:ascii="宋体" w:hAnsi="宋体" w:cs="宋体" w:hint="eastAsia"/>
                <w:sz w:val="24"/>
              </w:rPr>
              <w:t>500-1000</w:t>
            </w:r>
          </w:p>
        </w:tc>
        <w:tc>
          <w:tcPr>
            <w:tcW w:w="1247" w:type="dxa"/>
          </w:tcPr>
          <w:p w14:paraId="711343D6" w14:textId="77777777" w:rsidR="00DE0A34" w:rsidRDefault="00743416">
            <w:pPr>
              <w:jc w:val="center"/>
              <w:rPr>
                <w:rFonts w:ascii="宋体" w:hAnsi="宋体" w:cs="宋体"/>
                <w:sz w:val="24"/>
              </w:rPr>
            </w:pPr>
            <w:r>
              <w:rPr>
                <w:rFonts w:ascii="宋体" w:hAnsi="宋体" w:cs="宋体" w:hint="eastAsia"/>
                <w:sz w:val="24"/>
              </w:rPr>
              <w:t>0.8%</w:t>
            </w:r>
          </w:p>
        </w:tc>
        <w:tc>
          <w:tcPr>
            <w:tcW w:w="1247" w:type="dxa"/>
          </w:tcPr>
          <w:p w14:paraId="0B1E5012" w14:textId="77777777" w:rsidR="00DE0A34" w:rsidRDefault="00743416">
            <w:pPr>
              <w:jc w:val="center"/>
              <w:rPr>
                <w:rFonts w:ascii="宋体" w:hAnsi="宋体" w:cs="宋体"/>
                <w:sz w:val="24"/>
              </w:rPr>
            </w:pPr>
            <w:r>
              <w:rPr>
                <w:rFonts w:ascii="宋体" w:hAnsi="宋体" w:cs="宋体" w:hint="eastAsia"/>
                <w:sz w:val="24"/>
              </w:rPr>
              <w:t>0.45%</w:t>
            </w:r>
          </w:p>
        </w:tc>
        <w:tc>
          <w:tcPr>
            <w:tcW w:w="1247" w:type="dxa"/>
          </w:tcPr>
          <w:p w14:paraId="24F28899" w14:textId="77777777" w:rsidR="00DE0A34" w:rsidRDefault="00743416">
            <w:pPr>
              <w:jc w:val="center"/>
              <w:rPr>
                <w:rFonts w:ascii="宋体" w:hAnsi="宋体" w:cs="宋体"/>
                <w:sz w:val="24"/>
              </w:rPr>
            </w:pPr>
            <w:r>
              <w:rPr>
                <w:rFonts w:ascii="宋体" w:hAnsi="宋体" w:cs="宋体" w:hint="eastAsia"/>
                <w:sz w:val="24"/>
              </w:rPr>
              <w:t>0.55%</w:t>
            </w:r>
          </w:p>
        </w:tc>
      </w:tr>
      <w:tr w:rsidR="00DE0A34" w14:paraId="0391F4F2" w14:textId="77777777">
        <w:trPr>
          <w:jc w:val="center"/>
        </w:trPr>
        <w:tc>
          <w:tcPr>
            <w:tcW w:w="2740" w:type="dxa"/>
          </w:tcPr>
          <w:p w14:paraId="4E86BEE6" w14:textId="77777777" w:rsidR="00DE0A34" w:rsidRDefault="00743416">
            <w:pPr>
              <w:jc w:val="center"/>
              <w:rPr>
                <w:rFonts w:ascii="宋体" w:hAnsi="宋体" w:cs="宋体"/>
                <w:sz w:val="24"/>
              </w:rPr>
            </w:pPr>
            <w:r>
              <w:rPr>
                <w:rFonts w:ascii="宋体" w:hAnsi="宋体" w:cs="宋体" w:hint="eastAsia"/>
                <w:sz w:val="24"/>
              </w:rPr>
              <w:t>...</w:t>
            </w:r>
          </w:p>
        </w:tc>
        <w:tc>
          <w:tcPr>
            <w:tcW w:w="1247" w:type="dxa"/>
          </w:tcPr>
          <w:p w14:paraId="22565BF7" w14:textId="77777777" w:rsidR="00DE0A34" w:rsidRDefault="00743416">
            <w:pPr>
              <w:jc w:val="center"/>
              <w:rPr>
                <w:rFonts w:ascii="宋体" w:hAnsi="宋体" w:cs="宋体"/>
                <w:sz w:val="24"/>
              </w:rPr>
            </w:pPr>
            <w:r>
              <w:rPr>
                <w:rFonts w:ascii="宋体" w:hAnsi="宋体" w:cs="宋体" w:hint="eastAsia"/>
                <w:sz w:val="24"/>
              </w:rPr>
              <w:t>...</w:t>
            </w:r>
          </w:p>
        </w:tc>
        <w:tc>
          <w:tcPr>
            <w:tcW w:w="1247" w:type="dxa"/>
          </w:tcPr>
          <w:p w14:paraId="6612E779" w14:textId="77777777" w:rsidR="00DE0A34" w:rsidRDefault="00743416">
            <w:pPr>
              <w:jc w:val="center"/>
              <w:rPr>
                <w:rFonts w:ascii="宋体" w:hAnsi="宋体" w:cs="宋体"/>
                <w:sz w:val="24"/>
              </w:rPr>
            </w:pPr>
            <w:r>
              <w:rPr>
                <w:rFonts w:ascii="宋体" w:hAnsi="宋体" w:cs="宋体" w:hint="eastAsia"/>
                <w:sz w:val="24"/>
              </w:rPr>
              <w:t>...</w:t>
            </w:r>
          </w:p>
        </w:tc>
        <w:tc>
          <w:tcPr>
            <w:tcW w:w="1247" w:type="dxa"/>
          </w:tcPr>
          <w:p w14:paraId="7E46F780" w14:textId="77777777" w:rsidR="00DE0A34" w:rsidRDefault="00743416">
            <w:pPr>
              <w:jc w:val="center"/>
              <w:rPr>
                <w:rFonts w:ascii="宋体" w:hAnsi="宋体" w:cs="宋体"/>
                <w:sz w:val="24"/>
              </w:rPr>
            </w:pPr>
            <w:r>
              <w:rPr>
                <w:rFonts w:ascii="宋体" w:hAnsi="宋体" w:cs="宋体" w:hint="eastAsia"/>
                <w:sz w:val="24"/>
              </w:rPr>
              <w:t>...</w:t>
            </w:r>
          </w:p>
        </w:tc>
      </w:tr>
    </w:tbl>
    <w:p w14:paraId="116E9CBE" w14:textId="77777777" w:rsidR="00DE0A34" w:rsidRDefault="00743416">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sz w:val="24"/>
        </w:rPr>
        <w:t>招标平台</w:t>
      </w:r>
      <w:r>
        <w:rPr>
          <w:rFonts w:ascii="宋体" w:hAnsi="宋体" w:cs="宋体" w:hint="eastAsia"/>
          <w:bCs/>
          <w:sz w:val="24"/>
        </w:rPr>
        <w:t>服务收费按差额定率累进法计算。</w:t>
      </w:r>
    </w:p>
    <w:p w14:paraId="5B7FDAAC" w14:textId="77777777" w:rsidR="00DE0A34" w:rsidRDefault="00743416">
      <w:pPr>
        <w:spacing w:line="360" w:lineRule="auto"/>
        <w:ind w:firstLine="420"/>
        <w:rPr>
          <w:rFonts w:ascii="宋体" w:hAnsi="宋体" w:cs="宋体"/>
          <w:kern w:val="0"/>
          <w:sz w:val="24"/>
        </w:rPr>
      </w:pPr>
      <w:r>
        <w:rPr>
          <w:rFonts w:ascii="宋体" w:hAnsi="宋体" w:cs="宋体" w:hint="eastAsia"/>
          <w:bCs/>
          <w:sz w:val="24"/>
        </w:rPr>
        <w:t>3.2</w:t>
      </w:r>
      <w:r>
        <w:rPr>
          <w:rFonts w:ascii="宋体" w:hAnsi="宋体" w:cs="宋体" w:hint="eastAsia"/>
          <w:sz w:val="24"/>
        </w:rPr>
        <w:t>招标平台服务收费按中标金额确定，本项目按上述计算方法不足人民币3000元的，按人民币3000元收取。招标平台服务费由中标单位支付。</w:t>
      </w:r>
    </w:p>
    <w:p w14:paraId="52F4D46C" w14:textId="77777777" w:rsidR="00DE0A34" w:rsidRDefault="00743416">
      <w:pPr>
        <w:spacing w:line="360" w:lineRule="auto"/>
        <w:jc w:val="left"/>
        <w:rPr>
          <w:rFonts w:ascii="宋体" w:hAnsi="宋体" w:cs="宋体"/>
          <w:b/>
          <w:sz w:val="24"/>
        </w:rPr>
      </w:pPr>
      <w:r>
        <w:rPr>
          <w:rFonts w:ascii="宋体" w:hAnsi="宋体" w:cs="宋体" w:hint="eastAsia"/>
          <w:b/>
          <w:bCs/>
          <w:sz w:val="24"/>
        </w:rPr>
        <w:t>二十三</w:t>
      </w:r>
      <w:r>
        <w:rPr>
          <w:rFonts w:ascii="宋体" w:hAnsi="宋体" w:cs="宋体" w:hint="eastAsia"/>
          <w:b/>
          <w:sz w:val="24"/>
        </w:rPr>
        <w:t>、合同的签订</w:t>
      </w:r>
    </w:p>
    <w:p w14:paraId="15860835" w14:textId="77777777" w:rsidR="00DE0A34" w:rsidRDefault="00743416">
      <w:pPr>
        <w:snapToGrid w:val="0"/>
        <w:spacing w:line="360" w:lineRule="auto"/>
        <w:ind w:firstLineChars="200" w:firstLine="480"/>
        <w:jc w:val="left"/>
        <w:rPr>
          <w:rFonts w:ascii="宋体" w:hAnsi="宋体" w:cs="宋体"/>
          <w:sz w:val="24"/>
        </w:rPr>
      </w:pPr>
      <w:r>
        <w:rPr>
          <w:rFonts w:ascii="宋体" w:hAnsi="宋体" w:cs="宋体" w:hint="eastAsia"/>
          <w:sz w:val="24"/>
        </w:rPr>
        <w:t>1.中标单位应当在中标通知书发出之日起的三十</w:t>
      </w:r>
      <w:proofErr w:type="gramStart"/>
      <w:r>
        <w:rPr>
          <w:rFonts w:ascii="宋体" w:hAnsi="宋体" w:cs="宋体" w:hint="eastAsia"/>
          <w:sz w:val="24"/>
        </w:rPr>
        <w:t>日内与</w:t>
      </w:r>
      <w:proofErr w:type="gramEnd"/>
      <w:r>
        <w:rPr>
          <w:rFonts w:ascii="宋体" w:hAnsi="宋体" w:cs="宋体" w:hint="eastAsia"/>
          <w:sz w:val="24"/>
        </w:rPr>
        <w:t>采购单位签订合同。</w:t>
      </w:r>
    </w:p>
    <w:p w14:paraId="51F58BFB" w14:textId="77777777" w:rsidR="00DE0A34" w:rsidRDefault="00743416">
      <w:pPr>
        <w:snapToGrid w:val="0"/>
        <w:spacing w:line="360" w:lineRule="auto"/>
        <w:ind w:firstLineChars="200" w:firstLine="480"/>
        <w:jc w:val="left"/>
        <w:rPr>
          <w:rFonts w:ascii="宋体" w:hAnsi="宋体" w:cs="宋体"/>
          <w:sz w:val="24"/>
        </w:rPr>
      </w:pPr>
      <w:r>
        <w:rPr>
          <w:rFonts w:ascii="宋体" w:hAnsi="宋体" w:cs="宋体" w:hint="eastAsia"/>
          <w:sz w:val="24"/>
        </w:rPr>
        <w:t>2.中标单位应按中标通知书指定的时间、地点派代表前来与采购单位具体商谈签订合同。招标文件、中标单位的响应文件及澄清文件等，均为签订合同的依据。</w:t>
      </w:r>
    </w:p>
    <w:p w14:paraId="5407F4E6" w14:textId="77777777" w:rsidR="00DE0A34" w:rsidRDefault="00743416">
      <w:pPr>
        <w:spacing w:line="360" w:lineRule="auto"/>
        <w:ind w:firstLineChars="200" w:firstLine="480"/>
        <w:rPr>
          <w:rFonts w:ascii="宋体" w:hAnsi="宋体" w:cs="宋体"/>
          <w:sz w:val="24"/>
        </w:rPr>
      </w:pPr>
      <w:r>
        <w:rPr>
          <w:rFonts w:ascii="宋体" w:hAnsi="宋体" w:cs="宋体" w:hint="eastAsia"/>
          <w:sz w:val="24"/>
        </w:rPr>
        <w:t>3.采购单位在授予合同时有权对“响应文件”中的货物及配置在合法范围内进行调整。</w:t>
      </w:r>
    </w:p>
    <w:p w14:paraId="504AF7CA"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14:paraId="6710F139" w14:textId="77777777" w:rsidR="00DE0A34" w:rsidRDefault="00743416">
      <w:pPr>
        <w:spacing w:line="360" w:lineRule="auto"/>
        <w:jc w:val="left"/>
        <w:rPr>
          <w:rFonts w:ascii="宋体" w:hAnsi="宋体" w:cs="宋体"/>
          <w:b/>
          <w:bCs/>
          <w:sz w:val="24"/>
        </w:rPr>
      </w:pPr>
      <w:r>
        <w:rPr>
          <w:rFonts w:ascii="宋体" w:hAnsi="宋体" w:cs="宋体" w:hint="eastAsia"/>
          <w:b/>
          <w:bCs/>
          <w:sz w:val="24"/>
        </w:rPr>
        <w:t>二十四、供应商有下列情形之一的，列入不良行为记录名单，在网站予以公布，两年内不得参与本公司组织的一切项目。已经中标的，取消其中标资格。已经签约的，所签订的合同无效，同时招标代理机构不承担任何责任。</w:t>
      </w:r>
    </w:p>
    <w:p w14:paraId="100306AE"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1.采取不正当手段诋毁、排挤或串通他人的；</w:t>
      </w:r>
    </w:p>
    <w:p w14:paraId="5F23F50F"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2.有吵闹、起哄、斗殴等行为，扰乱招投标现场、评审或办公秩序的；</w:t>
      </w:r>
    </w:p>
    <w:p w14:paraId="017D34F8"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3.中标后，因中标单位原因，未能在规定期限内与采购单位签署合同的或无正当理由拒不签订合同的，合同签订后未能履行又不按约赔偿的；</w:t>
      </w:r>
    </w:p>
    <w:p w14:paraId="3B65AC84"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4.中标后，由于中标单位的原因所签订的合同依法被认定无效的；</w:t>
      </w:r>
    </w:p>
    <w:p w14:paraId="4698140D"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5.中标后，</w:t>
      </w:r>
      <w:proofErr w:type="gramStart"/>
      <w:r>
        <w:rPr>
          <w:rFonts w:ascii="宋体" w:hAnsi="宋体" w:cs="宋体" w:hint="eastAsia"/>
          <w:sz w:val="24"/>
        </w:rPr>
        <w:t>不</w:t>
      </w:r>
      <w:proofErr w:type="gramEnd"/>
      <w:r>
        <w:rPr>
          <w:rFonts w:ascii="宋体" w:hAnsi="宋体" w:cs="宋体" w:hint="eastAsia"/>
          <w:sz w:val="24"/>
        </w:rPr>
        <w:t>缴付履约保证金或招标平台服务费的；</w:t>
      </w:r>
    </w:p>
    <w:p w14:paraId="534622B2"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lastRenderedPageBreak/>
        <w:t>6.提出不当要求，进行恶意敲诈的；</w:t>
      </w:r>
    </w:p>
    <w:p w14:paraId="44ADD6B0"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7.提供虚假材料谋取中标的；</w:t>
      </w:r>
    </w:p>
    <w:p w14:paraId="5C11F77A"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8.提供虚假材料或者未按规定程序进行质疑、投诉、诉讼，影响项目正常进行的；</w:t>
      </w:r>
    </w:p>
    <w:p w14:paraId="384FDF7C"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9.向代理机构工作人员行贿或提供其他不正当利益的；</w:t>
      </w:r>
    </w:p>
    <w:p w14:paraId="6B3D5B8E"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10.供应商拒不按照评委会要求</w:t>
      </w:r>
      <w:proofErr w:type="gramStart"/>
      <w:r>
        <w:rPr>
          <w:rFonts w:ascii="宋体" w:hAnsi="宋体" w:cs="宋体" w:hint="eastAsia"/>
          <w:sz w:val="24"/>
        </w:rPr>
        <w:t>作出</w:t>
      </w:r>
      <w:proofErr w:type="gramEnd"/>
      <w:r>
        <w:rPr>
          <w:rFonts w:ascii="宋体" w:hAnsi="宋体" w:cs="宋体" w:hint="eastAsia"/>
          <w:sz w:val="24"/>
        </w:rPr>
        <w:t>澄清、说明或者补正的，视为撤回投标；</w:t>
      </w:r>
    </w:p>
    <w:p w14:paraId="2BEE49AD"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11.在投标有效期内撤回响应文件的；</w:t>
      </w:r>
    </w:p>
    <w:p w14:paraId="6F8D4BAF" w14:textId="77777777" w:rsidR="00DE0A34" w:rsidRDefault="00743416">
      <w:pPr>
        <w:spacing w:line="360" w:lineRule="auto"/>
        <w:ind w:firstLineChars="200" w:firstLine="480"/>
        <w:jc w:val="left"/>
        <w:rPr>
          <w:rFonts w:ascii="宋体" w:hAnsi="宋体" w:cs="宋体"/>
          <w:sz w:val="24"/>
        </w:rPr>
      </w:pPr>
      <w:r>
        <w:rPr>
          <w:rFonts w:ascii="宋体" w:hAnsi="宋体" w:cs="宋体" w:hint="eastAsia"/>
          <w:sz w:val="24"/>
        </w:rPr>
        <w:t>12.法律法规认定的其他情形。</w:t>
      </w:r>
    </w:p>
    <w:p w14:paraId="1A9D709D" w14:textId="77777777" w:rsidR="00DE0A34" w:rsidRDefault="00DE0A34">
      <w:pPr>
        <w:pStyle w:val="a0"/>
      </w:pPr>
    </w:p>
    <w:p w14:paraId="24F5EA37" w14:textId="77777777" w:rsidR="00DE0A34" w:rsidRDefault="00DE0A34">
      <w:pPr>
        <w:pStyle w:val="a0"/>
      </w:pPr>
    </w:p>
    <w:p w14:paraId="0926F5C8" w14:textId="77777777" w:rsidR="00DE0A34" w:rsidRDefault="00743416">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66" w:name="_Hlt518618306"/>
      <w:bookmarkStart w:id="67" w:name="_Toc288738833"/>
      <w:bookmarkStart w:id="68" w:name="_Toc288738391"/>
      <w:bookmarkStart w:id="69" w:name="_Toc471818705"/>
      <w:bookmarkStart w:id="70" w:name="_Toc288767601"/>
      <w:bookmarkEnd w:id="66"/>
      <w:r>
        <w:rPr>
          <w:rFonts w:asciiTheme="minorEastAsia" w:eastAsiaTheme="minorEastAsia" w:hAnsiTheme="minorEastAsia" w:cstheme="minorEastAsia" w:hint="eastAsia"/>
          <w:sz w:val="24"/>
          <w:szCs w:val="24"/>
        </w:rPr>
        <w:lastRenderedPageBreak/>
        <w:t>第六章 格式附表</w:t>
      </w:r>
      <w:bookmarkEnd w:id="67"/>
      <w:bookmarkEnd w:id="68"/>
      <w:bookmarkEnd w:id="69"/>
      <w:bookmarkEnd w:id="70"/>
    </w:p>
    <w:p w14:paraId="36AFBD2B" w14:textId="77777777" w:rsidR="00DE0A34" w:rsidRDefault="00743416">
      <w:pPr>
        <w:spacing w:line="360" w:lineRule="auto"/>
        <w:jc w:val="center"/>
        <w:rPr>
          <w:rFonts w:ascii="宋体" w:hAnsi="宋体"/>
          <w:b/>
          <w:sz w:val="28"/>
          <w:szCs w:val="28"/>
        </w:rPr>
      </w:pPr>
      <w:r>
        <w:rPr>
          <w:rFonts w:ascii="宋体" w:hAnsi="宋体" w:hint="eastAsia"/>
          <w:b/>
          <w:sz w:val="28"/>
          <w:szCs w:val="28"/>
        </w:rPr>
        <w:t>政府采购告知书</w:t>
      </w:r>
    </w:p>
    <w:p w14:paraId="0EF8E75A" w14:textId="77777777" w:rsidR="00DE0A34" w:rsidRDefault="00743416">
      <w:pPr>
        <w:spacing w:line="360" w:lineRule="auto"/>
        <w:rPr>
          <w:rFonts w:ascii="宋体" w:hAnsi="宋体"/>
          <w:sz w:val="24"/>
        </w:rPr>
      </w:pPr>
      <w:r>
        <w:rPr>
          <w:rFonts w:ascii="宋体" w:hAnsi="宋体" w:hint="eastAsia"/>
          <w:sz w:val="24"/>
        </w:rPr>
        <w:t>尊敬的投标参与人：</w:t>
      </w:r>
    </w:p>
    <w:p w14:paraId="7DD01B2B" w14:textId="77777777" w:rsidR="00DE0A34" w:rsidRDefault="00743416">
      <w:pPr>
        <w:spacing w:line="360" w:lineRule="auto"/>
        <w:ind w:firstLineChars="200" w:firstLine="480"/>
        <w:rPr>
          <w:rFonts w:ascii="宋体" w:hAnsi="宋体"/>
          <w:sz w:val="24"/>
        </w:rPr>
      </w:pPr>
      <w:r>
        <w:rPr>
          <w:rFonts w:ascii="宋体" w:hAnsi="宋体" w:hint="eastAsia"/>
          <w:sz w:val="24"/>
        </w:rPr>
        <w:t>为营造公开、公正的市场环境，确保政府采购工作规范有序开展，特将有关事项告知如下：</w:t>
      </w:r>
    </w:p>
    <w:p w14:paraId="33AF38A8" w14:textId="77777777" w:rsidR="00DE0A34" w:rsidRDefault="00743416">
      <w:pPr>
        <w:spacing w:line="360" w:lineRule="auto"/>
        <w:ind w:firstLineChars="200" w:firstLine="480"/>
        <w:rPr>
          <w:rFonts w:ascii="宋体" w:hAnsi="宋体"/>
          <w:sz w:val="24"/>
        </w:rPr>
      </w:pPr>
      <w:r>
        <w:rPr>
          <w:rFonts w:ascii="宋体" w:hAnsi="宋体" w:hint="eastAsia"/>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ascii="宋体" w:hAnsi="宋体" w:hint="eastAsia"/>
          <w:sz w:val="24"/>
        </w:rPr>
        <w:t>@.qq.com。</w:t>
      </w:r>
    </w:p>
    <w:p w14:paraId="641D5E92" w14:textId="77777777" w:rsidR="00DE0A34" w:rsidRDefault="00743416">
      <w:pPr>
        <w:spacing w:line="360" w:lineRule="auto"/>
        <w:ind w:firstLineChars="200" w:firstLine="480"/>
        <w:rPr>
          <w:rFonts w:ascii="宋体" w:hAnsi="宋体"/>
          <w:sz w:val="24"/>
        </w:rPr>
      </w:pPr>
      <w:r>
        <w:rPr>
          <w:rFonts w:ascii="宋体" w:hAnsi="宋体" w:hint="eastAsia"/>
          <w:sz w:val="24"/>
        </w:rPr>
        <w:t>（一）接受采购人或者供应商组织的宴请、旅游、娱乐等活动；</w:t>
      </w:r>
    </w:p>
    <w:p w14:paraId="55C1E333" w14:textId="77777777" w:rsidR="00DE0A34" w:rsidRDefault="00743416">
      <w:pPr>
        <w:spacing w:line="360" w:lineRule="auto"/>
        <w:ind w:firstLineChars="200" w:firstLine="480"/>
        <w:rPr>
          <w:rFonts w:ascii="宋体" w:hAnsi="宋体"/>
          <w:sz w:val="24"/>
        </w:rPr>
      </w:pPr>
      <w:r>
        <w:rPr>
          <w:rFonts w:ascii="宋体" w:hAnsi="宋体" w:hint="eastAsia"/>
          <w:sz w:val="24"/>
        </w:rPr>
        <w:t>（二）与供应商或采购人恶意串通的；</w:t>
      </w:r>
    </w:p>
    <w:p w14:paraId="0A360568" w14:textId="77777777" w:rsidR="00DE0A34" w:rsidRDefault="00743416">
      <w:pPr>
        <w:spacing w:line="360" w:lineRule="auto"/>
        <w:ind w:firstLineChars="200" w:firstLine="480"/>
        <w:rPr>
          <w:rFonts w:ascii="宋体" w:hAnsi="宋体"/>
          <w:sz w:val="24"/>
        </w:rPr>
      </w:pPr>
      <w:r>
        <w:rPr>
          <w:rFonts w:ascii="宋体" w:hAnsi="宋体" w:hint="eastAsia"/>
          <w:sz w:val="24"/>
        </w:rPr>
        <w:t>（三）在采购过程中接受贿赂或者获取不正当利益的；</w:t>
      </w:r>
    </w:p>
    <w:p w14:paraId="557A0D25" w14:textId="77777777" w:rsidR="00DE0A34" w:rsidRDefault="00743416">
      <w:pPr>
        <w:spacing w:line="360" w:lineRule="auto"/>
        <w:ind w:firstLineChars="200" w:firstLine="480"/>
        <w:rPr>
          <w:rFonts w:ascii="宋体" w:hAnsi="宋体"/>
          <w:sz w:val="24"/>
        </w:rPr>
      </w:pPr>
      <w:r>
        <w:rPr>
          <w:rFonts w:ascii="宋体" w:hAnsi="宋体" w:hint="eastAsia"/>
          <w:sz w:val="24"/>
        </w:rPr>
        <w:t>（四）违规向关联参与人或供应商透露招投标或评审信息的；</w:t>
      </w:r>
    </w:p>
    <w:p w14:paraId="46571E48" w14:textId="77777777" w:rsidR="00DE0A34" w:rsidRDefault="00743416">
      <w:pPr>
        <w:spacing w:line="360" w:lineRule="auto"/>
        <w:ind w:firstLineChars="200" w:firstLine="480"/>
        <w:rPr>
          <w:rFonts w:ascii="宋体" w:hAnsi="宋体"/>
          <w:sz w:val="24"/>
        </w:rPr>
      </w:pPr>
      <w:r>
        <w:rPr>
          <w:rFonts w:ascii="宋体" w:hAnsi="宋体" w:hint="eastAsia"/>
          <w:sz w:val="24"/>
        </w:rPr>
        <w:t>（五）其他违纪违规行为。</w:t>
      </w:r>
    </w:p>
    <w:p w14:paraId="173181D5" w14:textId="77777777" w:rsidR="00DE0A34" w:rsidRDefault="00743416">
      <w:pPr>
        <w:spacing w:line="360" w:lineRule="auto"/>
        <w:ind w:firstLineChars="200" w:firstLine="480"/>
        <w:rPr>
          <w:rFonts w:ascii="宋体" w:hAnsi="宋体"/>
          <w:sz w:val="24"/>
        </w:rPr>
      </w:pPr>
      <w:r>
        <w:rPr>
          <w:rFonts w:ascii="宋体" w:hAnsi="宋体" w:hint="eastAsia"/>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14:paraId="614E7B67"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（一）响应文件中故意不按采购文件要求提供有关技术、财务状况、信誉、业绩、服务、资质及其他证明材料，或未携带上述原件或者公证件的； </w:t>
      </w:r>
    </w:p>
    <w:p w14:paraId="1AE11302"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（二）响应文件中提供虚假材料或虚假承诺的; </w:t>
      </w:r>
    </w:p>
    <w:p w14:paraId="47A2FF7B"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（三）采取不正当手段诋毁、排挤其他供应商的; </w:t>
      </w:r>
    </w:p>
    <w:p w14:paraId="532FDDA9"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（四）已响应参加政府采购活动而无故不参加的； </w:t>
      </w:r>
    </w:p>
    <w:p w14:paraId="6E577D46"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（五）与采购人、其他供应商或者采购代理机构恶意串通的; </w:t>
      </w:r>
    </w:p>
    <w:p w14:paraId="2D6DE150"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（六）向采购人、采购代理机构及评审小组成员行贿或提供其他不正当利益的; </w:t>
      </w:r>
    </w:p>
    <w:p w14:paraId="6B698FB4"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（七）在采购过程中与采购人进行协商谈判的; </w:t>
      </w:r>
    </w:p>
    <w:p w14:paraId="4BBADDD5"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（八）不遵守开标现场纪律,扰乱评审现场的; </w:t>
      </w:r>
    </w:p>
    <w:p w14:paraId="5ADD0E84"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（九）在有效期内擅自撤销投标（响应文件），影响采购活动继续进行的; </w:t>
      </w:r>
    </w:p>
    <w:p w14:paraId="6D82CB7F"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（十）被确定为中标或成交候选供应商后无正当理由放弃中标或成交资格;中标、成交后无正当理由不签订政府采购合同的; </w:t>
      </w:r>
    </w:p>
    <w:p w14:paraId="4DC5B668" w14:textId="77777777" w:rsidR="00DE0A34" w:rsidRDefault="00743416">
      <w:pPr>
        <w:spacing w:line="360" w:lineRule="auto"/>
        <w:ind w:firstLineChars="200" w:firstLine="480"/>
        <w:rPr>
          <w:rFonts w:ascii="宋体" w:hAnsi="宋体"/>
          <w:sz w:val="24"/>
        </w:rPr>
      </w:pPr>
      <w:r>
        <w:rPr>
          <w:rFonts w:ascii="宋体" w:hAnsi="宋体" w:hint="eastAsia"/>
          <w:sz w:val="24"/>
        </w:rPr>
        <w:t>（十一）不按照采购文件规定签订合同，或者与采购人另行签订背离合同实质性</w:t>
      </w:r>
      <w:r>
        <w:rPr>
          <w:rFonts w:ascii="宋体" w:hAnsi="宋体" w:hint="eastAsia"/>
          <w:sz w:val="24"/>
        </w:rPr>
        <w:lastRenderedPageBreak/>
        <w:t xml:space="preserve">内容协议的; </w:t>
      </w:r>
    </w:p>
    <w:p w14:paraId="34F38395"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（十二）将中标、成交项目转让给他人，或者违反采购文件规定，将中标、成交项目分包给他人的; </w:t>
      </w:r>
    </w:p>
    <w:p w14:paraId="7D0BAFC3"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（十三）拒绝履行合同义务的; </w:t>
      </w:r>
    </w:p>
    <w:p w14:paraId="4462B45D"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（十四）未按合同规定履行合同义务，造成不良后果的 </w:t>
      </w:r>
    </w:p>
    <w:p w14:paraId="19AE3C9D"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（十五）擅自变更、解除合同的; </w:t>
      </w:r>
    </w:p>
    <w:p w14:paraId="4C580AEE"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（十六）实物配发和定点采购供应商所提供产品或服务价格高于成交价格或承诺的; </w:t>
      </w:r>
    </w:p>
    <w:p w14:paraId="68A839A1"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（十七）拒绝有关部门监督检查或者提供虚假情况的。 </w:t>
      </w:r>
    </w:p>
    <w:p w14:paraId="18B7C848"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（十八）各级政府采购监管部门认定的其他失信行为。 </w:t>
      </w:r>
    </w:p>
    <w:p w14:paraId="5D8B301F"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（十九）在常州市域内一年内两次以上质疑、投诉和信访举报均查无实据的; </w:t>
      </w:r>
    </w:p>
    <w:p w14:paraId="3FC1F76B" w14:textId="77777777" w:rsidR="00DE0A34" w:rsidRDefault="00743416">
      <w:pPr>
        <w:spacing w:line="360" w:lineRule="auto"/>
        <w:ind w:firstLineChars="200" w:firstLine="480"/>
        <w:rPr>
          <w:rFonts w:ascii="宋体" w:hAnsi="宋体"/>
          <w:sz w:val="24"/>
        </w:rPr>
      </w:pPr>
      <w:r>
        <w:rPr>
          <w:rFonts w:ascii="宋体" w:hAnsi="宋体" w:hint="eastAsia"/>
          <w:sz w:val="24"/>
        </w:rPr>
        <w:t xml:space="preserve">（二十）捏造事实或提供虚假质疑、投诉和信访举报材料的。 </w:t>
      </w:r>
    </w:p>
    <w:p w14:paraId="0F3D9BC4" w14:textId="77777777" w:rsidR="00DE0A34" w:rsidRDefault="00743416">
      <w:pPr>
        <w:spacing w:line="360" w:lineRule="auto"/>
        <w:ind w:firstLineChars="200" w:firstLine="480"/>
        <w:rPr>
          <w:rFonts w:ascii="宋体" w:hAnsi="宋体"/>
          <w:sz w:val="24"/>
        </w:rPr>
      </w:pPr>
      <w:r>
        <w:rPr>
          <w:rFonts w:ascii="宋体" w:hAnsi="宋体" w:hint="eastAsia"/>
          <w:sz w:val="24"/>
        </w:rPr>
        <w:t>（二十一）不配合相关部门调查取证的。</w:t>
      </w:r>
    </w:p>
    <w:p w14:paraId="498D6427" w14:textId="77777777" w:rsidR="00DE0A34" w:rsidRDefault="00DE0A34">
      <w:pPr>
        <w:spacing w:beforeLines="50" w:before="120" w:line="360" w:lineRule="auto"/>
        <w:rPr>
          <w:rFonts w:asciiTheme="minorEastAsia" w:eastAsiaTheme="minorEastAsia" w:hAnsiTheme="minorEastAsia" w:cstheme="minorEastAsia"/>
          <w:b/>
          <w:sz w:val="24"/>
        </w:rPr>
      </w:pPr>
    </w:p>
    <w:p w14:paraId="5047FD9D" w14:textId="77777777" w:rsidR="00DE0A34" w:rsidRDefault="00DE0A34"/>
    <w:p w14:paraId="74D95AE1" w14:textId="77777777" w:rsidR="00DE0A34" w:rsidRDefault="00DE0A34">
      <w:pPr>
        <w:pStyle w:val="a0"/>
      </w:pPr>
    </w:p>
    <w:p w14:paraId="51806AB0" w14:textId="77777777" w:rsidR="00DE0A34" w:rsidRDefault="00DE0A34"/>
    <w:p w14:paraId="4689D301" w14:textId="77777777" w:rsidR="00DE0A34" w:rsidRDefault="00DE0A34">
      <w:pPr>
        <w:pStyle w:val="a0"/>
      </w:pPr>
    </w:p>
    <w:p w14:paraId="3070AAE0" w14:textId="77777777" w:rsidR="00DE0A34" w:rsidRDefault="00DE0A34"/>
    <w:p w14:paraId="6D582139" w14:textId="77777777" w:rsidR="00DE0A34" w:rsidRDefault="00DE0A34">
      <w:pPr>
        <w:pStyle w:val="a0"/>
      </w:pPr>
    </w:p>
    <w:p w14:paraId="68FF7D58" w14:textId="77777777" w:rsidR="00DE0A34" w:rsidRDefault="00DE0A34"/>
    <w:p w14:paraId="2C7879B4" w14:textId="77777777" w:rsidR="00DE0A34" w:rsidRDefault="00DE0A34">
      <w:pPr>
        <w:pStyle w:val="a0"/>
      </w:pPr>
    </w:p>
    <w:p w14:paraId="24E1B4FA" w14:textId="77777777" w:rsidR="00DE0A34" w:rsidRDefault="00DE0A34"/>
    <w:p w14:paraId="01E89259" w14:textId="77777777" w:rsidR="00DE0A34" w:rsidRDefault="00DE0A34">
      <w:pPr>
        <w:pStyle w:val="a0"/>
      </w:pPr>
    </w:p>
    <w:p w14:paraId="5243044C" w14:textId="77777777" w:rsidR="00DE0A34" w:rsidRDefault="00DE0A34"/>
    <w:p w14:paraId="7008B8A4" w14:textId="77777777" w:rsidR="00DE0A34" w:rsidRDefault="00DE0A34">
      <w:pPr>
        <w:pStyle w:val="a0"/>
      </w:pPr>
    </w:p>
    <w:p w14:paraId="19A0650A" w14:textId="77777777" w:rsidR="00DE0A34" w:rsidRDefault="00DE0A34"/>
    <w:p w14:paraId="3950F50B" w14:textId="77777777" w:rsidR="00DE0A34" w:rsidRDefault="00DE0A34">
      <w:pPr>
        <w:pStyle w:val="a0"/>
      </w:pPr>
    </w:p>
    <w:p w14:paraId="71D57A9D" w14:textId="77777777" w:rsidR="00DE0A34" w:rsidRDefault="00DE0A34"/>
    <w:p w14:paraId="25CDCE26" w14:textId="77777777" w:rsidR="00DE0A34" w:rsidRDefault="00DE0A34">
      <w:pPr>
        <w:pStyle w:val="a0"/>
      </w:pPr>
    </w:p>
    <w:p w14:paraId="636A5E0C" w14:textId="77777777" w:rsidR="00DE0A34" w:rsidRDefault="00DE0A34"/>
    <w:p w14:paraId="02A6CED3" w14:textId="77777777" w:rsidR="00DE0A34" w:rsidRDefault="00DE0A34">
      <w:pPr>
        <w:pStyle w:val="a0"/>
      </w:pPr>
    </w:p>
    <w:p w14:paraId="54592DAC" w14:textId="77777777" w:rsidR="00DE0A34" w:rsidRDefault="00DE0A34"/>
    <w:p w14:paraId="7C3A0217" w14:textId="77777777" w:rsidR="00DE0A34" w:rsidRDefault="00DE0A34">
      <w:pPr>
        <w:pStyle w:val="a0"/>
      </w:pPr>
    </w:p>
    <w:p w14:paraId="586F1EB2" w14:textId="77777777" w:rsidR="00DE0A34" w:rsidRDefault="00DE0A34"/>
    <w:p w14:paraId="39F973B2" w14:textId="77777777" w:rsidR="00DE0A34" w:rsidRDefault="00DE0A34">
      <w:pPr>
        <w:pStyle w:val="a0"/>
      </w:pPr>
    </w:p>
    <w:p w14:paraId="31D8561F" w14:textId="77777777" w:rsidR="00DE0A34" w:rsidRDefault="00DE0A34"/>
    <w:p w14:paraId="536CB0A9" w14:textId="77777777" w:rsidR="00DE0A34" w:rsidRDefault="00DE0A34">
      <w:pPr>
        <w:pStyle w:val="a0"/>
      </w:pPr>
    </w:p>
    <w:p w14:paraId="0BC23597" w14:textId="77777777" w:rsidR="00DE0A34" w:rsidRDefault="00743416">
      <w:pPr>
        <w:spacing w:beforeLines="50" w:before="120" w:line="360" w:lineRule="auto"/>
        <w:rPr>
          <w:rFonts w:asciiTheme="minorEastAsia" w:eastAsiaTheme="minorEastAsia" w:hAnsiTheme="minorEastAsia" w:cstheme="minorEastAsia"/>
          <w:b/>
          <w:sz w:val="24"/>
        </w:rPr>
      </w:pPr>
      <w:bookmarkStart w:id="71" w:name="_Toc288738393"/>
      <w:bookmarkStart w:id="72" w:name="_Toc288738835"/>
      <w:r>
        <w:rPr>
          <w:rFonts w:asciiTheme="minorEastAsia" w:eastAsiaTheme="minorEastAsia" w:hAnsiTheme="minorEastAsia" w:cstheme="minorEastAsia" w:hint="eastAsia"/>
          <w:b/>
          <w:sz w:val="24"/>
        </w:rPr>
        <w:lastRenderedPageBreak/>
        <w:t>附件一：</w:t>
      </w:r>
    </w:p>
    <w:bookmarkEnd w:id="71"/>
    <w:bookmarkEnd w:id="72"/>
    <w:p w14:paraId="348E8E70" w14:textId="77777777" w:rsidR="00DE0A34" w:rsidRDefault="00743416">
      <w:pPr>
        <w:pStyle w:val="2"/>
        <w:numPr>
          <w:ilvl w:val="1"/>
          <w:numId w:val="0"/>
        </w:numPr>
        <w:spacing w:line="380" w:lineRule="atLeas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响 应 函</w:t>
      </w:r>
    </w:p>
    <w:p w14:paraId="5BFB3B73" w14:textId="77777777" w:rsidR="00DE0A34" w:rsidRDefault="00743416">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致常州</w:t>
      </w:r>
      <w:proofErr w:type="gramStart"/>
      <w:r>
        <w:rPr>
          <w:rFonts w:asciiTheme="minorEastAsia" w:eastAsiaTheme="minorEastAsia" w:hAnsiTheme="minorEastAsia" w:cstheme="minorEastAsia" w:hint="eastAsia"/>
          <w:sz w:val="24"/>
        </w:rPr>
        <w:t>市虹景中学</w:t>
      </w:r>
      <w:proofErr w:type="gramEnd"/>
      <w:r>
        <w:rPr>
          <w:rFonts w:asciiTheme="minorEastAsia" w:eastAsiaTheme="minorEastAsia" w:hAnsiTheme="minorEastAsia" w:cstheme="minorEastAsia" w:hint="eastAsia"/>
          <w:sz w:val="24"/>
        </w:rPr>
        <w:t>处：</w:t>
      </w:r>
    </w:p>
    <w:p w14:paraId="50247FAC" w14:textId="77777777" w:rsidR="00DE0A34" w:rsidRDefault="00743416">
      <w:pPr>
        <w:pStyle w:val="a0"/>
        <w:rPr>
          <w:rFonts w:eastAsiaTheme="minorEastAsia"/>
        </w:rPr>
      </w:pP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14:paraId="2342BB9C" w14:textId="77777777" w:rsidR="00DE0A34" w:rsidRDefault="00743416">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我方收到贵单位</w:t>
      </w:r>
      <w:r>
        <w:rPr>
          <w:rFonts w:asciiTheme="minorEastAsia" w:eastAsiaTheme="minorEastAsia" w:hAnsiTheme="minorEastAsia" w:cstheme="minorEastAsia"/>
          <w:sz w:val="24"/>
          <w:u w:val="single"/>
        </w:rPr>
        <w:t xml:space="preserve">          </w:t>
      </w:r>
      <w:r>
        <w:rPr>
          <w:rFonts w:asciiTheme="minorEastAsia" w:eastAsiaTheme="minorEastAsia" w:hAnsiTheme="minorEastAsia" w:cstheme="minorEastAsia" w:hint="eastAsia"/>
          <w:sz w:val="24"/>
        </w:rPr>
        <w:t>谈判文件后，经仔细阅读和研究，我们决定参加本次项目采购活动，</w:t>
      </w:r>
      <w:r>
        <w:rPr>
          <w:rFonts w:ascii="宋体" w:hAnsi="宋体" w:hint="eastAsia"/>
          <w:kern w:val="0"/>
          <w:sz w:val="24"/>
        </w:rPr>
        <w:t>为此，我方郑重声明以下诸点，并负法律责任</w:t>
      </w:r>
      <w:r>
        <w:rPr>
          <w:rFonts w:asciiTheme="minorEastAsia" w:eastAsiaTheme="minorEastAsia" w:hAnsiTheme="minorEastAsia" w:cstheme="minorEastAsia" w:hint="eastAsia"/>
          <w:sz w:val="24"/>
        </w:rPr>
        <w:t>。</w:t>
      </w:r>
    </w:p>
    <w:p w14:paraId="52240625" w14:textId="77777777" w:rsidR="00DE0A34" w:rsidRDefault="00743416">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1、如果我们的响应文件被接受，我们将履行响应文件中规定的每一项要求，按期、按质、按量，完成任务。</w:t>
      </w:r>
    </w:p>
    <w:p w14:paraId="4B0C954E" w14:textId="77777777" w:rsidR="00DE0A34" w:rsidRDefault="00743416">
      <w:pPr>
        <w:spacing w:line="360" w:lineRule="auto"/>
        <w:ind w:firstLineChars="200" w:firstLine="480"/>
        <w:rPr>
          <w:rFonts w:ascii="宋体" w:hAnsi="宋体"/>
          <w:kern w:val="0"/>
          <w:sz w:val="24"/>
        </w:rPr>
      </w:pPr>
      <w:r>
        <w:rPr>
          <w:rFonts w:ascii="宋体" w:hAnsi="宋体" w:hint="eastAsia"/>
          <w:kern w:val="0"/>
          <w:sz w:val="24"/>
        </w:rPr>
        <w:t>2、我方承诺质保期为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hint="eastAsia"/>
          <w:kern w:val="0"/>
          <w:sz w:val="24"/>
        </w:rPr>
        <w:t>年。</w:t>
      </w:r>
    </w:p>
    <w:p w14:paraId="3CC89F56" w14:textId="77777777" w:rsidR="00DE0A34" w:rsidRDefault="00743416">
      <w:pPr>
        <w:pStyle w:val="a5"/>
        <w:spacing w:line="360" w:lineRule="auto"/>
        <w:ind w:firstLineChars="200" w:firstLine="480"/>
        <w:rPr>
          <w:rFonts w:hAnsi="宋体"/>
          <w:sz w:val="24"/>
          <w:szCs w:val="24"/>
        </w:rPr>
      </w:pPr>
      <w:r>
        <w:rPr>
          <w:rFonts w:asciiTheme="minorEastAsia" w:eastAsiaTheme="minorEastAsia" w:hAnsiTheme="minorEastAsia" w:cstheme="minorEastAsia" w:hint="eastAsia"/>
          <w:sz w:val="24"/>
        </w:rPr>
        <w:t>3、</w:t>
      </w:r>
      <w:r>
        <w:rPr>
          <w:rFonts w:hAnsi="宋体" w:hint="eastAsia"/>
          <w:sz w:val="24"/>
          <w:szCs w:val="24"/>
        </w:rPr>
        <w:t>我方承诺该投标文件在公开招标的全过程中保持有效，不作任何更改和变动。</w:t>
      </w:r>
    </w:p>
    <w:p w14:paraId="77958373" w14:textId="77777777" w:rsidR="00DE0A34" w:rsidRDefault="00743416">
      <w:pPr>
        <w:spacing w:line="360" w:lineRule="auto"/>
        <w:ind w:leftChars="63" w:left="612"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4、我们愿意提供采购人在响应文件中要求的原始资料。</w:t>
      </w:r>
    </w:p>
    <w:p w14:paraId="3DE0D17B" w14:textId="77777777" w:rsidR="00DE0A34" w:rsidRDefault="00743416">
      <w:pPr>
        <w:spacing w:line="360" w:lineRule="auto"/>
        <w:ind w:firstLineChars="100" w:firstLine="240"/>
        <w:rPr>
          <w:rFonts w:ascii="宋体" w:hAnsi="宋体"/>
          <w:kern w:val="0"/>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5、</w:t>
      </w:r>
      <w:r>
        <w:rPr>
          <w:rFonts w:ascii="宋体" w:hAnsi="宋体" w:hint="eastAsia"/>
          <w:kern w:val="0"/>
          <w:sz w:val="24"/>
        </w:rPr>
        <w:t>我方承诺财务状况良好，依法缴纳税收和社会保障资金，参加政府采购活动前3年内在经营活动中没有重大违法记录。</w:t>
      </w:r>
    </w:p>
    <w:p w14:paraId="74D13B84" w14:textId="77777777" w:rsidR="00DE0A34" w:rsidRDefault="00743416">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6、我方愿意遵守《中华人民共和国政府采购法》，并按《中华人民共和国合同法》、财政部《政府采购合同监督暂行办法》、财政部《政府采购货物和服务招标投标管理办法》合同条款履行自己的全部责任。</w:t>
      </w:r>
    </w:p>
    <w:p w14:paraId="19E51D02" w14:textId="77777777" w:rsidR="00DE0A34" w:rsidRDefault="00743416">
      <w:pPr>
        <w:tabs>
          <w:tab w:val="left" w:pos="315"/>
          <w:tab w:val="left" w:pos="525"/>
          <w:tab w:val="left" w:pos="945"/>
          <w:tab w:val="left" w:pos="1050"/>
        </w:tabs>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 xml:space="preserve"> 7、</w:t>
      </w:r>
      <w:r>
        <w:rPr>
          <w:rFonts w:ascii="宋体" w:hAnsi="宋体" w:hint="eastAsia"/>
          <w:kern w:val="0"/>
          <w:sz w:val="24"/>
        </w:rPr>
        <w:t>愿意提供谈判文件中要求所有资料，并保证完全真实准确，若有虚假和违背，我公司愿意承担由此而产生的一切后果</w:t>
      </w:r>
      <w:r>
        <w:rPr>
          <w:rFonts w:asciiTheme="minorEastAsia" w:eastAsiaTheme="minorEastAsia" w:hAnsiTheme="minorEastAsia" w:cstheme="minorEastAsia" w:hint="eastAsia"/>
          <w:sz w:val="24"/>
        </w:rPr>
        <w:t>。</w:t>
      </w:r>
    </w:p>
    <w:p w14:paraId="0596987E" w14:textId="77777777" w:rsidR="00DE0A34" w:rsidRDefault="00DE0A34">
      <w:pPr>
        <w:tabs>
          <w:tab w:val="left" w:pos="315"/>
          <w:tab w:val="left" w:pos="525"/>
          <w:tab w:val="left" w:pos="945"/>
          <w:tab w:val="left" w:pos="1050"/>
        </w:tabs>
        <w:spacing w:line="360" w:lineRule="auto"/>
        <w:rPr>
          <w:rFonts w:asciiTheme="minorEastAsia" w:eastAsiaTheme="minorEastAsia" w:hAnsiTheme="minorEastAsia" w:cstheme="minorEastAsia"/>
          <w:sz w:val="24"/>
        </w:rPr>
      </w:pPr>
    </w:p>
    <w:p w14:paraId="7D64C72D" w14:textId="77777777" w:rsidR="00DE0A34" w:rsidRDefault="00DE0A34">
      <w:pPr>
        <w:spacing w:line="400" w:lineRule="exact"/>
        <w:ind w:firstLineChars="200" w:firstLine="480"/>
        <w:rPr>
          <w:rFonts w:asciiTheme="minorEastAsia" w:eastAsiaTheme="minorEastAsia" w:hAnsiTheme="minorEastAsia" w:cstheme="minorEastAsia"/>
          <w:sz w:val="24"/>
        </w:rPr>
      </w:pPr>
    </w:p>
    <w:p w14:paraId="1E3A0C66" w14:textId="77777777" w:rsidR="00DE0A34" w:rsidRDefault="00743416">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14:paraId="33FA730E" w14:textId="77777777" w:rsidR="00DE0A34" w:rsidRDefault="00743416">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法定代表人或被授权人（签名或盖章）：</w:t>
      </w:r>
    </w:p>
    <w:p w14:paraId="2A1CBD4C" w14:textId="77777777" w:rsidR="00DE0A34" w:rsidRDefault="00743416">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                                       传真：</w:t>
      </w:r>
    </w:p>
    <w:p w14:paraId="2B96E4F4" w14:textId="77777777" w:rsidR="00DE0A34" w:rsidRDefault="00743416">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                                       邮编：</w:t>
      </w:r>
    </w:p>
    <w:p w14:paraId="56DA1E09" w14:textId="77777777" w:rsidR="00DE0A34" w:rsidRDefault="00743416">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开户名称：</w:t>
      </w:r>
    </w:p>
    <w:p w14:paraId="08BF1E5B" w14:textId="77777777" w:rsidR="00DE0A34" w:rsidRDefault="00743416">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                                   开户账号：</w:t>
      </w:r>
    </w:p>
    <w:p w14:paraId="26FC4FCB" w14:textId="77777777" w:rsidR="00DE0A34" w:rsidRDefault="00DE0A34">
      <w:pPr>
        <w:spacing w:beforeLines="50" w:before="120" w:line="360" w:lineRule="auto"/>
        <w:jc w:val="left"/>
        <w:rPr>
          <w:rFonts w:asciiTheme="minorEastAsia" w:eastAsiaTheme="minorEastAsia" w:hAnsiTheme="minorEastAsia" w:cstheme="minorEastAsia"/>
          <w:b/>
          <w:sz w:val="24"/>
        </w:rPr>
      </w:pPr>
    </w:p>
    <w:p w14:paraId="388DE435" w14:textId="77777777" w:rsidR="00DE0A34" w:rsidRDefault="00DE0A34">
      <w:pPr>
        <w:pStyle w:val="a0"/>
      </w:pPr>
    </w:p>
    <w:p w14:paraId="36788757" w14:textId="77777777" w:rsidR="00DE0A34" w:rsidRDefault="00DE0A34">
      <w:pPr>
        <w:pStyle w:val="aa"/>
        <w:ind w:firstLine="0"/>
      </w:pPr>
    </w:p>
    <w:p w14:paraId="48ECF663" w14:textId="77777777" w:rsidR="00DE0A34" w:rsidRDefault="00DE0A34">
      <w:pPr>
        <w:spacing w:beforeLines="50" w:before="120" w:line="360" w:lineRule="auto"/>
        <w:jc w:val="left"/>
        <w:rPr>
          <w:rFonts w:asciiTheme="minorEastAsia" w:eastAsiaTheme="minorEastAsia" w:hAnsiTheme="minorEastAsia" w:cstheme="minorEastAsia"/>
          <w:b/>
          <w:sz w:val="24"/>
        </w:rPr>
      </w:pPr>
    </w:p>
    <w:p w14:paraId="45B50F61" w14:textId="77777777" w:rsidR="00DE0A34" w:rsidRDefault="00DE0A34">
      <w:pPr>
        <w:spacing w:beforeLines="50" w:before="120" w:line="360" w:lineRule="auto"/>
        <w:jc w:val="left"/>
        <w:rPr>
          <w:rFonts w:asciiTheme="minorEastAsia" w:eastAsiaTheme="minorEastAsia" w:hAnsiTheme="minorEastAsia" w:cstheme="minorEastAsia"/>
          <w:b/>
          <w:sz w:val="24"/>
        </w:rPr>
      </w:pPr>
    </w:p>
    <w:p w14:paraId="4E1BC6CB" w14:textId="77777777" w:rsidR="00DE0A34" w:rsidRDefault="00743416">
      <w:pPr>
        <w:spacing w:beforeLines="50" w:before="120"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附件二</w:t>
      </w:r>
    </w:p>
    <w:p w14:paraId="1AA62953" w14:textId="77777777" w:rsidR="00DE0A34" w:rsidRDefault="00743416">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法定代表人资格证明书</w:t>
      </w:r>
    </w:p>
    <w:p w14:paraId="738C04E1"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p>
    <w:p w14:paraId="5DA420A0"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p>
    <w:p w14:paraId="7C8481BF"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            性别:        年龄:        职务:</w:t>
      </w:r>
    </w:p>
    <w:p w14:paraId="0272849C"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的法定代表人。为实施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的工作，签署上述项目的响应文件、进行谈判、签署合同和处理与之有关的一切事务。</w:t>
      </w:r>
    </w:p>
    <w:p w14:paraId="7E5610D6" w14:textId="77777777" w:rsidR="00DE0A34" w:rsidRDefault="00743416">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14:paraId="46D0DC7A" w14:textId="77777777" w:rsidR="00DE0A34" w:rsidRDefault="00DE0A34">
      <w:pPr>
        <w:spacing w:beforeLines="50" w:before="120" w:line="360" w:lineRule="auto"/>
        <w:rPr>
          <w:rFonts w:asciiTheme="minorEastAsia" w:eastAsiaTheme="minorEastAsia" w:hAnsiTheme="minorEastAsia" w:cstheme="minorEastAsia"/>
          <w:sz w:val="24"/>
        </w:rPr>
      </w:pPr>
    </w:p>
    <w:p w14:paraId="55A7131B" w14:textId="77777777" w:rsidR="00DE0A34" w:rsidRDefault="00743416">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供应商：（公章）</w:t>
      </w:r>
    </w:p>
    <w:p w14:paraId="0594C409" w14:textId="77777777" w:rsidR="00DE0A34" w:rsidRDefault="00743416">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法定代表人签字或盖章：</w:t>
      </w:r>
    </w:p>
    <w:p w14:paraId="37313CDA" w14:textId="77777777" w:rsidR="00DE0A34" w:rsidRDefault="00743416">
      <w:pPr>
        <w:spacing w:beforeLines="50" w:before="120" w:line="360" w:lineRule="auto"/>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14:paraId="76F837C8" w14:textId="77777777" w:rsidR="00DE0A34" w:rsidRDefault="00743416">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p>
    <w:p w14:paraId="2B80E387" w14:textId="77777777" w:rsidR="00DE0A34" w:rsidRDefault="00743416">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14:paraId="0AA56CDE" w14:textId="77777777" w:rsidR="00DE0A34" w:rsidRDefault="00DE0A34">
      <w:pPr>
        <w:snapToGrid w:val="0"/>
        <w:spacing w:beforeLines="50" w:before="120" w:line="360" w:lineRule="auto"/>
        <w:rPr>
          <w:rFonts w:asciiTheme="minorEastAsia" w:eastAsiaTheme="minorEastAsia" w:hAnsiTheme="minorEastAsia" w:cstheme="minorEastAsia"/>
          <w:b/>
          <w:sz w:val="24"/>
        </w:rPr>
      </w:pPr>
    </w:p>
    <w:p w14:paraId="074E2451" w14:textId="77777777" w:rsidR="00DE0A34" w:rsidRDefault="00DE0A34">
      <w:pPr>
        <w:snapToGrid w:val="0"/>
        <w:spacing w:beforeLines="50" w:before="120" w:line="360" w:lineRule="auto"/>
        <w:rPr>
          <w:rFonts w:asciiTheme="minorEastAsia" w:eastAsiaTheme="minorEastAsia" w:hAnsiTheme="minorEastAsia" w:cstheme="minorEastAsia"/>
          <w:b/>
          <w:sz w:val="24"/>
        </w:rPr>
      </w:pPr>
    </w:p>
    <w:p w14:paraId="5BD3FC95" w14:textId="77777777" w:rsidR="00DE0A34" w:rsidRDefault="00DE0A34">
      <w:pPr>
        <w:pStyle w:val="aa"/>
        <w:rPr>
          <w:rFonts w:asciiTheme="minorEastAsia" w:eastAsiaTheme="minorEastAsia" w:hAnsiTheme="minorEastAsia" w:cstheme="minorEastAsia"/>
          <w:b/>
          <w:sz w:val="24"/>
          <w:szCs w:val="24"/>
        </w:rPr>
      </w:pPr>
    </w:p>
    <w:p w14:paraId="6E8DD311" w14:textId="77777777" w:rsidR="00DE0A34" w:rsidRDefault="00DE0A34">
      <w:pPr>
        <w:pStyle w:val="aa"/>
        <w:rPr>
          <w:rFonts w:asciiTheme="minorEastAsia" w:eastAsiaTheme="minorEastAsia" w:hAnsiTheme="minorEastAsia" w:cstheme="minorEastAsia"/>
          <w:b/>
          <w:sz w:val="24"/>
          <w:szCs w:val="24"/>
        </w:rPr>
      </w:pPr>
    </w:p>
    <w:p w14:paraId="51E72571" w14:textId="77777777" w:rsidR="00DE0A34" w:rsidRDefault="00DE0A34">
      <w:pPr>
        <w:pStyle w:val="aa"/>
        <w:rPr>
          <w:rFonts w:asciiTheme="minorEastAsia" w:eastAsiaTheme="minorEastAsia" w:hAnsiTheme="minorEastAsia" w:cstheme="minorEastAsia"/>
          <w:b/>
          <w:sz w:val="24"/>
          <w:szCs w:val="24"/>
        </w:rPr>
      </w:pPr>
    </w:p>
    <w:p w14:paraId="2B943A0B" w14:textId="77777777" w:rsidR="00DE0A34" w:rsidRDefault="00DE0A34">
      <w:pPr>
        <w:pStyle w:val="aa"/>
        <w:rPr>
          <w:rFonts w:asciiTheme="minorEastAsia" w:eastAsiaTheme="minorEastAsia" w:hAnsiTheme="minorEastAsia" w:cstheme="minorEastAsia"/>
          <w:b/>
          <w:sz w:val="24"/>
          <w:szCs w:val="24"/>
        </w:rPr>
      </w:pPr>
    </w:p>
    <w:p w14:paraId="7083713D" w14:textId="77777777" w:rsidR="00DE0A34" w:rsidRDefault="00DE0A34">
      <w:pPr>
        <w:pStyle w:val="aa"/>
        <w:rPr>
          <w:rFonts w:asciiTheme="minorEastAsia" w:eastAsiaTheme="minorEastAsia" w:hAnsiTheme="minorEastAsia" w:cstheme="minorEastAsia"/>
          <w:b/>
          <w:sz w:val="24"/>
          <w:szCs w:val="24"/>
        </w:rPr>
      </w:pPr>
    </w:p>
    <w:p w14:paraId="7D9C28AB" w14:textId="77777777" w:rsidR="00DE0A34" w:rsidRDefault="00DE0A34">
      <w:pPr>
        <w:pStyle w:val="2"/>
        <w:numPr>
          <w:ilvl w:val="0"/>
          <w:numId w:val="0"/>
        </w:numPr>
        <w:snapToGrid w:val="0"/>
        <w:spacing w:beforeLines="50" w:before="120" w:line="360" w:lineRule="auto"/>
      </w:pPr>
    </w:p>
    <w:p w14:paraId="6AD11D88" w14:textId="77777777" w:rsidR="00DE0A34" w:rsidRDefault="00DE0A34"/>
    <w:p w14:paraId="7366DC85" w14:textId="77777777" w:rsidR="00DE0A34" w:rsidRDefault="00DE0A34">
      <w:pPr>
        <w:pStyle w:val="aa"/>
      </w:pPr>
    </w:p>
    <w:p w14:paraId="4C26CCBB" w14:textId="77777777" w:rsidR="00DE0A34" w:rsidRDefault="00DE0A34">
      <w:pPr>
        <w:pStyle w:val="aa"/>
      </w:pPr>
    </w:p>
    <w:p w14:paraId="078909DD" w14:textId="77777777" w:rsidR="00DE0A34" w:rsidRDefault="00DE0A34">
      <w:pPr>
        <w:spacing w:beforeLines="50" w:before="120" w:line="360" w:lineRule="auto"/>
        <w:jc w:val="center"/>
        <w:rPr>
          <w:rFonts w:asciiTheme="minorEastAsia" w:eastAsiaTheme="minorEastAsia" w:hAnsiTheme="minorEastAsia" w:cstheme="minorEastAsia"/>
          <w:b/>
          <w:sz w:val="24"/>
        </w:rPr>
      </w:pPr>
      <w:bookmarkStart w:id="73" w:name="_Toc288738836"/>
      <w:bookmarkStart w:id="74" w:name="_Toc288738394"/>
    </w:p>
    <w:p w14:paraId="2F4C144A" w14:textId="77777777" w:rsidR="00DE0A34" w:rsidRDefault="00DE0A34">
      <w:pPr>
        <w:spacing w:beforeLines="50" w:before="120" w:line="360" w:lineRule="auto"/>
        <w:jc w:val="center"/>
        <w:rPr>
          <w:rFonts w:asciiTheme="minorEastAsia" w:eastAsiaTheme="minorEastAsia" w:hAnsiTheme="minorEastAsia" w:cstheme="minorEastAsia"/>
          <w:b/>
          <w:sz w:val="24"/>
        </w:rPr>
      </w:pPr>
    </w:p>
    <w:p w14:paraId="14B32CC8" w14:textId="77777777" w:rsidR="00DE0A34" w:rsidRDefault="00743416">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lastRenderedPageBreak/>
        <w:t>附件三：</w:t>
      </w:r>
    </w:p>
    <w:p w14:paraId="38C9BC97" w14:textId="77777777" w:rsidR="00DE0A34" w:rsidRDefault="00743416">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授权委托书</w:t>
      </w:r>
    </w:p>
    <w:p w14:paraId="2E54AEB8"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本授权委托书声明：___________________________（供应商名称）的___________（法定代表人姓名、职务）代表供应商授权_______（被授权人的姓名、职务）为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目竞争性谈判的合法代理人，全权负责参加本次政府采购项目的采购活动、签订合约以及与之相关的各项工作。本供应商对代理人的签名负全部责任。</w:t>
      </w:r>
    </w:p>
    <w:p w14:paraId="01BF95B9"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本授权书于__________年_______月________日签字生效，特此声明。</w:t>
      </w:r>
    </w:p>
    <w:p w14:paraId="2DDF9B9F" w14:textId="77777777" w:rsidR="00DE0A34" w:rsidRDefault="00DE0A34">
      <w:pPr>
        <w:pStyle w:val="aa"/>
      </w:pPr>
    </w:p>
    <w:p w14:paraId="7661EC31"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                   身份证号码：</w:t>
      </w:r>
    </w:p>
    <w:p w14:paraId="25AF04F2"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14:paraId="465D762E"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14:paraId="0A8B9A61" w14:textId="77777777" w:rsidR="00DE0A34" w:rsidRDefault="00DE0A34">
      <w:pPr>
        <w:spacing w:beforeLines="50" w:before="120"/>
        <w:rPr>
          <w:rFonts w:asciiTheme="minorEastAsia" w:eastAsiaTheme="minorEastAsia" w:hAnsiTheme="minorEastAsia" w:cstheme="minorEastAsia"/>
          <w:sz w:val="24"/>
        </w:rPr>
      </w:pPr>
    </w:p>
    <w:p w14:paraId="28AE42A6"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委托代理人签字或盖章：                   身份证号码：</w:t>
      </w:r>
    </w:p>
    <w:p w14:paraId="403F91C0"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14:paraId="61C75C79"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14:paraId="3833731C" w14:textId="77777777" w:rsidR="00DE0A34" w:rsidRDefault="00DE0A34">
      <w:pPr>
        <w:spacing w:beforeLines="50" w:before="120"/>
        <w:rPr>
          <w:rFonts w:asciiTheme="minorEastAsia" w:eastAsiaTheme="minorEastAsia" w:hAnsiTheme="minorEastAsia" w:cstheme="minorEastAsia"/>
          <w:sz w:val="24"/>
        </w:rPr>
      </w:pPr>
    </w:p>
    <w:p w14:paraId="28D3DB41"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供应商公章： </w:t>
      </w:r>
    </w:p>
    <w:p w14:paraId="628F1D89"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  址：                                 电话：</w:t>
      </w:r>
    </w:p>
    <w:p w14:paraId="276CF134" w14:textId="77777777" w:rsidR="00DE0A34" w:rsidRDefault="00743416">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  真：                                 邮编：</w:t>
      </w:r>
    </w:p>
    <w:p w14:paraId="196E28F7" w14:textId="77777777" w:rsidR="00DE0A34" w:rsidRDefault="00743416">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代理人身份证</w:t>
      </w:r>
    </w:p>
    <w:p w14:paraId="322653BD" w14:textId="77777777" w:rsidR="00DE0A34" w:rsidRDefault="00743416">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14:paraId="0367427F" w14:textId="77777777" w:rsidR="00DE0A34" w:rsidRDefault="00743416">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p w14:paraId="2B6EA488" w14:textId="77777777" w:rsidR="00DE0A34" w:rsidRDefault="00743416">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1、法定代表人参加谈判会议时，提供法人资格证明和本人身份证原件。</w:t>
      </w:r>
    </w:p>
    <w:p w14:paraId="4EAAB731" w14:textId="77777777" w:rsidR="00DE0A34" w:rsidRDefault="00743416">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2、委托代理人参加谈判会议时，提供法人资格证明，授权委托书和本人身份证原件。</w:t>
      </w:r>
    </w:p>
    <w:p w14:paraId="0642BF13" w14:textId="77777777" w:rsidR="00DE0A34" w:rsidRDefault="00DE0A34">
      <w:pPr>
        <w:pStyle w:val="a0"/>
      </w:pPr>
    </w:p>
    <w:p w14:paraId="49A9016F" w14:textId="77777777" w:rsidR="00DE0A34" w:rsidRDefault="00DE0A34"/>
    <w:p w14:paraId="73A8EEBD" w14:textId="77777777" w:rsidR="00DE0A34" w:rsidRDefault="00DE0A34">
      <w:pPr>
        <w:pStyle w:val="a0"/>
      </w:pPr>
    </w:p>
    <w:p w14:paraId="32DBCCAF" w14:textId="77777777" w:rsidR="00DE0A34" w:rsidRDefault="00DE0A34">
      <w:pPr>
        <w:pStyle w:val="a0"/>
      </w:pPr>
    </w:p>
    <w:p w14:paraId="35483183" w14:textId="77777777" w:rsidR="00DE0A34" w:rsidRDefault="00743416">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lastRenderedPageBreak/>
        <w:t>附件四：</w:t>
      </w:r>
      <w:bookmarkStart w:id="75" w:name="_Toc288738837"/>
      <w:bookmarkStart w:id="76" w:name="_Toc288738395"/>
      <w:bookmarkEnd w:id="73"/>
      <w:bookmarkEnd w:id="74"/>
    </w:p>
    <w:p w14:paraId="2DA0438F" w14:textId="77777777" w:rsidR="00DE0A34" w:rsidRDefault="00743416">
      <w:pPr>
        <w:spacing w:line="360" w:lineRule="auto"/>
        <w:jc w:val="center"/>
        <w:rPr>
          <w:rFonts w:ascii="宋体" w:hAnsi="宋体"/>
          <w:b/>
          <w:bCs/>
          <w:sz w:val="24"/>
        </w:rPr>
      </w:pPr>
      <w:r>
        <w:rPr>
          <w:rFonts w:ascii="宋体" w:hAnsi="宋体" w:hint="eastAsia"/>
          <w:b/>
          <w:bCs/>
          <w:sz w:val="24"/>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DE0A34" w14:paraId="3101FC36" w14:textId="77777777">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14:paraId="784C9E09" w14:textId="77777777" w:rsidR="00DE0A34" w:rsidRDefault="00743416">
            <w:pPr>
              <w:topLinePunct/>
              <w:spacing w:line="360" w:lineRule="exact"/>
              <w:rPr>
                <w:rFonts w:ascii="宋体" w:hAnsi="宋体"/>
                <w:b/>
                <w:bCs/>
                <w:szCs w:val="21"/>
              </w:rPr>
            </w:pPr>
            <w:r>
              <w:rPr>
                <w:rFonts w:ascii="宋体" w:hAnsi="宋体" w:hint="eastAsia"/>
                <w:b/>
                <w:bCs/>
                <w:szCs w:val="21"/>
              </w:rPr>
              <w:t xml:space="preserve">     项目</w:t>
            </w:r>
          </w:p>
          <w:p w14:paraId="2E57BE59" w14:textId="77777777" w:rsidR="00DE0A34" w:rsidRDefault="00DE0A34">
            <w:pPr>
              <w:topLinePunct/>
              <w:spacing w:line="360" w:lineRule="exact"/>
              <w:rPr>
                <w:rFonts w:ascii="宋体" w:hAnsi="宋体"/>
                <w:b/>
                <w:bCs/>
                <w:szCs w:val="21"/>
              </w:rPr>
            </w:pPr>
          </w:p>
          <w:p w14:paraId="772E3891" w14:textId="77777777" w:rsidR="00DE0A34" w:rsidRDefault="00743416">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14:paraId="433D0385" w14:textId="77777777" w:rsidR="00DE0A34" w:rsidRDefault="00743416">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14:paraId="16BCCE13" w14:textId="77777777" w:rsidR="00DE0A34" w:rsidRDefault="00743416">
            <w:pPr>
              <w:topLinePunct/>
              <w:spacing w:line="360" w:lineRule="exact"/>
              <w:jc w:val="center"/>
              <w:rPr>
                <w:rFonts w:ascii="宋体" w:hAnsi="宋体"/>
                <w:b/>
                <w:bCs/>
                <w:szCs w:val="21"/>
              </w:rPr>
            </w:pPr>
            <w:r>
              <w:rPr>
                <w:rFonts w:ascii="宋体" w:hAnsi="宋体" w:hint="eastAsia"/>
                <w:b/>
                <w:bCs/>
                <w:szCs w:val="21"/>
              </w:rPr>
              <w:t xml:space="preserve">投 标 及 报 价 情 </w:t>
            </w:r>
            <w:proofErr w:type="gramStart"/>
            <w:r>
              <w:rPr>
                <w:rFonts w:ascii="宋体" w:hAnsi="宋体" w:hint="eastAsia"/>
                <w:b/>
                <w:bCs/>
                <w:szCs w:val="21"/>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14:paraId="643A70B0" w14:textId="77777777" w:rsidR="00DE0A34" w:rsidRDefault="00743416">
            <w:pPr>
              <w:topLinePunct/>
              <w:spacing w:line="360" w:lineRule="exact"/>
              <w:jc w:val="center"/>
              <w:rPr>
                <w:rFonts w:ascii="宋体" w:hAnsi="宋体"/>
                <w:b/>
                <w:bCs/>
                <w:szCs w:val="21"/>
              </w:rPr>
            </w:pPr>
            <w:r>
              <w:rPr>
                <w:rFonts w:ascii="宋体" w:hAnsi="宋体" w:hint="eastAsia"/>
                <w:b/>
                <w:bCs/>
                <w:szCs w:val="21"/>
              </w:rPr>
              <w:t>备注</w:t>
            </w:r>
          </w:p>
        </w:tc>
      </w:tr>
      <w:tr w:rsidR="00DE0A34" w14:paraId="53563B02" w14:textId="77777777">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14:paraId="34356927" w14:textId="77777777" w:rsidR="00DE0A34" w:rsidRDefault="00743416">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14:paraId="000FC63A" w14:textId="77777777" w:rsidR="00DE0A34" w:rsidRDefault="00743416">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14:paraId="7834565D" w14:textId="77777777" w:rsidR="00DE0A34" w:rsidRDefault="00DE0A34">
            <w:pPr>
              <w:topLinePunct/>
              <w:spacing w:line="360" w:lineRule="exact"/>
              <w:rPr>
                <w:rFonts w:ascii="宋体" w:hAnsi="宋体"/>
                <w:szCs w:val="21"/>
              </w:rPr>
            </w:pPr>
          </w:p>
          <w:p w14:paraId="0AE22FF1" w14:textId="77777777" w:rsidR="00DE0A34" w:rsidRDefault="00DE0A34">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14:paraId="2255DEEF" w14:textId="77777777" w:rsidR="00DE0A34" w:rsidRDefault="00DE0A34">
            <w:pPr>
              <w:topLinePunct/>
              <w:spacing w:line="360" w:lineRule="exact"/>
              <w:jc w:val="center"/>
              <w:rPr>
                <w:rFonts w:ascii="宋体" w:hAnsi="宋体"/>
                <w:szCs w:val="21"/>
              </w:rPr>
            </w:pPr>
          </w:p>
        </w:tc>
      </w:tr>
      <w:tr w:rsidR="00DE0A34" w14:paraId="60695865" w14:textId="77777777">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14:paraId="2E22A0CE" w14:textId="77777777" w:rsidR="00DE0A34" w:rsidRDefault="00743416">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14:paraId="017FD9F4" w14:textId="77777777" w:rsidR="00DE0A34" w:rsidRDefault="00743416">
            <w:pPr>
              <w:topLinePunct/>
              <w:spacing w:line="360" w:lineRule="exact"/>
              <w:jc w:val="center"/>
              <w:rPr>
                <w:rFonts w:ascii="宋体" w:hAnsi="宋体"/>
                <w:szCs w:val="21"/>
              </w:rPr>
            </w:pPr>
            <w:r>
              <w:rPr>
                <w:rFonts w:ascii="宋体" w:hAnsi="宋体" w:hint="eastAsia"/>
                <w:szCs w:val="21"/>
              </w:rPr>
              <w:t>工  期</w:t>
            </w:r>
          </w:p>
          <w:p w14:paraId="20D91453" w14:textId="77777777" w:rsidR="00DE0A34" w:rsidRDefault="00743416">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14:paraId="42ED6DD9" w14:textId="77777777" w:rsidR="00DE0A34" w:rsidRDefault="00DE0A34">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14:paraId="299BFDEE" w14:textId="77777777" w:rsidR="00DE0A34" w:rsidRDefault="00DE0A34">
            <w:pPr>
              <w:topLinePunct/>
              <w:spacing w:line="360" w:lineRule="exact"/>
              <w:jc w:val="center"/>
              <w:rPr>
                <w:rFonts w:ascii="宋体" w:hAnsi="宋体"/>
                <w:szCs w:val="21"/>
              </w:rPr>
            </w:pPr>
          </w:p>
        </w:tc>
      </w:tr>
      <w:tr w:rsidR="00DE0A34" w14:paraId="7B1DC664" w14:textId="77777777">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14:paraId="4470F8BA" w14:textId="77777777" w:rsidR="00DE0A34" w:rsidRDefault="00743416">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14:paraId="3D02CFD6" w14:textId="77777777" w:rsidR="00DE0A34" w:rsidRDefault="00743416">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14:paraId="2FEC1D89" w14:textId="77777777" w:rsidR="00DE0A34" w:rsidRDefault="00DE0A34">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14:paraId="1035CD9D" w14:textId="77777777" w:rsidR="00DE0A34" w:rsidRDefault="00DE0A34">
            <w:pPr>
              <w:topLinePunct/>
              <w:spacing w:line="360" w:lineRule="exact"/>
              <w:jc w:val="center"/>
              <w:rPr>
                <w:rFonts w:ascii="宋体" w:hAnsi="宋体"/>
                <w:szCs w:val="21"/>
              </w:rPr>
            </w:pPr>
          </w:p>
        </w:tc>
      </w:tr>
      <w:tr w:rsidR="00DE0A34" w14:paraId="0CDEA9A2" w14:textId="77777777">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14:paraId="4050D9AC" w14:textId="77777777" w:rsidR="00DE0A34" w:rsidRDefault="00743416">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14:paraId="78BB7253" w14:textId="77777777" w:rsidR="00DE0A34" w:rsidRDefault="00743416">
            <w:pPr>
              <w:topLinePunct/>
              <w:spacing w:line="360" w:lineRule="exact"/>
              <w:jc w:val="center"/>
              <w:rPr>
                <w:rFonts w:ascii="宋体" w:hAnsi="宋体"/>
                <w:szCs w:val="21"/>
              </w:rPr>
            </w:pPr>
            <w:r>
              <w:rPr>
                <w:rFonts w:ascii="宋体" w:hAnsi="宋体" w:hint="eastAsia"/>
                <w:szCs w:val="21"/>
              </w:rPr>
              <w:t>投 标 报 价</w:t>
            </w:r>
          </w:p>
          <w:p w14:paraId="4A1DC7FF" w14:textId="77777777" w:rsidR="00DE0A34" w:rsidRDefault="00DE0A34">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14:paraId="738E6690" w14:textId="77777777" w:rsidR="00DE0A34" w:rsidRDefault="00DE0A34">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14:paraId="390195DA" w14:textId="77777777" w:rsidR="00DE0A34" w:rsidRDefault="00DE0A34">
            <w:pPr>
              <w:topLinePunct/>
              <w:spacing w:line="360" w:lineRule="exact"/>
              <w:jc w:val="center"/>
              <w:rPr>
                <w:rFonts w:ascii="宋体" w:hAnsi="宋体"/>
                <w:szCs w:val="21"/>
              </w:rPr>
            </w:pPr>
          </w:p>
        </w:tc>
      </w:tr>
      <w:tr w:rsidR="00DE0A34" w14:paraId="7FB4D2EB" w14:textId="77777777">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14:paraId="551E72BC" w14:textId="77777777" w:rsidR="00DE0A34" w:rsidRDefault="00743416">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14:paraId="0C2469B2" w14:textId="77777777" w:rsidR="00DE0A34" w:rsidRDefault="00743416">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14:paraId="6BF78B82" w14:textId="7AF2B112" w:rsidR="00DE0A34" w:rsidRDefault="00743416">
            <w:pPr>
              <w:topLinePunct/>
              <w:spacing w:line="360" w:lineRule="exact"/>
              <w:rPr>
                <w:rFonts w:ascii="宋体" w:hAnsi="宋体"/>
                <w:szCs w:val="21"/>
              </w:rPr>
            </w:pPr>
            <w:r>
              <w:rPr>
                <w:rFonts w:ascii="宋体" w:hAnsi="宋体" w:cs="宋体" w:hint="eastAsia"/>
                <w:bCs/>
                <w:sz w:val="20"/>
                <w:szCs w:val="20"/>
              </w:rPr>
              <w:t>投标</w:t>
            </w:r>
            <w:r w:rsidR="004254F3">
              <w:rPr>
                <w:rFonts w:ascii="宋体" w:hAnsi="宋体" w:cs="宋体" w:hint="eastAsia"/>
                <w:bCs/>
                <w:sz w:val="20"/>
                <w:szCs w:val="20"/>
              </w:rPr>
              <w:t>价格</w:t>
            </w:r>
            <w:r>
              <w:rPr>
                <w:rFonts w:ascii="宋体" w:hAnsi="宋体" w:cs="宋体" w:hint="eastAsia"/>
                <w:bCs/>
                <w:sz w:val="20"/>
                <w:szCs w:val="20"/>
              </w:rPr>
              <w:t>高于该招标控制</w:t>
            </w:r>
            <w:r w:rsidR="004254F3">
              <w:rPr>
                <w:rFonts w:ascii="宋体" w:hAnsi="宋体" w:cs="宋体" w:hint="eastAsia"/>
                <w:bCs/>
                <w:sz w:val="20"/>
                <w:szCs w:val="20"/>
              </w:rPr>
              <w:t>价</w:t>
            </w:r>
            <w:r>
              <w:rPr>
                <w:rFonts w:ascii="宋体" w:hAnsi="宋体" w:cs="宋体" w:hint="eastAsia"/>
                <w:bCs/>
                <w:sz w:val="20"/>
                <w:szCs w:val="20"/>
              </w:rPr>
              <w:t>的作为无效投标处理；</w:t>
            </w:r>
            <w:r>
              <w:rPr>
                <w:rFonts w:ascii="宋体" w:hAnsi="宋体" w:hint="eastAsia"/>
                <w:bCs/>
                <w:sz w:val="20"/>
                <w:szCs w:val="20"/>
              </w:rPr>
              <w:t>材料价参照施工期间</w:t>
            </w:r>
            <w:proofErr w:type="gramStart"/>
            <w:r>
              <w:rPr>
                <w:rFonts w:ascii="宋体" w:hAnsi="宋体" w:hint="eastAsia"/>
                <w:bCs/>
                <w:sz w:val="20"/>
                <w:szCs w:val="20"/>
              </w:rPr>
              <w:t>信息价</w:t>
            </w:r>
            <w:proofErr w:type="gramEnd"/>
            <w:r>
              <w:rPr>
                <w:rFonts w:ascii="宋体" w:hAnsi="宋体" w:hint="eastAsia"/>
                <w:bCs/>
                <w:sz w:val="20"/>
                <w:szCs w:val="20"/>
              </w:rPr>
              <w:t>进行编制，如无</w:t>
            </w:r>
            <w:proofErr w:type="gramStart"/>
            <w:r>
              <w:rPr>
                <w:rFonts w:ascii="宋体" w:hAnsi="宋体" w:hint="eastAsia"/>
                <w:bCs/>
                <w:sz w:val="20"/>
                <w:szCs w:val="20"/>
              </w:rPr>
              <w:t>信息价</w:t>
            </w:r>
            <w:proofErr w:type="gramEnd"/>
            <w:r>
              <w:rPr>
                <w:rFonts w:ascii="宋体" w:hAnsi="宋体" w:hint="eastAsia"/>
                <w:bCs/>
                <w:sz w:val="20"/>
                <w:szCs w:val="20"/>
              </w:rPr>
              <w:t>则由施工单位、建设单位、审计单位、监理单位四方市场询价，协商后计入结算文件。</w:t>
            </w:r>
          </w:p>
        </w:tc>
        <w:tc>
          <w:tcPr>
            <w:tcW w:w="900" w:type="dxa"/>
            <w:tcBorders>
              <w:top w:val="single" w:sz="6" w:space="0" w:color="000000"/>
              <w:left w:val="single" w:sz="6" w:space="0" w:color="000000"/>
              <w:bottom w:val="single" w:sz="12" w:space="0" w:color="000000"/>
              <w:right w:val="single" w:sz="12" w:space="0" w:color="000000"/>
            </w:tcBorders>
          </w:tcPr>
          <w:p w14:paraId="12AFDCC3" w14:textId="77777777" w:rsidR="00DE0A34" w:rsidRDefault="00DE0A34">
            <w:pPr>
              <w:topLinePunct/>
              <w:spacing w:line="360" w:lineRule="exact"/>
              <w:jc w:val="center"/>
              <w:rPr>
                <w:rFonts w:ascii="宋体" w:hAnsi="宋体"/>
                <w:szCs w:val="21"/>
              </w:rPr>
            </w:pPr>
          </w:p>
        </w:tc>
      </w:tr>
    </w:tbl>
    <w:p w14:paraId="570C7668" w14:textId="77777777" w:rsidR="00DE0A34" w:rsidRDefault="00DE0A34">
      <w:pPr>
        <w:spacing w:line="360" w:lineRule="auto"/>
        <w:rPr>
          <w:rFonts w:ascii="宋体" w:hAnsi="宋体"/>
          <w:b/>
          <w:sz w:val="24"/>
        </w:rPr>
      </w:pPr>
    </w:p>
    <w:p w14:paraId="1427697F" w14:textId="77777777" w:rsidR="00DE0A34" w:rsidRDefault="00743416">
      <w:pPr>
        <w:spacing w:line="360" w:lineRule="auto"/>
        <w:rPr>
          <w:rFonts w:ascii="宋体" w:hAnsi="宋体" w:cs="宋体"/>
          <w:sz w:val="24"/>
        </w:rPr>
      </w:pPr>
      <w:r>
        <w:rPr>
          <w:rFonts w:ascii="宋体" w:hAnsi="宋体" w:cs="宋体" w:hint="eastAsia"/>
          <w:sz w:val="24"/>
        </w:rPr>
        <w:t>供应商</w:t>
      </w:r>
      <w:r>
        <w:rPr>
          <w:rFonts w:ascii="宋体" w:hAnsi="宋体" w:hint="eastAsia"/>
          <w:sz w:val="24"/>
        </w:rPr>
        <w:t>名称（公章）：</w:t>
      </w:r>
    </w:p>
    <w:p w14:paraId="4706EE53" w14:textId="77777777" w:rsidR="00DE0A34" w:rsidRDefault="00743416">
      <w:pPr>
        <w:spacing w:line="360" w:lineRule="auto"/>
        <w:rPr>
          <w:rFonts w:ascii="宋体" w:hAnsi="宋体" w:cs="宋体"/>
          <w:sz w:val="24"/>
        </w:rPr>
      </w:pPr>
      <w:r>
        <w:rPr>
          <w:rFonts w:ascii="宋体" w:hAnsi="宋体" w:cs="宋体" w:hint="eastAsia"/>
          <w:sz w:val="24"/>
        </w:rPr>
        <w:t>法定代表人或代理人（签字或盖章）：</w:t>
      </w:r>
    </w:p>
    <w:p w14:paraId="6FF1C10A" w14:textId="77777777" w:rsidR="00DE0A34" w:rsidRDefault="00743416">
      <w:pPr>
        <w:spacing w:line="360" w:lineRule="auto"/>
        <w:rPr>
          <w:rFonts w:ascii="宋体" w:hAnsi="宋体" w:cs="宋体"/>
          <w:sz w:val="24"/>
        </w:rPr>
      </w:pPr>
      <w:r>
        <w:rPr>
          <w:rFonts w:ascii="宋体" w:hAnsi="宋体" w:cs="宋体" w:hint="eastAsia"/>
          <w:sz w:val="24"/>
        </w:rPr>
        <w:t>日期：      年  月   日</w:t>
      </w:r>
    </w:p>
    <w:p w14:paraId="28878323" w14:textId="77777777" w:rsidR="00DE0A34" w:rsidRDefault="00DE0A34">
      <w:pPr>
        <w:spacing w:line="360" w:lineRule="auto"/>
        <w:rPr>
          <w:rFonts w:ascii="宋体" w:hAnsi="宋体" w:cs="宋体"/>
          <w:sz w:val="24"/>
        </w:rPr>
      </w:pPr>
    </w:p>
    <w:p w14:paraId="71BE9BC5" w14:textId="77777777" w:rsidR="00DE0A34" w:rsidRDefault="00743416">
      <w:pPr>
        <w:spacing w:line="360" w:lineRule="auto"/>
        <w:ind w:firstLineChars="200" w:firstLine="480"/>
        <w:rPr>
          <w:rFonts w:ascii="宋体" w:hAnsi="宋体"/>
          <w:b/>
          <w:sz w:val="24"/>
        </w:rPr>
        <w:sectPr w:rsidR="00DE0A34">
          <w:headerReference w:type="default" r:id="rId16"/>
          <w:headerReference w:type="first" r:id="rId17"/>
          <w:footerReference w:type="first" r:id="rId18"/>
          <w:pgSz w:w="11906" w:h="16838"/>
          <w:pgMar w:top="1440" w:right="1418" w:bottom="1440" w:left="1559" w:header="851" w:footer="992" w:gutter="0"/>
          <w:cols w:space="720"/>
          <w:titlePg/>
          <w:docGrid w:linePitch="312"/>
        </w:sectPr>
      </w:pPr>
      <w:r>
        <w:rPr>
          <w:rFonts w:ascii="宋体" w:hAnsi="宋体" w:cs="宋体" w:hint="eastAsia"/>
          <w:sz w:val="24"/>
        </w:rPr>
        <w:t>注：1、如供应商的最终报价明显低于成本价,涉嫌恶意竞争,扰乱市场秩序的，供应商将自行承担由此而产生的任何法律责任。采购代理机构对此不承担任何责任。</w:t>
      </w:r>
    </w:p>
    <w:p w14:paraId="386ACE67" w14:textId="77777777" w:rsidR="00DE0A34" w:rsidRDefault="00743416">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附件五：</w:t>
      </w:r>
      <w:bookmarkStart w:id="77" w:name="_Toc288738396"/>
      <w:bookmarkStart w:id="78" w:name="_Toc288738838"/>
      <w:bookmarkEnd w:id="75"/>
      <w:bookmarkEnd w:id="76"/>
    </w:p>
    <w:p w14:paraId="747D0661" w14:textId="77777777" w:rsidR="00DE0A34" w:rsidRDefault="00743416">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分项报价表</w:t>
      </w:r>
    </w:p>
    <w:p w14:paraId="7B6AA395" w14:textId="77777777" w:rsidR="00DE0A34" w:rsidRDefault="00DE0A34">
      <w:pPr>
        <w:snapToGrid w:val="0"/>
        <w:spacing w:beforeLines="50" w:before="156" w:line="360" w:lineRule="auto"/>
        <w:jc w:val="center"/>
        <w:rPr>
          <w:rFonts w:asciiTheme="minorEastAsia" w:eastAsiaTheme="minorEastAsia" w:hAnsiTheme="minorEastAsia" w:cstheme="minorEastAsia"/>
          <w:sz w:val="24"/>
        </w:rPr>
      </w:pPr>
    </w:p>
    <w:p w14:paraId="45127E25" w14:textId="77777777" w:rsidR="00DE0A34" w:rsidRDefault="00743416">
      <w:pPr>
        <w:snapToGrid w:val="0"/>
        <w:spacing w:beforeLines="50" w:before="156" w:line="360" w:lineRule="auto"/>
        <w:rPr>
          <w:rFonts w:ascii="宋体" w:hAnsi="宋体" w:cs="宋体"/>
          <w:szCs w:val="21"/>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tbl>
      <w:tblPr>
        <w:tblW w:w="7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146"/>
        <w:gridCol w:w="751"/>
        <w:gridCol w:w="1192"/>
        <w:gridCol w:w="1225"/>
        <w:gridCol w:w="919"/>
        <w:gridCol w:w="1561"/>
      </w:tblGrid>
      <w:tr w:rsidR="00DE0A34" w14:paraId="4BBB7BC0" w14:textId="77777777">
        <w:trPr>
          <w:cantSplit/>
          <w:trHeight w:val="285"/>
          <w:jc w:val="center"/>
        </w:trPr>
        <w:tc>
          <w:tcPr>
            <w:tcW w:w="670" w:type="dxa"/>
            <w:vMerge w:val="restart"/>
            <w:vAlign w:val="center"/>
          </w:tcPr>
          <w:p w14:paraId="717E2462" w14:textId="77777777" w:rsidR="00DE0A34" w:rsidRDefault="00743416">
            <w:pPr>
              <w:widowControl/>
              <w:jc w:val="center"/>
              <w:textAlignment w:val="center"/>
              <w:rPr>
                <w:rFonts w:ascii="宋体" w:hAnsi="宋体" w:cs="Arial"/>
                <w:kern w:val="0"/>
                <w:szCs w:val="21"/>
              </w:rPr>
            </w:pPr>
            <w:r>
              <w:rPr>
                <w:rFonts w:ascii="宋体" w:hAnsi="宋体" w:cs="宋体" w:hint="eastAsia"/>
                <w:b/>
                <w:bCs/>
                <w:kern w:val="0"/>
                <w:sz w:val="18"/>
                <w:szCs w:val="18"/>
                <w:lang w:bidi="ar"/>
              </w:rPr>
              <w:t>序号</w:t>
            </w:r>
          </w:p>
        </w:tc>
        <w:tc>
          <w:tcPr>
            <w:tcW w:w="1146" w:type="dxa"/>
            <w:vMerge w:val="restart"/>
            <w:vAlign w:val="center"/>
          </w:tcPr>
          <w:p w14:paraId="0F46C6BB" w14:textId="77777777" w:rsidR="00DE0A34" w:rsidRDefault="00743416">
            <w:pPr>
              <w:widowControl/>
              <w:jc w:val="center"/>
              <w:textAlignment w:val="center"/>
              <w:rPr>
                <w:rFonts w:ascii="宋体" w:hAnsi="宋体" w:cs="Arial"/>
                <w:kern w:val="0"/>
                <w:szCs w:val="21"/>
              </w:rPr>
            </w:pPr>
            <w:r>
              <w:rPr>
                <w:rFonts w:ascii="宋体" w:hAnsi="宋体" w:cs="宋体" w:hint="eastAsia"/>
                <w:b/>
                <w:bCs/>
                <w:kern w:val="0"/>
                <w:sz w:val="18"/>
                <w:szCs w:val="18"/>
                <w:lang w:bidi="ar"/>
              </w:rPr>
              <w:t>项目名称</w:t>
            </w:r>
          </w:p>
        </w:tc>
        <w:tc>
          <w:tcPr>
            <w:tcW w:w="751" w:type="dxa"/>
            <w:vMerge w:val="restart"/>
            <w:vAlign w:val="center"/>
          </w:tcPr>
          <w:p w14:paraId="2942A29E" w14:textId="77777777" w:rsidR="00DE0A34" w:rsidRDefault="00743416">
            <w:pPr>
              <w:widowControl/>
              <w:jc w:val="center"/>
              <w:textAlignment w:val="center"/>
              <w:rPr>
                <w:rFonts w:ascii="宋体" w:hAnsi="宋体" w:cs="Arial"/>
                <w:kern w:val="0"/>
                <w:szCs w:val="21"/>
              </w:rPr>
            </w:pPr>
            <w:r>
              <w:rPr>
                <w:rFonts w:ascii="宋体" w:hAnsi="宋体" w:cs="宋体" w:hint="eastAsia"/>
                <w:b/>
                <w:bCs/>
                <w:kern w:val="0"/>
                <w:sz w:val="18"/>
                <w:szCs w:val="18"/>
                <w:lang w:bidi="ar"/>
              </w:rPr>
              <w:t>计量单位</w:t>
            </w:r>
          </w:p>
        </w:tc>
        <w:tc>
          <w:tcPr>
            <w:tcW w:w="1192" w:type="dxa"/>
            <w:vMerge w:val="restart"/>
            <w:tcBorders>
              <w:right w:val="single" w:sz="4" w:space="0" w:color="auto"/>
            </w:tcBorders>
            <w:vAlign w:val="center"/>
          </w:tcPr>
          <w:p w14:paraId="7C654117" w14:textId="77777777" w:rsidR="00DE0A34" w:rsidRDefault="00743416">
            <w:pPr>
              <w:widowControl/>
              <w:jc w:val="center"/>
              <w:textAlignment w:val="center"/>
              <w:rPr>
                <w:rFonts w:ascii="宋体" w:hAnsi="宋体" w:cs="Arial"/>
                <w:kern w:val="0"/>
                <w:szCs w:val="21"/>
              </w:rPr>
            </w:pPr>
            <w:r>
              <w:rPr>
                <w:rFonts w:ascii="宋体" w:hAnsi="宋体" w:cs="宋体" w:hint="eastAsia"/>
                <w:b/>
                <w:bCs/>
                <w:kern w:val="0"/>
                <w:sz w:val="18"/>
                <w:szCs w:val="18"/>
                <w:lang w:bidi="ar"/>
              </w:rPr>
              <w:t>工程数量</w:t>
            </w:r>
          </w:p>
        </w:tc>
        <w:tc>
          <w:tcPr>
            <w:tcW w:w="3705" w:type="dxa"/>
            <w:gridSpan w:val="3"/>
            <w:tcBorders>
              <w:top w:val="single" w:sz="4" w:space="0" w:color="auto"/>
              <w:left w:val="single" w:sz="4" w:space="0" w:color="auto"/>
              <w:bottom w:val="single" w:sz="4" w:space="0" w:color="auto"/>
              <w:right w:val="single" w:sz="4" w:space="0" w:color="auto"/>
            </w:tcBorders>
            <w:vAlign w:val="center"/>
          </w:tcPr>
          <w:p w14:paraId="537F0A50" w14:textId="77777777" w:rsidR="00DE0A34" w:rsidRDefault="00743416">
            <w:pPr>
              <w:widowControl/>
              <w:jc w:val="center"/>
              <w:textAlignment w:val="center"/>
              <w:rPr>
                <w:rFonts w:ascii="宋体" w:hAnsi="宋体" w:cs="Arial"/>
                <w:kern w:val="0"/>
                <w:szCs w:val="21"/>
              </w:rPr>
            </w:pPr>
            <w:r>
              <w:rPr>
                <w:rFonts w:ascii="宋体" w:hAnsi="宋体" w:cs="宋体" w:hint="eastAsia"/>
                <w:b/>
                <w:bCs/>
                <w:kern w:val="0"/>
                <w:sz w:val="18"/>
                <w:szCs w:val="18"/>
                <w:lang w:bidi="ar"/>
              </w:rPr>
              <w:t>金额</w:t>
            </w:r>
          </w:p>
        </w:tc>
      </w:tr>
      <w:tr w:rsidR="00DE0A34" w14:paraId="247414ED" w14:textId="77777777">
        <w:trPr>
          <w:cantSplit/>
          <w:trHeight w:val="285"/>
          <w:jc w:val="center"/>
        </w:trPr>
        <w:tc>
          <w:tcPr>
            <w:tcW w:w="670" w:type="dxa"/>
            <w:vMerge/>
            <w:vAlign w:val="center"/>
          </w:tcPr>
          <w:p w14:paraId="728742AC" w14:textId="77777777" w:rsidR="00DE0A34" w:rsidRDefault="00DE0A34">
            <w:pPr>
              <w:widowControl/>
              <w:snapToGrid w:val="0"/>
              <w:spacing w:line="360" w:lineRule="auto"/>
              <w:jc w:val="center"/>
              <w:rPr>
                <w:rFonts w:ascii="宋体" w:hAnsi="宋体" w:cs="Arial"/>
                <w:kern w:val="0"/>
                <w:szCs w:val="21"/>
              </w:rPr>
            </w:pPr>
          </w:p>
        </w:tc>
        <w:tc>
          <w:tcPr>
            <w:tcW w:w="1146" w:type="dxa"/>
            <w:vMerge/>
            <w:vAlign w:val="center"/>
          </w:tcPr>
          <w:p w14:paraId="4A15BD17" w14:textId="77777777" w:rsidR="00DE0A34" w:rsidRDefault="00DE0A34">
            <w:pPr>
              <w:widowControl/>
              <w:snapToGrid w:val="0"/>
              <w:spacing w:line="360" w:lineRule="auto"/>
              <w:jc w:val="center"/>
              <w:rPr>
                <w:rFonts w:ascii="宋体" w:hAnsi="宋体" w:cs="Arial"/>
                <w:kern w:val="0"/>
                <w:szCs w:val="21"/>
              </w:rPr>
            </w:pPr>
          </w:p>
        </w:tc>
        <w:tc>
          <w:tcPr>
            <w:tcW w:w="751" w:type="dxa"/>
            <w:vMerge/>
            <w:vAlign w:val="center"/>
          </w:tcPr>
          <w:p w14:paraId="3F03F7E4" w14:textId="77777777" w:rsidR="00DE0A34" w:rsidRDefault="00DE0A34">
            <w:pPr>
              <w:widowControl/>
              <w:snapToGrid w:val="0"/>
              <w:spacing w:line="360" w:lineRule="auto"/>
              <w:jc w:val="center"/>
              <w:rPr>
                <w:rFonts w:ascii="宋体" w:hAnsi="宋体" w:cs="Arial"/>
                <w:kern w:val="0"/>
                <w:szCs w:val="21"/>
              </w:rPr>
            </w:pPr>
          </w:p>
        </w:tc>
        <w:tc>
          <w:tcPr>
            <w:tcW w:w="1192" w:type="dxa"/>
            <w:vMerge/>
            <w:vAlign w:val="center"/>
          </w:tcPr>
          <w:p w14:paraId="1649CC2F" w14:textId="77777777" w:rsidR="00DE0A34" w:rsidRDefault="00DE0A34">
            <w:pPr>
              <w:widowControl/>
              <w:snapToGrid w:val="0"/>
              <w:spacing w:line="360" w:lineRule="auto"/>
              <w:jc w:val="center"/>
              <w:rPr>
                <w:rFonts w:ascii="宋体" w:hAnsi="宋体" w:cs="Arial"/>
                <w:kern w:val="0"/>
                <w:szCs w:val="21"/>
              </w:rPr>
            </w:pPr>
          </w:p>
        </w:tc>
        <w:tc>
          <w:tcPr>
            <w:tcW w:w="1225" w:type="dxa"/>
            <w:tcBorders>
              <w:top w:val="single" w:sz="4" w:space="0" w:color="auto"/>
            </w:tcBorders>
            <w:vAlign w:val="center"/>
          </w:tcPr>
          <w:p w14:paraId="282ADF33" w14:textId="77777777" w:rsidR="00DE0A34" w:rsidRDefault="00743416">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综合单价</w:t>
            </w:r>
          </w:p>
        </w:tc>
        <w:tc>
          <w:tcPr>
            <w:tcW w:w="919" w:type="dxa"/>
            <w:tcBorders>
              <w:top w:val="single" w:sz="4" w:space="0" w:color="auto"/>
            </w:tcBorders>
            <w:vAlign w:val="center"/>
          </w:tcPr>
          <w:p w14:paraId="0FC15CE1" w14:textId="77777777" w:rsidR="00DE0A34" w:rsidRDefault="00743416">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合价</w:t>
            </w:r>
          </w:p>
        </w:tc>
        <w:tc>
          <w:tcPr>
            <w:tcW w:w="1561" w:type="dxa"/>
            <w:tcBorders>
              <w:top w:val="single" w:sz="4" w:space="0" w:color="auto"/>
            </w:tcBorders>
            <w:vAlign w:val="center"/>
          </w:tcPr>
          <w:p w14:paraId="0814E3CE" w14:textId="77777777" w:rsidR="00DE0A34" w:rsidRDefault="00743416">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其中:暂估价</w:t>
            </w:r>
          </w:p>
        </w:tc>
      </w:tr>
      <w:tr w:rsidR="00DE0A34" w14:paraId="6FEF4266" w14:textId="77777777">
        <w:trPr>
          <w:trHeight w:val="480"/>
          <w:jc w:val="center"/>
        </w:trPr>
        <w:tc>
          <w:tcPr>
            <w:tcW w:w="670" w:type="dxa"/>
            <w:vAlign w:val="center"/>
          </w:tcPr>
          <w:p w14:paraId="14539FB1" w14:textId="77777777" w:rsidR="00DE0A34" w:rsidRDefault="00743416">
            <w:pPr>
              <w:widowControl/>
              <w:snapToGrid w:val="0"/>
              <w:spacing w:line="360" w:lineRule="auto"/>
              <w:jc w:val="center"/>
              <w:rPr>
                <w:rFonts w:ascii="宋体" w:hAnsi="宋体" w:cs="Arial"/>
                <w:kern w:val="0"/>
                <w:szCs w:val="21"/>
              </w:rPr>
            </w:pPr>
            <w:r>
              <w:rPr>
                <w:rFonts w:ascii="宋体" w:hAnsi="宋体" w:cs="Arial" w:hint="eastAsia"/>
                <w:kern w:val="0"/>
                <w:szCs w:val="21"/>
              </w:rPr>
              <w:t>1</w:t>
            </w:r>
          </w:p>
        </w:tc>
        <w:tc>
          <w:tcPr>
            <w:tcW w:w="1146" w:type="dxa"/>
            <w:vAlign w:val="center"/>
          </w:tcPr>
          <w:p w14:paraId="672209BD" w14:textId="77777777" w:rsidR="00DE0A34" w:rsidRDefault="00DE0A34">
            <w:pPr>
              <w:widowControl/>
              <w:snapToGrid w:val="0"/>
              <w:spacing w:line="360" w:lineRule="auto"/>
              <w:jc w:val="center"/>
              <w:rPr>
                <w:rFonts w:ascii="宋体" w:hAnsi="宋体" w:cs="Arial"/>
                <w:kern w:val="0"/>
                <w:szCs w:val="21"/>
              </w:rPr>
            </w:pPr>
          </w:p>
        </w:tc>
        <w:tc>
          <w:tcPr>
            <w:tcW w:w="751" w:type="dxa"/>
            <w:vAlign w:val="center"/>
          </w:tcPr>
          <w:p w14:paraId="1FDC7998" w14:textId="77777777" w:rsidR="00DE0A34" w:rsidRDefault="00DE0A34">
            <w:pPr>
              <w:widowControl/>
              <w:snapToGrid w:val="0"/>
              <w:spacing w:line="360" w:lineRule="auto"/>
              <w:jc w:val="center"/>
              <w:rPr>
                <w:rFonts w:ascii="宋体" w:hAnsi="宋体" w:cs="Arial"/>
                <w:kern w:val="0"/>
                <w:szCs w:val="21"/>
              </w:rPr>
            </w:pPr>
          </w:p>
        </w:tc>
        <w:tc>
          <w:tcPr>
            <w:tcW w:w="1192" w:type="dxa"/>
            <w:vAlign w:val="center"/>
          </w:tcPr>
          <w:p w14:paraId="68317F34" w14:textId="77777777" w:rsidR="00DE0A34" w:rsidRDefault="00DE0A34">
            <w:pPr>
              <w:widowControl/>
              <w:snapToGrid w:val="0"/>
              <w:spacing w:line="360" w:lineRule="auto"/>
              <w:jc w:val="center"/>
              <w:rPr>
                <w:rFonts w:ascii="宋体" w:hAnsi="宋体" w:cs="Arial"/>
                <w:kern w:val="0"/>
                <w:szCs w:val="21"/>
              </w:rPr>
            </w:pPr>
          </w:p>
        </w:tc>
        <w:tc>
          <w:tcPr>
            <w:tcW w:w="1225" w:type="dxa"/>
            <w:vAlign w:val="center"/>
          </w:tcPr>
          <w:p w14:paraId="4DE9D691" w14:textId="77777777" w:rsidR="00DE0A34" w:rsidRDefault="00DE0A34">
            <w:pPr>
              <w:widowControl/>
              <w:snapToGrid w:val="0"/>
              <w:spacing w:line="360" w:lineRule="auto"/>
              <w:jc w:val="center"/>
              <w:rPr>
                <w:rFonts w:ascii="宋体" w:hAnsi="宋体" w:cs="Arial"/>
                <w:kern w:val="0"/>
                <w:szCs w:val="21"/>
              </w:rPr>
            </w:pPr>
          </w:p>
        </w:tc>
        <w:tc>
          <w:tcPr>
            <w:tcW w:w="919" w:type="dxa"/>
            <w:vAlign w:val="center"/>
          </w:tcPr>
          <w:p w14:paraId="1ED94900" w14:textId="77777777" w:rsidR="00DE0A34" w:rsidRDefault="00DE0A34">
            <w:pPr>
              <w:widowControl/>
              <w:snapToGrid w:val="0"/>
              <w:spacing w:line="360" w:lineRule="auto"/>
              <w:jc w:val="center"/>
              <w:rPr>
                <w:rFonts w:ascii="宋体" w:hAnsi="宋体" w:cs="Arial"/>
                <w:kern w:val="0"/>
                <w:szCs w:val="21"/>
              </w:rPr>
            </w:pPr>
          </w:p>
        </w:tc>
        <w:tc>
          <w:tcPr>
            <w:tcW w:w="1561" w:type="dxa"/>
            <w:vAlign w:val="center"/>
          </w:tcPr>
          <w:p w14:paraId="10D2540D" w14:textId="77777777" w:rsidR="00DE0A34" w:rsidRDefault="00DE0A34">
            <w:pPr>
              <w:widowControl/>
              <w:snapToGrid w:val="0"/>
              <w:spacing w:line="360" w:lineRule="auto"/>
              <w:jc w:val="center"/>
              <w:rPr>
                <w:rFonts w:ascii="宋体" w:hAnsi="宋体" w:cs="Arial"/>
                <w:kern w:val="0"/>
                <w:szCs w:val="21"/>
              </w:rPr>
            </w:pPr>
          </w:p>
        </w:tc>
      </w:tr>
      <w:tr w:rsidR="00DE0A34" w14:paraId="3015075A" w14:textId="77777777">
        <w:trPr>
          <w:trHeight w:val="480"/>
          <w:jc w:val="center"/>
        </w:trPr>
        <w:tc>
          <w:tcPr>
            <w:tcW w:w="670" w:type="dxa"/>
            <w:vAlign w:val="center"/>
          </w:tcPr>
          <w:p w14:paraId="48D32E6D" w14:textId="77777777" w:rsidR="00DE0A34" w:rsidRDefault="00743416">
            <w:pPr>
              <w:widowControl/>
              <w:snapToGrid w:val="0"/>
              <w:spacing w:line="360" w:lineRule="auto"/>
              <w:jc w:val="center"/>
              <w:rPr>
                <w:rFonts w:ascii="宋体" w:hAnsi="宋体" w:cs="Arial"/>
                <w:kern w:val="0"/>
                <w:szCs w:val="21"/>
              </w:rPr>
            </w:pPr>
            <w:r>
              <w:rPr>
                <w:rFonts w:ascii="宋体" w:hAnsi="宋体" w:cs="Arial" w:hint="eastAsia"/>
                <w:kern w:val="0"/>
                <w:szCs w:val="21"/>
              </w:rPr>
              <w:t>2</w:t>
            </w:r>
          </w:p>
        </w:tc>
        <w:tc>
          <w:tcPr>
            <w:tcW w:w="1146" w:type="dxa"/>
            <w:vAlign w:val="center"/>
          </w:tcPr>
          <w:p w14:paraId="68A8F0AC" w14:textId="77777777" w:rsidR="00DE0A34" w:rsidRDefault="00DE0A34">
            <w:pPr>
              <w:widowControl/>
              <w:snapToGrid w:val="0"/>
              <w:spacing w:line="360" w:lineRule="auto"/>
              <w:jc w:val="center"/>
              <w:rPr>
                <w:rFonts w:ascii="宋体" w:hAnsi="宋体" w:cs="Arial"/>
                <w:kern w:val="0"/>
                <w:szCs w:val="21"/>
              </w:rPr>
            </w:pPr>
          </w:p>
        </w:tc>
        <w:tc>
          <w:tcPr>
            <w:tcW w:w="751" w:type="dxa"/>
            <w:vAlign w:val="center"/>
          </w:tcPr>
          <w:p w14:paraId="3425F7F6" w14:textId="77777777" w:rsidR="00DE0A34" w:rsidRDefault="00DE0A34">
            <w:pPr>
              <w:widowControl/>
              <w:snapToGrid w:val="0"/>
              <w:spacing w:line="360" w:lineRule="auto"/>
              <w:jc w:val="center"/>
              <w:rPr>
                <w:rFonts w:ascii="宋体" w:hAnsi="宋体" w:cs="Arial"/>
                <w:kern w:val="0"/>
                <w:szCs w:val="21"/>
              </w:rPr>
            </w:pPr>
          </w:p>
        </w:tc>
        <w:tc>
          <w:tcPr>
            <w:tcW w:w="1192" w:type="dxa"/>
            <w:vAlign w:val="center"/>
          </w:tcPr>
          <w:p w14:paraId="2FA66D6A" w14:textId="77777777" w:rsidR="00DE0A34" w:rsidRDefault="00DE0A34">
            <w:pPr>
              <w:widowControl/>
              <w:snapToGrid w:val="0"/>
              <w:spacing w:line="360" w:lineRule="auto"/>
              <w:jc w:val="center"/>
              <w:rPr>
                <w:rFonts w:ascii="宋体" w:hAnsi="宋体" w:cs="Arial"/>
                <w:kern w:val="0"/>
                <w:szCs w:val="21"/>
              </w:rPr>
            </w:pPr>
          </w:p>
        </w:tc>
        <w:tc>
          <w:tcPr>
            <w:tcW w:w="1225" w:type="dxa"/>
            <w:vAlign w:val="center"/>
          </w:tcPr>
          <w:p w14:paraId="1EC03534" w14:textId="77777777" w:rsidR="00DE0A34" w:rsidRDefault="00DE0A34">
            <w:pPr>
              <w:widowControl/>
              <w:snapToGrid w:val="0"/>
              <w:spacing w:line="360" w:lineRule="auto"/>
              <w:jc w:val="center"/>
              <w:rPr>
                <w:rFonts w:ascii="宋体" w:hAnsi="宋体" w:cs="Arial"/>
                <w:kern w:val="0"/>
                <w:szCs w:val="21"/>
              </w:rPr>
            </w:pPr>
          </w:p>
        </w:tc>
        <w:tc>
          <w:tcPr>
            <w:tcW w:w="919" w:type="dxa"/>
            <w:vAlign w:val="center"/>
          </w:tcPr>
          <w:p w14:paraId="4EC5E07C" w14:textId="77777777" w:rsidR="00DE0A34" w:rsidRDefault="00DE0A34">
            <w:pPr>
              <w:widowControl/>
              <w:snapToGrid w:val="0"/>
              <w:spacing w:line="360" w:lineRule="auto"/>
              <w:jc w:val="center"/>
              <w:rPr>
                <w:rFonts w:ascii="宋体" w:hAnsi="宋体" w:cs="Arial"/>
                <w:kern w:val="0"/>
                <w:szCs w:val="21"/>
              </w:rPr>
            </w:pPr>
          </w:p>
        </w:tc>
        <w:tc>
          <w:tcPr>
            <w:tcW w:w="1561" w:type="dxa"/>
            <w:vAlign w:val="center"/>
          </w:tcPr>
          <w:p w14:paraId="1841D1A9" w14:textId="77777777" w:rsidR="00DE0A34" w:rsidRDefault="00DE0A34">
            <w:pPr>
              <w:widowControl/>
              <w:snapToGrid w:val="0"/>
              <w:spacing w:line="360" w:lineRule="auto"/>
              <w:jc w:val="center"/>
              <w:rPr>
                <w:rFonts w:ascii="宋体" w:hAnsi="宋体" w:cs="Arial"/>
                <w:kern w:val="0"/>
                <w:szCs w:val="21"/>
              </w:rPr>
            </w:pPr>
          </w:p>
        </w:tc>
      </w:tr>
      <w:tr w:rsidR="00DE0A34" w14:paraId="6428FF4F" w14:textId="77777777">
        <w:trPr>
          <w:trHeight w:val="480"/>
          <w:jc w:val="center"/>
        </w:trPr>
        <w:tc>
          <w:tcPr>
            <w:tcW w:w="670" w:type="dxa"/>
            <w:vAlign w:val="center"/>
          </w:tcPr>
          <w:p w14:paraId="31C7E20F" w14:textId="77777777" w:rsidR="00DE0A34" w:rsidRDefault="00743416">
            <w:pPr>
              <w:widowControl/>
              <w:snapToGrid w:val="0"/>
              <w:spacing w:line="360" w:lineRule="auto"/>
              <w:jc w:val="center"/>
              <w:rPr>
                <w:rFonts w:ascii="宋体" w:hAnsi="宋体" w:cs="Arial"/>
                <w:kern w:val="0"/>
                <w:szCs w:val="21"/>
              </w:rPr>
            </w:pPr>
            <w:r>
              <w:rPr>
                <w:rFonts w:ascii="宋体" w:hAnsi="宋体" w:cs="Arial" w:hint="eastAsia"/>
                <w:kern w:val="0"/>
                <w:szCs w:val="21"/>
              </w:rPr>
              <w:t>3</w:t>
            </w:r>
          </w:p>
        </w:tc>
        <w:tc>
          <w:tcPr>
            <w:tcW w:w="1146" w:type="dxa"/>
            <w:vAlign w:val="center"/>
          </w:tcPr>
          <w:p w14:paraId="5C383589" w14:textId="77777777" w:rsidR="00DE0A34" w:rsidRDefault="00DE0A34">
            <w:pPr>
              <w:widowControl/>
              <w:snapToGrid w:val="0"/>
              <w:spacing w:line="360" w:lineRule="auto"/>
              <w:jc w:val="center"/>
              <w:rPr>
                <w:rFonts w:ascii="宋体" w:hAnsi="宋体" w:cs="Arial"/>
                <w:kern w:val="0"/>
                <w:szCs w:val="21"/>
              </w:rPr>
            </w:pPr>
          </w:p>
        </w:tc>
        <w:tc>
          <w:tcPr>
            <w:tcW w:w="751" w:type="dxa"/>
            <w:vAlign w:val="center"/>
          </w:tcPr>
          <w:p w14:paraId="736AABAC" w14:textId="77777777" w:rsidR="00DE0A34" w:rsidRDefault="00DE0A34">
            <w:pPr>
              <w:widowControl/>
              <w:snapToGrid w:val="0"/>
              <w:spacing w:line="360" w:lineRule="auto"/>
              <w:jc w:val="center"/>
              <w:rPr>
                <w:rFonts w:ascii="宋体" w:hAnsi="宋体" w:cs="Arial"/>
                <w:kern w:val="0"/>
                <w:szCs w:val="21"/>
              </w:rPr>
            </w:pPr>
          </w:p>
        </w:tc>
        <w:tc>
          <w:tcPr>
            <w:tcW w:w="1192" w:type="dxa"/>
            <w:vAlign w:val="center"/>
          </w:tcPr>
          <w:p w14:paraId="5E48DCB2" w14:textId="77777777" w:rsidR="00DE0A34" w:rsidRDefault="00DE0A34">
            <w:pPr>
              <w:widowControl/>
              <w:snapToGrid w:val="0"/>
              <w:spacing w:line="360" w:lineRule="auto"/>
              <w:jc w:val="center"/>
              <w:rPr>
                <w:rFonts w:ascii="宋体" w:hAnsi="宋体" w:cs="Arial"/>
                <w:kern w:val="0"/>
                <w:szCs w:val="21"/>
              </w:rPr>
            </w:pPr>
          </w:p>
        </w:tc>
        <w:tc>
          <w:tcPr>
            <w:tcW w:w="1225" w:type="dxa"/>
            <w:vAlign w:val="center"/>
          </w:tcPr>
          <w:p w14:paraId="2C477234" w14:textId="77777777" w:rsidR="00DE0A34" w:rsidRDefault="00DE0A34">
            <w:pPr>
              <w:widowControl/>
              <w:snapToGrid w:val="0"/>
              <w:spacing w:line="360" w:lineRule="auto"/>
              <w:jc w:val="center"/>
              <w:rPr>
                <w:rFonts w:ascii="宋体" w:hAnsi="宋体" w:cs="Arial"/>
                <w:kern w:val="0"/>
                <w:szCs w:val="21"/>
              </w:rPr>
            </w:pPr>
          </w:p>
        </w:tc>
        <w:tc>
          <w:tcPr>
            <w:tcW w:w="919" w:type="dxa"/>
            <w:vAlign w:val="center"/>
          </w:tcPr>
          <w:p w14:paraId="4BF5110D" w14:textId="77777777" w:rsidR="00DE0A34" w:rsidRDefault="00DE0A34">
            <w:pPr>
              <w:widowControl/>
              <w:snapToGrid w:val="0"/>
              <w:spacing w:line="360" w:lineRule="auto"/>
              <w:jc w:val="center"/>
              <w:rPr>
                <w:rFonts w:ascii="宋体" w:hAnsi="宋体" w:cs="Arial"/>
                <w:kern w:val="0"/>
                <w:szCs w:val="21"/>
              </w:rPr>
            </w:pPr>
          </w:p>
        </w:tc>
        <w:tc>
          <w:tcPr>
            <w:tcW w:w="1561" w:type="dxa"/>
            <w:vAlign w:val="center"/>
          </w:tcPr>
          <w:p w14:paraId="139C0999" w14:textId="77777777" w:rsidR="00DE0A34" w:rsidRDefault="00DE0A34">
            <w:pPr>
              <w:widowControl/>
              <w:snapToGrid w:val="0"/>
              <w:spacing w:line="360" w:lineRule="auto"/>
              <w:jc w:val="center"/>
              <w:rPr>
                <w:rFonts w:ascii="宋体" w:hAnsi="宋体" w:cs="Arial"/>
                <w:kern w:val="0"/>
                <w:szCs w:val="21"/>
              </w:rPr>
            </w:pPr>
          </w:p>
        </w:tc>
      </w:tr>
      <w:tr w:rsidR="00DE0A34" w14:paraId="4C619DBA" w14:textId="77777777">
        <w:trPr>
          <w:trHeight w:val="480"/>
          <w:jc w:val="center"/>
        </w:trPr>
        <w:tc>
          <w:tcPr>
            <w:tcW w:w="670" w:type="dxa"/>
            <w:vAlign w:val="center"/>
          </w:tcPr>
          <w:p w14:paraId="13D7538B" w14:textId="77777777" w:rsidR="00DE0A34" w:rsidRDefault="00743416">
            <w:pPr>
              <w:widowControl/>
              <w:snapToGrid w:val="0"/>
              <w:spacing w:line="360" w:lineRule="auto"/>
              <w:jc w:val="center"/>
              <w:rPr>
                <w:rFonts w:ascii="宋体" w:hAnsi="宋体" w:cs="Arial"/>
                <w:kern w:val="0"/>
                <w:szCs w:val="21"/>
              </w:rPr>
            </w:pPr>
            <w:r>
              <w:rPr>
                <w:rFonts w:ascii="宋体" w:hAnsi="宋体" w:cs="Arial" w:hint="eastAsia"/>
                <w:kern w:val="0"/>
                <w:szCs w:val="21"/>
              </w:rPr>
              <w:t>4</w:t>
            </w:r>
          </w:p>
        </w:tc>
        <w:tc>
          <w:tcPr>
            <w:tcW w:w="1146" w:type="dxa"/>
            <w:vAlign w:val="center"/>
          </w:tcPr>
          <w:p w14:paraId="46ACA6CE" w14:textId="77777777" w:rsidR="00DE0A34" w:rsidRDefault="00DE0A34">
            <w:pPr>
              <w:widowControl/>
              <w:snapToGrid w:val="0"/>
              <w:spacing w:line="360" w:lineRule="auto"/>
              <w:jc w:val="center"/>
              <w:rPr>
                <w:rFonts w:ascii="宋体" w:hAnsi="宋体" w:cs="Arial"/>
                <w:kern w:val="0"/>
                <w:szCs w:val="21"/>
              </w:rPr>
            </w:pPr>
          </w:p>
        </w:tc>
        <w:tc>
          <w:tcPr>
            <w:tcW w:w="751" w:type="dxa"/>
            <w:vAlign w:val="center"/>
          </w:tcPr>
          <w:p w14:paraId="68880639" w14:textId="77777777" w:rsidR="00DE0A34" w:rsidRDefault="00DE0A34">
            <w:pPr>
              <w:widowControl/>
              <w:snapToGrid w:val="0"/>
              <w:spacing w:line="360" w:lineRule="auto"/>
              <w:jc w:val="center"/>
              <w:rPr>
                <w:rFonts w:ascii="宋体" w:hAnsi="宋体" w:cs="Arial"/>
                <w:kern w:val="0"/>
                <w:szCs w:val="21"/>
              </w:rPr>
            </w:pPr>
          </w:p>
        </w:tc>
        <w:tc>
          <w:tcPr>
            <w:tcW w:w="1192" w:type="dxa"/>
            <w:vAlign w:val="center"/>
          </w:tcPr>
          <w:p w14:paraId="4563AD4C" w14:textId="77777777" w:rsidR="00DE0A34" w:rsidRDefault="00DE0A34">
            <w:pPr>
              <w:widowControl/>
              <w:snapToGrid w:val="0"/>
              <w:spacing w:line="360" w:lineRule="auto"/>
              <w:jc w:val="center"/>
              <w:rPr>
                <w:rFonts w:ascii="宋体" w:hAnsi="宋体" w:cs="Arial"/>
                <w:kern w:val="0"/>
                <w:szCs w:val="21"/>
              </w:rPr>
            </w:pPr>
          </w:p>
        </w:tc>
        <w:tc>
          <w:tcPr>
            <w:tcW w:w="1225" w:type="dxa"/>
            <w:vAlign w:val="center"/>
          </w:tcPr>
          <w:p w14:paraId="1BFC085D" w14:textId="77777777" w:rsidR="00DE0A34" w:rsidRDefault="00DE0A34">
            <w:pPr>
              <w:widowControl/>
              <w:snapToGrid w:val="0"/>
              <w:spacing w:line="360" w:lineRule="auto"/>
              <w:jc w:val="center"/>
              <w:rPr>
                <w:rFonts w:ascii="宋体" w:hAnsi="宋体" w:cs="Arial"/>
                <w:kern w:val="0"/>
                <w:szCs w:val="21"/>
              </w:rPr>
            </w:pPr>
          </w:p>
        </w:tc>
        <w:tc>
          <w:tcPr>
            <w:tcW w:w="919" w:type="dxa"/>
            <w:vAlign w:val="center"/>
          </w:tcPr>
          <w:p w14:paraId="2ED9A3C4" w14:textId="77777777" w:rsidR="00DE0A34" w:rsidRDefault="00DE0A34">
            <w:pPr>
              <w:widowControl/>
              <w:snapToGrid w:val="0"/>
              <w:spacing w:line="360" w:lineRule="auto"/>
              <w:jc w:val="center"/>
              <w:rPr>
                <w:rFonts w:ascii="宋体" w:hAnsi="宋体" w:cs="Arial"/>
                <w:kern w:val="0"/>
                <w:szCs w:val="21"/>
              </w:rPr>
            </w:pPr>
          </w:p>
        </w:tc>
        <w:tc>
          <w:tcPr>
            <w:tcW w:w="1561" w:type="dxa"/>
            <w:vAlign w:val="center"/>
          </w:tcPr>
          <w:p w14:paraId="6E6C50B8" w14:textId="77777777" w:rsidR="00DE0A34" w:rsidRDefault="00DE0A34">
            <w:pPr>
              <w:widowControl/>
              <w:snapToGrid w:val="0"/>
              <w:spacing w:line="360" w:lineRule="auto"/>
              <w:jc w:val="center"/>
              <w:rPr>
                <w:rFonts w:ascii="宋体" w:hAnsi="宋体" w:cs="Arial"/>
                <w:kern w:val="0"/>
                <w:szCs w:val="21"/>
              </w:rPr>
            </w:pPr>
          </w:p>
        </w:tc>
      </w:tr>
      <w:tr w:rsidR="00DE0A34" w14:paraId="28B31D38" w14:textId="77777777">
        <w:trPr>
          <w:trHeight w:val="480"/>
          <w:jc w:val="center"/>
        </w:trPr>
        <w:tc>
          <w:tcPr>
            <w:tcW w:w="670" w:type="dxa"/>
            <w:vAlign w:val="center"/>
          </w:tcPr>
          <w:p w14:paraId="57ECBE36" w14:textId="77777777" w:rsidR="00DE0A34" w:rsidRDefault="00743416">
            <w:pPr>
              <w:widowControl/>
              <w:snapToGrid w:val="0"/>
              <w:spacing w:line="360" w:lineRule="auto"/>
              <w:jc w:val="center"/>
              <w:rPr>
                <w:rFonts w:ascii="宋体" w:hAnsi="宋体" w:cs="Arial"/>
                <w:kern w:val="0"/>
                <w:szCs w:val="21"/>
              </w:rPr>
            </w:pPr>
            <w:r>
              <w:rPr>
                <w:rFonts w:ascii="宋体" w:hAnsi="宋体" w:cs="Arial" w:hint="eastAsia"/>
                <w:kern w:val="0"/>
                <w:szCs w:val="21"/>
              </w:rPr>
              <w:t>5</w:t>
            </w:r>
          </w:p>
        </w:tc>
        <w:tc>
          <w:tcPr>
            <w:tcW w:w="1146" w:type="dxa"/>
            <w:vAlign w:val="center"/>
          </w:tcPr>
          <w:p w14:paraId="304A0F0F" w14:textId="77777777" w:rsidR="00DE0A34" w:rsidRDefault="00DE0A34">
            <w:pPr>
              <w:widowControl/>
              <w:snapToGrid w:val="0"/>
              <w:spacing w:line="360" w:lineRule="auto"/>
              <w:jc w:val="center"/>
              <w:rPr>
                <w:rFonts w:ascii="宋体" w:hAnsi="宋体" w:cs="Arial"/>
                <w:kern w:val="0"/>
                <w:szCs w:val="21"/>
              </w:rPr>
            </w:pPr>
          </w:p>
        </w:tc>
        <w:tc>
          <w:tcPr>
            <w:tcW w:w="751" w:type="dxa"/>
            <w:vAlign w:val="center"/>
          </w:tcPr>
          <w:p w14:paraId="24308C71" w14:textId="77777777" w:rsidR="00DE0A34" w:rsidRDefault="00DE0A34">
            <w:pPr>
              <w:widowControl/>
              <w:snapToGrid w:val="0"/>
              <w:spacing w:line="360" w:lineRule="auto"/>
              <w:jc w:val="center"/>
              <w:rPr>
                <w:rFonts w:ascii="宋体" w:hAnsi="宋体" w:cs="Arial"/>
                <w:kern w:val="0"/>
                <w:szCs w:val="21"/>
              </w:rPr>
            </w:pPr>
          </w:p>
        </w:tc>
        <w:tc>
          <w:tcPr>
            <w:tcW w:w="1192" w:type="dxa"/>
            <w:vAlign w:val="center"/>
          </w:tcPr>
          <w:p w14:paraId="7588844B" w14:textId="77777777" w:rsidR="00DE0A34" w:rsidRDefault="00DE0A34">
            <w:pPr>
              <w:widowControl/>
              <w:snapToGrid w:val="0"/>
              <w:spacing w:line="360" w:lineRule="auto"/>
              <w:jc w:val="center"/>
              <w:rPr>
                <w:rFonts w:ascii="宋体" w:hAnsi="宋体" w:cs="Arial"/>
                <w:kern w:val="0"/>
                <w:szCs w:val="21"/>
              </w:rPr>
            </w:pPr>
          </w:p>
        </w:tc>
        <w:tc>
          <w:tcPr>
            <w:tcW w:w="1225" w:type="dxa"/>
            <w:vAlign w:val="center"/>
          </w:tcPr>
          <w:p w14:paraId="114828C3" w14:textId="77777777" w:rsidR="00DE0A34" w:rsidRDefault="00DE0A34">
            <w:pPr>
              <w:widowControl/>
              <w:snapToGrid w:val="0"/>
              <w:spacing w:line="360" w:lineRule="auto"/>
              <w:jc w:val="center"/>
              <w:rPr>
                <w:rFonts w:ascii="宋体" w:hAnsi="宋体" w:cs="Arial"/>
                <w:kern w:val="0"/>
                <w:szCs w:val="21"/>
              </w:rPr>
            </w:pPr>
          </w:p>
        </w:tc>
        <w:tc>
          <w:tcPr>
            <w:tcW w:w="919" w:type="dxa"/>
            <w:vAlign w:val="center"/>
          </w:tcPr>
          <w:p w14:paraId="18506987" w14:textId="77777777" w:rsidR="00DE0A34" w:rsidRDefault="00DE0A34">
            <w:pPr>
              <w:widowControl/>
              <w:snapToGrid w:val="0"/>
              <w:spacing w:line="360" w:lineRule="auto"/>
              <w:jc w:val="center"/>
              <w:rPr>
                <w:rFonts w:ascii="宋体" w:hAnsi="宋体" w:cs="Arial"/>
                <w:kern w:val="0"/>
                <w:szCs w:val="21"/>
              </w:rPr>
            </w:pPr>
          </w:p>
        </w:tc>
        <w:tc>
          <w:tcPr>
            <w:tcW w:w="1561" w:type="dxa"/>
            <w:vAlign w:val="center"/>
          </w:tcPr>
          <w:p w14:paraId="5FED2BB8" w14:textId="77777777" w:rsidR="00DE0A34" w:rsidRDefault="00DE0A34">
            <w:pPr>
              <w:widowControl/>
              <w:snapToGrid w:val="0"/>
              <w:spacing w:line="360" w:lineRule="auto"/>
              <w:jc w:val="center"/>
              <w:rPr>
                <w:rFonts w:ascii="宋体" w:hAnsi="宋体" w:cs="Arial"/>
                <w:kern w:val="0"/>
                <w:szCs w:val="21"/>
              </w:rPr>
            </w:pPr>
          </w:p>
        </w:tc>
      </w:tr>
      <w:tr w:rsidR="00DE0A34" w14:paraId="66A81514" w14:textId="77777777">
        <w:trPr>
          <w:trHeight w:val="480"/>
          <w:jc w:val="center"/>
        </w:trPr>
        <w:tc>
          <w:tcPr>
            <w:tcW w:w="670" w:type="dxa"/>
            <w:vAlign w:val="center"/>
          </w:tcPr>
          <w:p w14:paraId="7A74ABFB" w14:textId="77777777" w:rsidR="00DE0A34" w:rsidRDefault="00743416">
            <w:pPr>
              <w:widowControl/>
              <w:snapToGrid w:val="0"/>
              <w:spacing w:line="360" w:lineRule="auto"/>
              <w:jc w:val="center"/>
              <w:rPr>
                <w:rFonts w:ascii="宋体" w:hAnsi="宋体" w:cs="Arial"/>
                <w:kern w:val="0"/>
                <w:szCs w:val="21"/>
              </w:rPr>
            </w:pPr>
            <w:r>
              <w:rPr>
                <w:rFonts w:ascii="宋体" w:hAnsi="宋体" w:cs="Arial" w:hint="eastAsia"/>
                <w:kern w:val="0"/>
                <w:szCs w:val="21"/>
              </w:rPr>
              <w:t>……</w:t>
            </w:r>
          </w:p>
        </w:tc>
        <w:tc>
          <w:tcPr>
            <w:tcW w:w="1146" w:type="dxa"/>
            <w:vAlign w:val="center"/>
          </w:tcPr>
          <w:p w14:paraId="68F6B6B0" w14:textId="77777777" w:rsidR="00DE0A34" w:rsidRDefault="00DE0A34">
            <w:pPr>
              <w:widowControl/>
              <w:snapToGrid w:val="0"/>
              <w:spacing w:line="360" w:lineRule="auto"/>
              <w:jc w:val="center"/>
              <w:rPr>
                <w:rFonts w:ascii="宋体" w:hAnsi="宋体" w:cs="Arial"/>
                <w:kern w:val="0"/>
                <w:szCs w:val="21"/>
              </w:rPr>
            </w:pPr>
          </w:p>
        </w:tc>
        <w:tc>
          <w:tcPr>
            <w:tcW w:w="751" w:type="dxa"/>
            <w:vAlign w:val="center"/>
          </w:tcPr>
          <w:p w14:paraId="5BCB7D8A" w14:textId="77777777" w:rsidR="00DE0A34" w:rsidRDefault="00DE0A34">
            <w:pPr>
              <w:widowControl/>
              <w:snapToGrid w:val="0"/>
              <w:spacing w:line="360" w:lineRule="auto"/>
              <w:jc w:val="center"/>
              <w:rPr>
                <w:rFonts w:ascii="宋体" w:hAnsi="宋体" w:cs="Arial"/>
                <w:kern w:val="0"/>
                <w:szCs w:val="21"/>
              </w:rPr>
            </w:pPr>
          </w:p>
        </w:tc>
        <w:tc>
          <w:tcPr>
            <w:tcW w:w="1192" w:type="dxa"/>
            <w:vAlign w:val="center"/>
          </w:tcPr>
          <w:p w14:paraId="289BFDC9" w14:textId="77777777" w:rsidR="00DE0A34" w:rsidRDefault="00DE0A34">
            <w:pPr>
              <w:widowControl/>
              <w:snapToGrid w:val="0"/>
              <w:spacing w:line="360" w:lineRule="auto"/>
              <w:jc w:val="center"/>
              <w:rPr>
                <w:rFonts w:ascii="宋体" w:hAnsi="宋体" w:cs="Arial"/>
                <w:kern w:val="0"/>
                <w:szCs w:val="21"/>
              </w:rPr>
            </w:pPr>
          </w:p>
        </w:tc>
        <w:tc>
          <w:tcPr>
            <w:tcW w:w="1225" w:type="dxa"/>
            <w:vAlign w:val="center"/>
          </w:tcPr>
          <w:p w14:paraId="0363DC05" w14:textId="77777777" w:rsidR="00DE0A34" w:rsidRDefault="00DE0A34">
            <w:pPr>
              <w:widowControl/>
              <w:snapToGrid w:val="0"/>
              <w:spacing w:line="360" w:lineRule="auto"/>
              <w:jc w:val="center"/>
              <w:rPr>
                <w:rFonts w:ascii="宋体" w:hAnsi="宋体" w:cs="Arial"/>
                <w:kern w:val="0"/>
                <w:szCs w:val="21"/>
              </w:rPr>
            </w:pPr>
          </w:p>
        </w:tc>
        <w:tc>
          <w:tcPr>
            <w:tcW w:w="919" w:type="dxa"/>
            <w:vAlign w:val="center"/>
          </w:tcPr>
          <w:p w14:paraId="28FC50AF" w14:textId="77777777" w:rsidR="00DE0A34" w:rsidRDefault="00DE0A34">
            <w:pPr>
              <w:widowControl/>
              <w:snapToGrid w:val="0"/>
              <w:spacing w:line="360" w:lineRule="auto"/>
              <w:jc w:val="center"/>
              <w:rPr>
                <w:rFonts w:ascii="宋体" w:hAnsi="宋体" w:cs="Arial"/>
                <w:kern w:val="0"/>
                <w:szCs w:val="21"/>
              </w:rPr>
            </w:pPr>
          </w:p>
        </w:tc>
        <w:tc>
          <w:tcPr>
            <w:tcW w:w="1561" w:type="dxa"/>
            <w:vAlign w:val="center"/>
          </w:tcPr>
          <w:p w14:paraId="72B00B22" w14:textId="77777777" w:rsidR="00DE0A34" w:rsidRDefault="00DE0A34">
            <w:pPr>
              <w:widowControl/>
              <w:snapToGrid w:val="0"/>
              <w:spacing w:line="360" w:lineRule="auto"/>
              <w:jc w:val="center"/>
              <w:rPr>
                <w:rFonts w:ascii="宋体" w:hAnsi="宋体" w:cs="Arial"/>
                <w:kern w:val="0"/>
                <w:szCs w:val="21"/>
              </w:rPr>
            </w:pPr>
          </w:p>
        </w:tc>
      </w:tr>
    </w:tbl>
    <w:p w14:paraId="593D98AD" w14:textId="77777777" w:rsidR="00DE0A34" w:rsidRDefault="00DE0A34">
      <w:pPr>
        <w:widowControl/>
        <w:snapToGrid w:val="0"/>
        <w:spacing w:line="360" w:lineRule="auto"/>
        <w:rPr>
          <w:rFonts w:ascii="宋体" w:hAnsi="宋体" w:cs="Arial"/>
          <w:kern w:val="0"/>
          <w:szCs w:val="21"/>
        </w:rPr>
      </w:pPr>
    </w:p>
    <w:p w14:paraId="2B16FAB8" w14:textId="77777777" w:rsidR="00DE0A34" w:rsidRDefault="00DE0A34">
      <w:pPr>
        <w:widowControl/>
        <w:snapToGrid w:val="0"/>
        <w:spacing w:line="360" w:lineRule="auto"/>
        <w:rPr>
          <w:rFonts w:ascii="宋体" w:hAnsi="宋体" w:cs="Arial"/>
          <w:kern w:val="0"/>
          <w:szCs w:val="21"/>
        </w:rPr>
      </w:pPr>
    </w:p>
    <w:p w14:paraId="2B9D1E77" w14:textId="77777777" w:rsidR="00DE0A34" w:rsidRDefault="00DE0A34">
      <w:pPr>
        <w:widowControl/>
        <w:snapToGrid w:val="0"/>
        <w:spacing w:beforeLines="50" w:before="156" w:line="360" w:lineRule="auto"/>
        <w:rPr>
          <w:rFonts w:asciiTheme="minorEastAsia" w:eastAsiaTheme="minorEastAsia" w:hAnsiTheme="minorEastAsia" w:cstheme="minorEastAsia"/>
          <w:kern w:val="0"/>
          <w:sz w:val="24"/>
        </w:rPr>
      </w:pPr>
    </w:p>
    <w:p w14:paraId="45A688DB" w14:textId="77777777" w:rsidR="00DE0A34" w:rsidRDefault="00743416">
      <w:pPr>
        <w:snapToGrid w:val="0"/>
        <w:spacing w:beforeLines="50" w:before="156" w:line="360" w:lineRule="auto"/>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格式自拟，详见工程量清单</w:t>
      </w:r>
    </w:p>
    <w:p w14:paraId="20DD1A4B" w14:textId="77777777" w:rsidR="00DE0A34" w:rsidRDefault="00DE0A34">
      <w:pPr>
        <w:widowControl/>
        <w:snapToGrid w:val="0"/>
        <w:spacing w:beforeLines="50" w:before="156" w:line="360" w:lineRule="auto"/>
        <w:rPr>
          <w:rFonts w:asciiTheme="minorEastAsia" w:eastAsiaTheme="minorEastAsia" w:hAnsiTheme="minorEastAsia" w:cstheme="minorEastAsia"/>
          <w:kern w:val="0"/>
          <w:sz w:val="24"/>
        </w:rPr>
      </w:pPr>
    </w:p>
    <w:p w14:paraId="5D4675D4" w14:textId="77777777" w:rsidR="00DE0A34" w:rsidRDefault="00DE0A34">
      <w:pPr>
        <w:widowControl/>
        <w:snapToGrid w:val="0"/>
        <w:spacing w:beforeLines="50" w:before="156" w:line="360" w:lineRule="auto"/>
        <w:rPr>
          <w:rFonts w:asciiTheme="minorEastAsia" w:eastAsiaTheme="minorEastAsia" w:hAnsiTheme="minorEastAsia" w:cstheme="minorEastAsia"/>
          <w:kern w:val="0"/>
          <w:sz w:val="24"/>
        </w:rPr>
      </w:pPr>
    </w:p>
    <w:p w14:paraId="732323E6" w14:textId="77777777" w:rsidR="00DE0A34" w:rsidRDefault="00743416">
      <w:pPr>
        <w:widowControl/>
        <w:snapToGrid w:val="0"/>
        <w:spacing w:beforeLines="50" w:before="156"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14:paraId="26251F40" w14:textId="77777777" w:rsidR="00DE0A34" w:rsidRDefault="00743416">
      <w:pPr>
        <w:pStyle w:val="a4"/>
        <w:spacing w:beforeLines="50" w:before="156"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法定代表人或代理人（签字或盖章）：</w:t>
      </w:r>
    </w:p>
    <w:p w14:paraId="792C94EA" w14:textId="77777777" w:rsidR="00DE0A34" w:rsidRDefault="00DE0A34">
      <w:pPr>
        <w:pStyle w:val="ac"/>
        <w:snapToGrid w:val="0"/>
        <w:spacing w:beforeLines="50" w:before="156" w:line="360" w:lineRule="auto"/>
        <w:ind w:firstLine="480"/>
        <w:rPr>
          <w:rFonts w:asciiTheme="minorEastAsia" w:eastAsiaTheme="minorEastAsia" w:hAnsiTheme="minorEastAsia" w:cstheme="minorEastAsia"/>
          <w:szCs w:val="24"/>
        </w:rPr>
      </w:pPr>
    </w:p>
    <w:p w14:paraId="3E59DDD4" w14:textId="77777777" w:rsidR="00DE0A34" w:rsidRDefault="00DE0A34">
      <w:pPr>
        <w:pStyle w:val="ac"/>
        <w:snapToGrid w:val="0"/>
        <w:spacing w:beforeLines="50" w:before="156" w:line="360" w:lineRule="auto"/>
        <w:ind w:firstLine="480"/>
        <w:rPr>
          <w:rFonts w:asciiTheme="minorEastAsia" w:eastAsiaTheme="minorEastAsia" w:hAnsiTheme="minorEastAsia" w:cstheme="minorEastAsia"/>
          <w:szCs w:val="24"/>
        </w:rPr>
      </w:pPr>
    </w:p>
    <w:p w14:paraId="189FDB92" w14:textId="77777777" w:rsidR="00DE0A34" w:rsidRDefault="00DE0A34">
      <w:pPr>
        <w:pStyle w:val="ac"/>
        <w:snapToGrid w:val="0"/>
        <w:spacing w:beforeLines="50" w:before="156" w:line="360" w:lineRule="auto"/>
        <w:ind w:firstLine="480"/>
        <w:rPr>
          <w:rFonts w:asciiTheme="minorEastAsia" w:eastAsiaTheme="minorEastAsia" w:hAnsiTheme="minorEastAsia" w:cstheme="minorEastAsia"/>
          <w:szCs w:val="24"/>
        </w:rPr>
      </w:pPr>
    </w:p>
    <w:p w14:paraId="47B72371" w14:textId="77777777" w:rsidR="00DE0A34" w:rsidRDefault="00DE0A34">
      <w:pPr>
        <w:pStyle w:val="ac"/>
        <w:snapToGrid w:val="0"/>
        <w:spacing w:beforeLines="50" w:before="156" w:line="360" w:lineRule="auto"/>
        <w:ind w:firstLine="480"/>
        <w:rPr>
          <w:rFonts w:asciiTheme="minorEastAsia" w:eastAsiaTheme="minorEastAsia" w:hAnsiTheme="minorEastAsia" w:cstheme="minorEastAsia"/>
          <w:szCs w:val="24"/>
        </w:rPr>
      </w:pPr>
    </w:p>
    <w:p w14:paraId="57D770C1" w14:textId="77777777" w:rsidR="00DE0A34" w:rsidRDefault="00DE0A34">
      <w:pPr>
        <w:pStyle w:val="a4"/>
        <w:spacing w:beforeLines="50" w:before="156" w:line="360" w:lineRule="auto"/>
        <w:ind w:firstLineChars="0" w:firstLine="0"/>
        <w:rPr>
          <w:rFonts w:asciiTheme="minorEastAsia" w:eastAsiaTheme="minorEastAsia" w:hAnsiTheme="minorEastAsia" w:cstheme="minorEastAsia"/>
          <w:b/>
          <w:bCs/>
          <w:szCs w:val="24"/>
        </w:rPr>
      </w:pPr>
      <w:bookmarkStart w:id="79" w:name="_Toc288738839"/>
      <w:bookmarkStart w:id="80" w:name="_Toc288738397"/>
      <w:bookmarkEnd w:id="77"/>
      <w:bookmarkEnd w:id="78"/>
    </w:p>
    <w:p w14:paraId="7F0D799F" w14:textId="77777777" w:rsidR="00DE0A34" w:rsidRDefault="00743416">
      <w:pPr>
        <w:pStyle w:val="a4"/>
        <w:spacing w:beforeLines="50" w:before="156" w:line="360" w:lineRule="auto"/>
        <w:ind w:firstLineChars="0" w:firstLine="0"/>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lastRenderedPageBreak/>
        <w:t>附件六：</w:t>
      </w:r>
    </w:p>
    <w:p w14:paraId="42FFBCFA" w14:textId="77777777" w:rsidR="00DE0A34" w:rsidRDefault="00743416">
      <w:pPr>
        <w:pStyle w:val="a5"/>
        <w:adjustRightInd w:val="0"/>
        <w:snapToGrid w:val="0"/>
        <w:spacing w:line="300" w:lineRule="auto"/>
        <w:jc w:val="center"/>
        <w:rPr>
          <w:rFonts w:hAnsi="宋体"/>
          <w:b/>
          <w:bCs/>
          <w:sz w:val="24"/>
          <w:szCs w:val="24"/>
        </w:rPr>
      </w:pPr>
      <w:r>
        <w:rPr>
          <w:rFonts w:hAnsi="宋体" w:hint="eastAsia"/>
          <w:b/>
          <w:bCs/>
          <w:sz w:val="24"/>
          <w:szCs w:val="24"/>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DE0A34" w14:paraId="63B88F20" w14:textId="77777777">
        <w:trPr>
          <w:trHeight w:val="420"/>
        </w:trPr>
        <w:tc>
          <w:tcPr>
            <w:tcW w:w="1110" w:type="dxa"/>
            <w:vAlign w:val="center"/>
          </w:tcPr>
          <w:p w14:paraId="6801922B"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14:paraId="1F51632D" w14:textId="77777777" w:rsidR="00DE0A34" w:rsidRDefault="00DE0A34">
            <w:pPr>
              <w:pStyle w:val="a5"/>
              <w:adjustRightInd w:val="0"/>
              <w:snapToGrid w:val="0"/>
              <w:spacing w:line="300" w:lineRule="auto"/>
              <w:jc w:val="center"/>
              <w:rPr>
                <w:rFonts w:hAnsi="宋体"/>
                <w:sz w:val="24"/>
                <w:szCs w:val="24"/>
              </w:rPr>
            </w:pPr>
          </w:p>
        </w:tc>
        <w:tc>
          <w:tcPr>
            <w:tcW w:w="1479" w:type="dxa"/>
            <w:gridSpan w:val="3"/>
            <w:vAlign w:val="center"/>
          </w:tcPr>
          <w:p w14:paraId="105669E0"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性别</w:t>
            </w:r>
          </w:p>
        </w:tc>
        <w:tc>
          <w:tcPr>
            <w:tcW w:w="1323" w:type="dxa"/>
            <w:vAlign w:val="center"/>
          </w:tcPr>
          <w:p w14:paraId="5E287683" w14:textId="77777777" w:rsidR="00DE0A34" w:rsidRDefault="00DE0A34">
            <w:pPr>
              <w:pStyle w:val="a5"/>
              <w:adjustRightInd w:val="0"/>
              <w:snapToGrid w:val="0"/>
              <w:spacing w:line="300" w:lineRule="auto"/>
              <w:jc w:val="center"/>
              <w:rPr>
                <w:rFonts w:hAnsi="宋体"/>
                <w:sz w:val="24"/>
                <w:szCs w:val="24"/>
              </w:rPr>
            </w:pPr>
          </w:p>
        </w:tc>
        <w:tc>
          <w:tcPr>
            <w:tcW w:w="1631" w:type="dxa"/>
            <w:gridSpan w:val="3"/>
            <w:vAlign w:val="center"/>
          </w:tcPr>
          <w:p w14:paraId="51576C03"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14:paraId="21D78290" w14:textId="77777777" w:rsidR="00DE0A34" w:rsidRDefault="00DE0A34">
            <w:pPr>
              <w:pStyle w:val="a5"/>
              <w:adjustRightInd w:val="0"/>
              <w:snapToGrid w:val="0"/>
              <w:spacing w:line="300" w:lineRule="auto"/>
              <w:jc w:val="center"/>
              <w:rPr>
                <w:rFonts w:hAnsi="宋体"/>
                <w:sz w:val="24"/>
                <w:szCs w:val="24"/>
              </w:rPr>
            </w:pPr>
          </w:p>
        </w:tc>
      </w:tr>
      <w:tr w:rsidR="00DE0A34" w14:paraId="06E2FA5D" w14:textId="77777777">
        <w:trPr>
          <w:trHeight w:val="420"/>
        </w:trPr>
        <w:tc>
          <w:tcPr>
            <w:tcW w:w="1110" w:type="dxa"/>
            <w:vAlign w:val="center"/>
          </w:tcPr>
          <w:p w14:paraId="3A579D09"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职务</w:t>
            </w:r>
          </w:p>
        </w:tc>
        <w:tc>
          <w:tcPr>
            <w:tcW w:w="3001" w:type="dxa"/>
            <w:gridSpan w:val="5"/>
            <w:vAlign w:val="center"/>
          </w:tcPr>
          <w:p w14:paraId="4E303703" w14:textId="77777777" w:rsidR="00DE0A34" w:rsidRDefault="00DE0A34">
            <w:pPr>
              <w:pStyle w:val="a5"/>
              <w:adjustRightInd w:val="0"/>
              <w:snapToGrid w:val="0"/>
              <w:spacing w:line="300" w:lineRule="auto"/>
              <w:jc w:val="center"/>
              <w:rPr>
                <w:rFonts w:hAnsi="宋体"/>
                <w:sz w:val="24"/>
                <w:szCs w:val="24"/>
              </w:rPr>
            </w:pPr>
          </w:p>
        </w:tc>
        <w:tc>
          <w:tcPr>
            <w:tcW w:w="1379" w:type="dxa"/>
            <w:gridSpan w:val="2"/>
            <w:vAlign w:val="center"/>
          </w:tcPr>
          <w:p w14:paraId="2ABB58A4"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学历</w:t>
            </w:r>
          </w:p>
        </w:tc>
        <w:tc>
          <w:tcPr>
            <w:tcW w:w="3871" w:type="dxa"/>
            <w:gridSpan w:val="5"/>
            <w:vAlign w:val="center"/>
          </w:tcPr>
          <w:p w14:paraId="70444A4A" w14:textId="77777777" w:rsidR="00DE0A34" w:rsidRDefault="00DE0A34">
            <w:pPr>
              <w:pStyle w:val="a5"/>
              <w:adjustRightInd w:val="0"/>
              <w:snapToGrid w:val="0"/>
              <w:spacing w:line="300" w:lineRule="auto"/>
              <w:rPr>
                <w:rFonts w:hAnsi="宋体"/>
                <w:sz w:val="24"/>
                <w:szCs w:val="24"/>
              </w:rPr>
            </w:pPr>
          </w:p>
        </w:tc>
      </w:tr>
      <w:tr w:rsidR="00DE0A34" w14:paraId="1E2727C9" w14:textId="77777777">
        <w:trPr>
          <w:cantSplit/>
          <w:trHeight w:val="420"/>
        </w:trPr>
        <w:tc>
          <w:tcPr>
            <w:tcW w:w="1745" w:type="dxa"/>
            <w:gridSpan w:val="2"/>
            <w:vAlign w:val="center"/>
          </w:tcPr>
          <w:p w14:paraId="4CAB7077"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14:paraId="68066549"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14:paraId="58689C7A"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14:paraId="4047D0EF" w14:textId="77777777" w:rsidR="00DE0A34" w:rsidRDefault="00DE0A34">
            <w:pPr>
              <w:pStyle w:val="a5"/>
              <w:adjustRightInd w:val="0"/>
              <w:snapToGrid w:val="0"/>
              <w:spacing w:line="300" w:lineRule="auto"/>
              <w:jc w:val="center"/>
              <w:rPr>
                <w:rFonts w:hAnsi="宋体"/>
                <w:sz w:val="24"/>
                <w:szCs w:val="24"/>
              </w:rPr>
            </w:pPr>
          </w:p>
        </w:tc>
      </w:tr>
      <w:tr w:rsidR="00DE0A34" w14:paraId="0276E1E8" w14:textId="77777777">
        <w:trPr>
          <w:cantSplit/>
          <w:trHeight w:val="420"/>
        </w:trPr>
        <w:tc>
          <w:tcPr>
            <w:tcW w:w="9361" w:type="dxa"/>
            <w:gridSpan w:val="13"/>
            <w:vAlign w:val="center"/>
          </w:tcPr>
          <w:p w14:paraId="5F2DFE05"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项目负责人业绩</w:t>
            </w:r>
          </w:p>
        </w:tc>
      </w:tr>
      <w:tr w:rsidR="00DE0A34" w14:paraId="72621288" w14:textId="77777777">
        <w:trPr>
          <w:cantSplit/>
          <w:trHeight w:val="420"/>
        </w:trPr>
        <w:tc>
          <w:tcPr>
            <w:tcW w:w="2126" w:type="dxa"/>
            <w:gridSpan w:val="3"/>
            <w:vAlign w:val="center"/>
          </w:tcPr>
          <w:p w14:paraId="25C53DD3"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14:paraId="1AE19881"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14:paraId="5BA456F7"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14:paraId="4AA93438"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14:paraId="58453729" w14:textId="77777777" w:rsidR="00DE0A34" w:rsidRDefault="00743416">
            <w:pPr>
              <w:pStyle w:val="a5"/>
              <w:adjustRightInd w:val="0"/>
              <w:snapToGrid w:val="0"/>
              <w:spacing w:line="300" w:lineRule="auto"/>
              <w:jc w:val="center"/>
              <w:rPr>
                <w:rFonts w:hAnsi="宋体"/>
                <w:sz w:val="24"/>
                <w:szCs w:val="24"/>
              </w:rPr>
            </w:pPr>
            <w:r>
              <w:rPr>
                <w:rFonts w:hAnsi="宋体" w:hint="eastAsia"/>
                <w:sz w:val="24"/>
                <w:szCs w:val="24"/>
              </w:rPr>
              <w:t>其它情况</w:t>
            </w:r>
          </w:p>
        </w:tc>
      </w:tr>
      <w:tr w:rsidR="00DE0A34" w14:paraId="2B6E761A" w14:textId="77777777">
        <w:trPr>
          <w:cantSplit/>
          <w:trHeight w:val="420"/>
        </w:trPr>
        <w:tc>
          <w:tcPr>
            <w:tcW w:w="2126" w:type="dxa"/>
            <w:gridSpan w:val="3"/>
            <w:vAlign w:val="center"/>
          </w:tcPr>
          <w:p w14:paraId="376DE82A" w14:textId="77777777" w:rsidR="00DE0A34" w:rsidRDefault="00DE0A34">
            <w:pPr>
              <w:pStyle w:val="a5"/>
              <w:adjustRightInd w:val="0"/>
              <w:snapToGrid w:val="0"/>
              <w:spacing w:line="300" w:lineRule="auto"/>
              <w:jc w:val="center"/>
              <w:rPr>
                <w:rFonts w:hAnsi="宋体"/>
                <w:b/>
                <w:bCs/>
                <w:sz w:val="24"/>
                <w:szCs w:val="24"/>
              </w:rPr>
            </w:pPr>
          </w:p>
        </w:tc>
        <w:tc>
          <w:tcPr>
            <w:tcW w:w="1134" w:type="dxa"/>
            <w:gridSpan w:val="2"/>
            <w:vAlign w:val="center"/>
          </w:tcPr>
          <w:p w14:paraId="0E70575F" w14:textId="77777777" w:rsidR="00DE0A34" w:rsidRDefault="00DE0A34">
            <w:pPr>
              <w:pStyle w:val="a5"/>
              <w:adjustRightInd w:val="0"/>
              <w:snapToGrid w:val="0"/>
              <w:spacing w:line="300" w:lineRule="auto"/>
              <w:jc w:val="center"/>
              <w:rPr>
                <w:rFonts w:hAnsi="宋体"/>
                <w:b/>
                <w:bCs/>
                <w:sz w:val="24"/>
                <w:szCs w:val="24"/>
              </w:rPr>
            </w:pPr>
          </w:p>
        </w:tc>
        <w:tc>
          <w:tcPr>
            <w:tcW w:w="2835" w:type="dxa"/>
            <w:gridSpan w:val="4"/>
            <w:vAlign w:val="center"/>
          </w:tcPr>
          <w:p w14:paraId="06D48F43" w14:textId="77777777" w:rsidR="00DE0A34" w:rsidRDefault="00DE0A34">
            <w:pPr>
              <w:pStyle w:val="a5"/>
              <w:adjustRightInd w:val="0"/>
              <w:snapToGrid w:val="0"/>
              <w:spacing w:line="300" w:lineRule="auto"/>
              <w:jc w:val="center"/>
              <w:rPr>
                <w:rFonts w:hAnsi="宋体"/>
                <w:b/>
                <w:bCs/>
                <w:sz w:val="24"/>
                <w:szCs w:val="24"/>
              </w:rPr>
            </w:pPr>
          </w:p>
        </w:tc>
        <w:tc>
          <w:tcPr>
            <w:tcW w:w="2127" w:type="dxa"/>
            <w:gridSpan w:val="3"/>
            <w:vAlign w:val="center"/>
          </w:tcPr>
          <w:p w14:paraId="2388B636" w14:textId="77777777" w:rsidR="00DE0A34" w:rsidRDefault="00DE0A34">
            <w:pPr>
              <w:pStyle w:val="a5"/>
              <w:adjustRightInd w:val="0"/>
              <w:snapToGrid w:val="0"/>
              <w:spacing w:line="300" w:lineRule="auto"/>
              <w:jc w:val="center"/>
              <w:rPr>
                <w:rFonts w:hAnsi="宋体"/>
                <w:b/>
                <w:bCs/>
                <w:sz w:val="24"/>
                <w:szCs w:val="24"/>
              </w:rPr>
            </w:pPr>
          </w:p>
        </w:tc>
        <w:tc>
          <w:tcPr>
            <w:tcW w:w="1139" w:type="dxa"/>
            <w:vAlign w:val="center"/>
          </w:tcPr>
          <w:p w14:paraId="4EC30A49" w14:textId="77777777" w:rsidR="00DE0A34" w:rsidRDefault="00DE0A34">
            <w:pPr>
              <w:pStyle w:val="a5"/>
              <w:adjustRightInd w:val="0"/>
              <w:snapToGrid w:val="0"/>
              <w:spacing w:line="300" w:lineRule="auto"/>
              <w:jc w:val="center"/>
              <w:rPr>
                <w:rFonts w:hAnsi="宋体"/>
                <w:b/>
                <w:bCs/>
                <w:sz w:val="24"/>
                <w:szCs w:val="24"/>
              </w:rPr>
            </w:pPr>
          </w:p>
        </w:tc>
      </w:tr>
      <w:tr w:rsidR="00DE0A34" w14:paraId="3DFBF14F" w14:textId="77777777">
        <w:trPr>
          <w:cantSplit/>
          <w:trHeight w:val="420"/>
        </w:trPr>
        <w:tc>
          <w:tcPr>
            <w:tcW w:w="2126" w:type="dxa"/>
            <w:gridSpan w:val="3"/>
            <w:vAlign w:val="center"/>
          </w:tcPr>
          <w:p w14:paraId="47B58648" w14:textId="77777777" w:rsidR="00DE0A34" w:rsidRDefault="00DE0A34">
            <w:pPr>
              <w:pStyle w:val="a5"/>
              <w:adjustRightInd w:val="0"/>
              <w:snapToGrid w:val="0"/>
              <w:spacing w:line="300" w:lineRule="auto"/>
              <w:jc w:val="center"/>
              <w:rPr>
                <w:rFonts w:hAnsi="宋体"/>
                <w:b/>
                <w:bCs/>
                <w:sz w:val="24"/>
                <w:szCs w:val="24"/>
              </w:rPr>
            </w:pPr>
          </w:p>
        </w:tc>
        <w:tc>
          <w:tcPr>
            <w:tcW w:w="1134" w:type="dxa"/>
            <w:gridSpan w:val="2"/>
            <w:vAlign w:val="center"/>
          </w:tcPr>
          <w:p w14:paraId="19ED52E6" w14:textId="77777777" w:rsidR="00DE0A34" w:rsidRDefault="00DE0A34">
            <w:pPr>
              <w:pStyle w:val="a5"/>
              <w:adjustRightInd w:val="0"/>
              <w:snapToGrid w:val="0"/>
              <w:spacing w:line="300" w:lineRule="auto"/>
              <w:jc w:val="center"/>
              <w:rPr>
                <w:rFonts w:hAnsi="宋体"/>
                <w:b/>
                <w:bCs/>
                <w:sz w:val="24"/>
                <w:szCs w:val="24"/>
              </w:rPr>
            </w:pPr>
          </w:p>
        </w:tc>
        <w:tc>
          <w:tcPr>
            <w:tcW w:w="2835" w:type="dxa"/>
            <w:gridSpan w:val="4"/>
            <w:vAlign w:val="center"/>
          </w:tcPr>
          <w:p w14:paraId="4091F3C2" w14:textId="77777777" w:rsidR="00DE0A34" w:rsidRDefault="00DE0A34">
            <w:pPr>
              <w:pStyle w:val="a5"/>
              <w:adjustRightInd w:val="0"/>
              <w:snapToGrid w:val="0"/>
              <w:spacing w:line="300" w:lineRule="auto"/>
              <w:jc w:val="center"/>
              <w:rPr>
                <w:rFonts w:hAnsi="宋体"/>
                <w:b/>
                <w:bCs/>
                <w:sz w:val="24"/>
                <w:szCs w:val="24"/>
              </w:rPr>
            </w:pPr>
          </w:p>
        </w:tc>
        <w:tc>
          <w:tcPr>
            <w:tcW w:w="2127" w:type="dxa"/>
            <w:gridSpan w:val="3"/>
            <w:vAlign w:val="center"/>
          </w:tcPr>
          <w:p w14:paraId="3A4127C7" w14:textId="77777777" w:rsidR="00DE0A34" w:rsidRDefault="00DE0A34">
            <w:pPr>
              <w:pStyle w:val="a5"/>
              <w:adjustRightInd w:val="0"/>
              <w:snapToGrid w:val="0"/>
              <w:spacing w:line="300" w:lineRule="auto"/>
              <w:jc w:val="center"/>
              <w:rPr>
                <w:rFonts w:hAnsi="宋体"/>
                <w:b/>
                <w:bCs/>
                <w:sz w:val="24"/>
                <w:szCs w:val="24"/>
              </w:rPr>
            </w:pPr>
          </w:p>
        </w:tc>
        <w:tc>
          <w:tcPr>
            <w:tcW w:w="1139" w:type="dxa"/>
            <w:vAlign w:val="center"/>
          </w:tcPr>
          <w:p w14:paraId="709FD003" w14:textId="77777777" w:rsidR="00DE0A34" w:rsidRDefault="00DE0A34">
            <w:pPr>
              <w:pStyle w:val="a5"/>
              <w:adjustRightInd w:val="0"/>
              <w:snapToGrid w:val="0"/>
              <w:spacing w:line="300" w:lineRule="auto"/>
              <w:jc w:val="center"/>
              <w:rPr>
                <w:rFonts w:hAnsi="宋体"/>
                <w:b/>
                <w:bCs/>
                <w:sz w:val="24"/>
                <w:szCs w:val="24"/>
              </w:rPr>
            </w:pPr>
          </w:p>
        </w:tc>
      </w:tr>
      <w:tr w:rsidR="00DE0A34" w14:paraId="5B0576C7" w14:textId="77777777">
        <w:trPr>
          <w:cantSplit/>
          <w:trHeight w:val="420"/>
        </w:trPr>
        <w:tc>
          <w:tcPr>
            <w:tcW w:w="2126" w:type="dxa"/>
            <w:gridSpan w:val="3"/>
            <w:vAlign w:val="center"/>
          </w:tcPr>
          <w:p w14:paraId="05654509" w14:textId="77777777" w:rsidR="00DE0A34" w:rsidRDefault="00DE0A34">
            <w:pPr>
              <w:pStyle w:val="a5"/>
              <w:adjustRightInd w:val="0"/>
              <w:snapToGrid w:val="0"/>
              <w:spacing w:line="300" w:lineRule="auto"/>
              <w:jc w:val="center"/>
              <w:rPr>
                <w:rFonts w:hAnsi="宋体"/>
                <w:b/>
                <w:bCs/>
                <w:sz w:val="24"/>
                <w:szCs w:val="24"/>
              </w:rPr>
            </w:pPr>
          </w:p>
        </w:tc>
        <w:tc>
          <w:tcPr>
            <w:tcW w:w="1134" w:type="dxa"/>
            <w:gridSpan w:val="2"/>
            <w:vAlign w:val="center"/>
          </w:tcPr>
          <w:p w14:paraId="19161BE0" w14:textId="77777777" w:rsidR="00DE0A34" w:rsidRDefault="00DE0A34">
            <w:pPr>
              <w:pStyle w:val="a5"/>
              <w:adjustRightInd w:val="0"/>
              <w:snapToGrid w:val="0"/>
              <w:spacing w:line="300" w:lineRule="auto"/>
              <w:jc w:val="center"/>
              <w:rPr>
                <w:rFonts w:hAnsi="宋体"/>
                <w:b/>
                <w:bCs/>
                <w:sz w:val="24"/>
                <w:szCs w:val="24"/>
              </w:rPr>
            </w:pPr>
          </w:p>
        </w:tc>
        <w:tc>
          <w:tcPr>
            <w:tcW w:w="2835" w:type="dxa"/>
            <w:gridSpan w:val="4"/>
            <w:vAlign w:val="center"/>
          </w:tcPr>
          <w:p w14:paraId="00381D4C" w14:textId="77777777" w:rsidR="00DE0A34" w:rsidRDefault="00DE0A34">
            <w:pPr>
              <w:pStyle w:val="a5"/>
              <w:adjustRightInd w:val="0"/>
              <w:snapToGrid w:val="0"/>
              <w:spacing w:line="300" w:lineRule="auto"/>
              <w:jc w:val="center"/>
              <w:rPr>
                <w:rFonts w:hAnsi="宋体"/>
                <w:b/>
                <w:bCs/>
                <w:sz w:val="24"/>
                <w:szCs w:val="24"/>
              </w:rPr>
            </w:pPr>
          </w:p>
        </w:tc>
        <w:tc>
          <w:tcPr>
            <w:tcW w:w="2127" w:type="dxa"/>
            <w:gridSpan w:val="3"/>
            <w:vAlign w:val="center"/>
          </w:tcPr>
          <w:p w14:paraId="03C89393" w14:textId="77777777" w:rsidR="00DE0A34" w:rsidRDefault="00DE0A34">
            <w:pPr>
              <w:pStyle w:val="a5"/>
              <w:adjustRightInd w:val="0"/>
              <w:snapToGrid w:val="0"/>
              <w:spacing w:line="300" w:lineRule="auto"/>
              <w:jc w:val="center"/>
              <w:rPr>
                <w:rFonts w:hAnsi="宋体"/>
                <w:b/>
                <w:bCs/>
                <w:sz w:val="24"/>
                <w:szCs w:val="24"/>
              </w:rPr>
            </w:pPr>
          </w:p>
        </w:tc>
        <w:tc>
          <w:tcPr>
            <w:tcW w:w="1139" w:type="dxa"/>
            <w:vAlign w:val="center"/>
          </w:tcPr>
          <w:p w14:paraId="40D23343" w14:textId="77777777" w:rsidR="00DE0A34" w:rsidRDefault="00DE0A34">
            <w:pPr>
              <w:pStyle w:val="a5"/>
              <w:adjustRightInd w:val="0"/>
              <w:snapToGrid w:val="0"/>
              <w:spacing w:line="300" w:lineRule="auto"/>
              <w:jc w:val="center"/>
              <w:rPr>
                <w:rFonts w:hAnsi="宋体"/>
                <w:b/>
                <w:bCs/>
                <w:sz w:val="24"/>
                <w:szCs w:val="24"/>
              </w:rPr>
            </w:pPr>
          </w:p>
        </w:tc>
      </w:tr>
      <w:tr w:rsidR="00DE0A34" w14:paraId="2ECB6120" w14:textId="77777777">
        <w:trPr>
          <w:cantSplit/>
          <w:trHeight w:val="420"/>
        </w:trPr>
        <w:tc>
          <w:tcPr>
            <w:tcW w:w="2126" w:type="dxa"/>
            <w:gridSpan w:val="3"/>
            <w:vAlign w:val="center"/>
          </w:tcPr>
          <w:p w14:paraId="7BAA9764" w14:textId="77777777" w:rsidR="00DE0A34" w:rsidRDefault="00DE0A34">
            <w:pPr>
              <w:pStyle w:val="a5"/>
              <w:adjustRightInd w:val="0"/>
              <w:snapToGrid w:val="0"/>
              <w:spacing w:line="300" w:lineRule="auto"/>
              <w:jc w:val="center"/>
              <w:rPr>
                <w:rFonts w:hAnsi="宋体"/>
                <w:b/>
                <w:bCs/>
                <w:sz w:val="24"/>
                <w:szCs w:val="24"/>
              </w:rPr>
            </w:pPr>
          </w:p>
        </w:tc>
        <w:tc>
          <w:tcPr>
            <w:tcW w:w="1134" w:type="dxa"/>
            <w:gridSpan w:val="2"/>
            <w:vAlign w:val="center"/>
          </w:tcPr>
          <w:p w14:paraId="5A7ED522" w14:textId="77777777" w:rsidR="00DE0A34" w:rsidRDefault="00DE0A34">
            <w:pPr>
              <w:pStyle w:val="a5"/>
              <w:adjustRightInd w:val="0"/>
              <w:snapToGrid w:val="0"/>
              <w:spacing w:line="300" w:lineRule="auto"/>
              <w:jc w:val="center"/>
              <w:rPr>
                <w:rFonts w:hAnsi="宋体"/>
                <w:b/>
                <w:bCs/>
                <w:sz w:val="24"/>
                <w:szCs w:val="24"/>
              </w:rPr>
            </w:pPr>
          </w:p>
        </w:tc>
        <w:tc>
          <w:tcPr>
            <w:tcW w:w="2835" w:type="dxa"/>
            <w:gridSpan w:val="4"/>
            <w:vAlign w:val="center"/>
          </w:tcPr>
          <w:p w14:paraId="4EC3524A" w14:textId="77777777" w:rsidR="00DE0A34" w:rsidRDefault="00DE0A34">
            <w:pPr>
              <w:pStyle w:val="a5"/>
              <w:adjustRightInd w:val="0"/>
              <w:snapToGrid w:val="0"/>
              <w:spacing w:line="300" w:lineRule="auto"/>
              <w:jc w:val="center"/>
              <w:rPr>
                <w:rFonts w:hAnsi="宋体"/>
                <w:b/>
                <w:bCs/>
                <w:sz w:val="24"/>
                <w:szCs w:val="24"/>
              </w:rPr>
            </w:pPr>
          </w:p>
        </w:tc>
        <w:tc>
          <w:tcPr>
            <w:tcW w:w="2127" w:type="dxa"/>
            <w:gridSpan w:val="3"/>
            <w:vAlign w:val="center"/>
          </w:tcPr>
          <w:p w14:paraId="3638D207" w14:textId="77777777" w:rsidR="00DE0A34" w:rsidRDefault="00DE0A34">
            <w:pPr>
              <w:pStyle w:val="a5"/>
              <w:adjustRightInd w:val="0"/>
              <w:snapToGrid w:val="0"/>
              <w:spacing w:line="300" w:lineRule="auto"/>
              <w:jc w:val="center"/>
              <w:rPr>
                <w:rFonts w:hAnsi="宋体"/>
                <w:b/>
                <w:bCs/>
                <w:sz w:val="24"/>
                <w:szCs w:val="24"/>
              </w:rPr>
            </w:pPr>
          </w:p>
        </w:tc>
        <w:tc>
          <w:tcPr>
            <w:tcW w:w="1139" w:type="dxa"/>
            <w:vAlign w:val="center"/>
          </w:tcPr>
          <w:p w14:paraId="3CDE14A9" w14:textId="77777777" w:rsidR="00DE0A34" w:rsidRDefault="00DE0A34">
            <w:pPr>
              <w:pStyle w:val="a5"/>
              <w:adjustRightInd w:val="0"/>
              <w:snapToGrid w:val="0"/>
              <w:spacing w:line="300" w:lineRule="auto"/>
              <w:jc w:val="center"/>
              <w:rPr>
                <w:rFonts w:hAnsi="宋体"/>
                <w:b/>
                <w:bCs/>
                <w:sz w:val="24"/>
                <w:szCs w:val="24"/>
              </w:rPr>
            </w:pPr>
          </w:p>
        </w:tc>
      </w:tr>
      <w:bookmarkEnd w:id="79"/>
      <w:bookmarkEnd w:id="80"/>
    </w:tbl>
    <w:p w14:paraId="4B59D846" w14:textId="77777777" w:rsidR="00DE0A34" w:rsidRDefault="00DE0A34">
      <w:pPr>
        <w:jc w:val="center"/>
        <w:rPr>
          <w:rFonts w:ascii="宋体" w:hAnsi="宋体"/>
          <w:szCs w:val="21"/>
        </w:rPr>
      </w:pPr>
    </w:p>
    <w:p w14:paraId="50CAD27D" w14:textId="77777777" w:rsidR="00DE0A34" w:rsidRDefault="00DE0A34">
      <w:pPr>
        <w:pStyle w:val="a0"/>
      </w:pPr>
    </w:p>
    <w:p w14:paraId="0FF9F62E" w14:textId="77777777" w:rsidR="00DE0A34" w:rsidRDefault="00DE0A34">
      <w:pPr>
        <w:snapToGrid w:val="0"/>
        <w:spacing w:line="360" w:lineRule="auto"/>
        <w:rPr>
          <w:rFonts w:ascii="宋体" w:hAnsi="宋体"/>
          <w:sz w:val="22"/>
        </w:rPr>
      </w:pPr>
    </w:p>
    <w:p w14:paraId="0366045A" w14:textId="77777777" w:rsidR="00DE0A34" w:rsidRDefault="00743416">
      <w:pPr>
        <w:spacing w:line="360" w:lineRule="auto"/>
        <w:jc w:val="center"/>
        <w:rPr>
          <w:rFonts w:ascii="宋体" w:hAnsi="宋体"/>
          <w:b/>
          <w:sz w:val="28"/>
          <w:szCs w:val="28"/>
        </w:rPr>
      </w:pPr>
      <w:r>
        <w:rPr>
          <w:rFonts w:ascii="宋体" w:hAnsi="宋体" w:hint="eastAsia"/>
          <w:b/>
          <w:sz w:val="28"/>
          <w:szCs w:val="28"/>
        </w:rPr>
        <w:t>参加本项目小组成员一览</w:t>
      </w:r>
    </w:p>
    <w:p w14:paraId="7BC1A8AA" w14:textId="77777777" w:rsidR="00DE0A34" w:rsidRDefault="00DE0A34">
      <w:pPr>
        <w:snapToGrid w:val="0"/>
        <w:spacing w:line="360" w:lineRule="auto"/>
        <w:rPr>
          <w:rFonts w:ascii="宋体" w:hAnsi="宋体"/>
          <w:sz w:val="22"/>
        </w:rPr>
      </w:pPr>
    </w:p>
    <w:p w14:paraId="4F7075E5" w14:textId="77777777" w:rsidR="00DE0A34" w:rsidRDefault="00743416">
      <w:pPr>
        <w:snapToGrid w:val="0"/>
        <w:spacing w:line="360" w:lineRule="auto"/>
        <w:ind w:firstLineChars="100" w:firstLine="210"/>
        <w:rPr>
          <w:rFonts w:ascii="宋体" w:hAnsi="宋体"/>
          <w:szCs w:val="21"/>
        </w:rPr>
      </w:pPr>
      <w:r>
        <w:rPr>
          <w:rFonts w:ascii="宋体" w:hAnsi="宋体" w:hint="eastAsia"/>
          <w:szCs w:val="21"/>
        </w:rPr>
        <w:t>项目编号：</w:t>
      </w:r>
      <w:r>
        <w:rPr>
          <w:rFonts w:ascii="宋体" w:hAnsi="宋体" w:hint="eastAsia"/>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
        <w:gridCol w:w="672"/>
        <w:gridCol w:w="672"/>
        <w:gridCol w:w="672"/>
        <w:gridCol w:w="1056"/>
        <w:gridCol w:w="672"/>
        <w:gridCol w:w="768"/>
        <w:gridCol w:w="1152"/>
        <w:gridCol w:w="864"/>
        <w:gridCol w:w="1418"/>
      </w:tblGrid>
      <w:tr w:rsidR="00DE0A34" w14:paraId="59102E53" w14:textId="77777777">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2867C103"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序号</w:t>
            </w:r>
          </w:p>
        </w:tc>
        <w:tc>
          <w:tcPr>
            <w:tcW w:w="672" w:type="dxa"/>
            <w:tcBorders>
              <w:top w:val="single" w:sz="4" w:space="0" w:color="auto"/>
              <w:left w:val="single" w:sz="4" w:space="0" w:color="auto"/>
              <w:bottom w:val="single" w:sz="4" w:space="0" w:color="auto"/>
              <w:right w:val="single" w:sz="4" w:space="0" w:color="auto"/>
            </w:tcBorders>
            <w:vAlign w:val="center"/>
          </w:tcPr>
          <w:p w14:paraId="2F645C5E"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姓名</w:t>
            </w:r>
          </w:p>
        </w:tc>
        <w:tc>
          <w:tcPr>
            <w:tcW w:w="672" w:type="dxa"/>
            <w:tcBorders>
              <w:top w:val="single" w:sz="4" w:space="0" w:color="auto"/>
              <w:left w:val="single" w:sz="4" w:space="0" w:color="auto"/>
              <w:bottom w:val="single" w:sz="4" w:space="0" w:color="auto"/>
              <w:right w:val="single" w:sz="4" w:space="0" w:color="auto"/>
            </w:tcBorders>
            <w:vAlign w:val="center"/>
          </w:tcPr>
          <w:p w14:paraId="3838588B"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性别</w:t>
            </w:r>
          </w:p>
        </w:tc>
        <w:tc>
          <w:tcPr>
            <w:tcW w:w="672" w:type="dxa"/>
            <w:tcBorders>
              <w:top w:val="single" w:sz="4" w:space="0" w:color="auto"/>
              <w:left w:val="single" w:sz="4" w:space="0" w:color="auto"/>
              <w:bottom w:val="single" w:sz="4" w:space="0" w:color="auto"/>
              <w:right w:val="single" w:sz="4" w:space="0" w:color="auto"/>
            </w:tcBorders>
            <w:vAlign w:val="center"/>
          </w:tcPr>
          <w:p w14:paraId="64A99087"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年龄</w:t>
            </w:r>
          </w:p>
        </w:tc>
        <w:tc>
          <w:tcPr>
            <w:tcW w:w="1056" w:type="dxa"/>
            <w:tcBorders>
              <w:top w:val="single" w:sz="4" w:space="0" w:color="auto"/>
              <w:left w:val="single" w:sz="4" w:space="0" w:color="auto"/>
              <w:bottom w:val="single" w:sz="4" w:space="0" w:color="auto"/>
              <w:right w:val="single" w:sz="4" w:space="0" w:color="auto"/>
            </w:tcBorders>
            <w:vAlign w:val="center"/>
          </w:tcPr>
          <w:p w14:paraId="581A888C"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毕业学校和学历</w:t>
            </w:r>
          </w:p>
        </w:tc>
        <w:tc>
          <w:tcPr>
            <w:tcW w:w="672" w:type="dxa"/>
            <w:tcBorders>
              <w:top w:val="single" w:sz="4" w:space="0" w:color="auto"/>
              <w:left w:val="single" w:sz="4" w:space="0" w:color="auto"/>
              <w:bottom w:val="single" w:sz="4" w:space="0" w:color="auto"/>
              <w:right w:val="single" w:sz="4" w:space="0" w:color="auto"/>
            </w:tcBorders>
            <w:vAlign w:val="center"/>
          </w:tcPr>
          <w:p w14:paraId="0CF54638"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专业</w:t>
            </w:r>
          </w:p>
        </w:tc>
        <w:tc>
          <w:tcPr>
            <w:tcW w:w="768" w:type="dxa"/>
            <w:tcBorders>
              <w:top w:val="single" w:sz="4" w:space="0" w:color="auto"/>
              <w:left w:val="single" w:sz="4" w:space="0" w:color="auto"/>
              <w:bottom w:val="single" w:sz="4" w:space="0" w:color="auto"/>
              <w:right w:val="single" w:sz="4" w:space="0" w:color="auto"/>
            </w:tcBorders>
            <w:vAlign w:val="center"/>
          </w:tcPr>
          <w:p w14:paraId="38938047"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职称</w:t>
            </w:r>
          </w:p>
        </w:tc>
        <w:tc>
          <w:tcPr>
            <w:tcW w:w="1152" w:type="dxa"/>
            <w:tcBorders>
              <w:top w:val="single" w:sz="4" w:space="0" w:color="auto"/>
              <w:left w:val="single" w:sz="4" w:space="0" w:color="auto"/>
              <w:bottom w:val="single" w:sz="4" w:space="0" w:color="auto"/>
              <w:right w:val="single" w:sz="4" w:space="0" w:color="auto"/>
            </w:tcBorders>
            <w:vAlign w:val="center"/>
          </w:tcPr>
          <w:p w14:paraId="0DACE489"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专业培训及证书</w:t>
            </w:r>
          </w:p>
        </w:tc>
        <w:tc>
          <w:tcPr>
            <w:tcW w:w="864" w:type="dxa"/>
            <w:tcBorders>
              <w:top w:val="single" w:sz="4" w:space="0" w:color="auto"/>
              <w:left w:val="single" w:sz="4" w:space="0" w:color="auto"/>
              <w:bottom w:val="single" w:sz="4" w:space="0" w:color="auto"/>
              <w:right w:val="single" w:sz="4" w:space="0" w:color="auto"/>
            </w:tcBorders>
            <w:vAlign w:val="center"/>
          </w:tcPr>
          <w:p w14:paraId="3CC80CD9"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责任</w:t>
            </w:r>
          </w:p>
          <w:p w14:paraId="61A1B9B2"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或分工</w:t>
            </w:r>
          </w:p>
        </w:tc>
        <w:tc>
          <w:tcPr>
            <w:tcW w:w="1418" w:type="dxa"/>
            <w:tcBorders>
              <w:top w:val="single" w:sz="4" w:space="0" w:color="auto"/>
              <w:left w:val="single" w:sz="4" w:space="0" w:color="auto"/>
              <w:bottom w:val="single" w:sz="4" w:space="0" w:color="auto"/>
              <w:right w:val="single" w:sz="4" w:space="0" w:color="auto"/>
            </w:tcBorders>
            <w:vAlign w:val="center"/>
          </w:tcPr>
          <w:p w14:paraId="145DCBD7"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项目经历或主要工作</w:t>
            </w:r>
          </w:p>
          <w:p w14:paraId="6D61B957" w14:textId="77777777" w:rsidR="00DE0A34" w:rsidRDefault="00743416">
            <w:pPr>
              <w:tabs>
                <w:tab w:val="left" w:pos="9765"/>
              </w:tabs>
              <w:snapToGrid w:val="0"/>
              <w:spacing w:line="360" w:lineRule="auto"/>
              <w:jc w:val="center"/>
              <w:rPr>
                <w:rFonts w:ascii="宋体" w:hAnsi="宋体"/>
                <w:szCs w:val="21"/>
              </w:rPr>
            </w:pPr>
            <w:r>
              <w:rPr>
                <w:rFonts w:ascii="宋体" w:hAnsi="宋体" w:hint="eastAsia"/>
                <w:szCs w:val="21"/>
              </w:rPr>
              <w:t>业绩</w:t>
            </w:r>
          </w:p>
        </w:tc>
      </w:tr>
      <w:tr w:rsidR="00DE0A34" w14:paraId="0E48CBA1" w14:textId="77777777">
        <w:trPr>
          <w:jc w:val="center"/>
        </w:trPr>
        <w:tc>
          <w:tcPr>
            <w:tcW w:w="576" w:type="dxa"/>
            <w:tcBorders>
              <w:top w:val="single" w:sz="4" w:space="0" w:color="auto"/>
              <w:left w:val="single" w:sz="4" w:space="0" w:color="auto"/>
              <w:bottom w:val="single" w:sz="4" w:space="0" w:color="auto"/>
              <w:right w:val="single" w:sz="4" w:space="0" w:color="auto"/>
            </w:tcBorders>
          </w:tcPr>
          <w:p w14:paraId="5CCDF965"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64E59053"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55DEAAED"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5A5019B7"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056" w:type="dxa"/>
            <w:tcBorders>
              <w:top w:val="single" w:sz="4" w:space="0" w:color="auto"/>
              <w:left w:val="single" w:sz="4" w:space="0" w:color="auto"/>
              <w:bottom w:val="single" w:sz="4" w:space="0" w:color="auto"/>
              <w:right w:val="single" w:sz="4" w:space="0" w:color="auto"/>
            </w:tcBorders>
          </w:tcPr>
          <w:p w14:paraId="4DF77698"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298D7B63"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768" w:type="dxa"/>
            <w:tcBorders>
              <w:top w:val="single" w:sz="4" w:space="0" w:color="auto"/>
              <w:left w:val="single" w:sz="4" w:space="0" w:color="auto"/>
              <w:bottom w:val="single" w:sz="4" w:space="0" w:color="auto"/>
              <w:right w:val="single" w:sz="4" w:space="0" w:color="auto"/>
            </w:tcBorders>
          </w:tcPr>
          <w:p w14:paraId="33C35A76"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152" w:type="dxa"/>
            <w:tcBorders>
              <w:top w:val="single" w:sz="4" w:space="0" w:color="auto"/>
              <w:left w:val="single" w:sz="4" w:space="0" w:color="auto"/>
              <w:bottom w:val="single" w:sz="4" w:space="0" w:color="auto"/>
              <w:right w:val="single" w:sz="4" w:space="0" w:color="auto"/>
            </w:tcBorders>
          </w:tcPr>
          <w:p w14:paraId="68721E02"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864" w:type="dxa"/>
            <w:tcBorders>
              <w:top w:val="single" w:sz="4" w:space="0" w:color="auto"/>
              <w:left w:val="single" w:sz="4" w:space="0" w:color="auto"/>
              <w:bottom w:val="single" w:sz="4" w:space="0" w:color="auto"/>
              <w:right w:val="single" w:sz="4" w:space="0" w:color="auto"/>
            </w:tcBorders>
          </w:tcPr>
          <w:p w14:paraId="7CF614F4"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418" w:type="dxa"/>
            <w:tcBorders>
              <w:top w:val="single" w:sz="4" w:space="0" w:color="auto"/>
              <w:left w:val="single" w:sz="4" w:space="0" w:color="auto"/>
              <w:bottom w:val="single" w:sz="4" w:space="0" w:color="auto"/>
              <w:right w:val="single" w:sz="4" w:space="0" w:color="auto"/>
            </w:tcBorders>
          </w:tcPr>
          <w:p w14:paraId="078ED9DE"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r>
      <w:tr w:rsidR="00DE0A34" w14:paraId="0FF95601" w14:textId="77777777">
        <w:trPr>
          <w:jc w:val="center"/>
        </w:trPr>
        <w:tc>
          <w:tcPr>
            <w:tcW w:w="576" w:type="dxa"/>
            <w:tcBorders>
              <w:top w:val="single" w:sz="4" w:space="0" w:color="auto"/>
              <w:left w:val="single" w:sz="4" w:space="0" w:color="auto"/>
              <w:bottom w:val="single" w:sz="4" w:space="0" w:color="auto"/>
              <w:right w:val="single" w:sz="4" w:space="0" w:color="auto"/>
            </w:tcBorders>
          </w:tcPr>
          <w:p w14:paraId="19B898E3"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59CDF52F"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4D43F92B"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43BAD271"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056" w:type="dxa"/>
            <w:tcBorders>
              <w:top w:val="single" w:sz="4" w:space="0" w:color="auto"/>
              <w:left w:val="single" w:sz="4" w:space="0" w:color="auto"/>
              <w:bottom w:val="single" w:sz="4" w:space="0" w:color="auto"/>
              <w:right w:val="single" w:sz="4" w:space="0" w:color="auto"/>
            </w:tcBorders>
          </w:tcPr>
          <w:p w14:paraId="71282180"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2B9A0D48"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768" w:type="dxa"/>
            <w:tcBorders>
              <w:top w:val="single" w:sz="4" w:space="0" w:color="auto"/>
              <w:left w:val="single" w:sz="4" w:space="0" w:color="auto"/>
              <w:bottom w:val="single" w:sz="4" w:space="0" w:color="auto"/>
              <w:right w:val="single" w:sz="4" w:space="0" w:color="auto"/>
            </w:tcBorders>
          </w:tcPr>
          <w:p w14:paraId="4FFC5EA5"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152" w:type="dxa"/>
            <w:tcBorders>
              <w:top w:val="single" w:sz="4" w:space="0" w:color="auto"/>
              <w:left w:val="single" w:sz="4" w:space="0" w:color="auto"/>
              <w:bottom w:val="single" w:sz="4" w:space="0" w:color="auto"/>
              <w:right w:val="single" w:sz="4" w:space="0" w:color="auto"/>
            </w:tcBorders>
          </w:tcPr>
          <w:p w14:paraId="1FC7B177"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864" w:type="dxa"/>
            <w:tcBorders>
              <w:top w:val="single" w:sz="4" w:space="0" w:color="auto"/>
              <w:left w:val="single" w:sz="4" w:space="0" w:color="auto"/>
              <w:bottom w:val="single" w:sz="4" w:space="0" w:color="auto"/>
              <w:right w:val="single" w:sz="4" w:space="0" w:color="auto"/>
            </w:tcBorders>
          </w:tcPr>
          <w:p w14:paraId="4AEFEDAF"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418" w:type="dxa"/>
            <w:tcBorders>
              <w:top w:val="single" w:sz="4" w:space="0" w:color="auto"/>
              <w:left w:val="single" w:sz="4" w:space="0" w:color="auto"/>
              <w:bottom w:val="single" w:sz="4" w:space="0" w:color="auto"/>
              <w:right w:val="single" w:sz="4" w:space="0" w:color="auto"/>
            </w:tcBorders>
          </w:tcPr>
          <w:p w14:paraId="717E290A"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r>
      <w:tr w:rsidR="00DE0A34" w14:paraId="41F818D2" w14:textId="77777777">
        <w:trPr>
          <w:jc w:val="center"/>
        </w:trPr>
        <w:tc>
          <w:tcPr>
            <w:tcW w:w="576" w:type="dxa"/>
            <w:tcBorders>
              <w:top w:val="single" w:sz="4" w:space="0" w:color="auto"/>
              <w:left w:val="single" w:sz="4" w:space="0" w:color="auto"/>
              <w:bottom w:val="single" w:sz="4" w:space="0" w:color="auto"/>
              <w:right w:val="single" w:sz="4" w:space="0" w:color="auto"/>
            </w:tcBorders>
          </w:tcPr>
          <w:p w14:paraId="6B651118"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1F4DB06B"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0275C587"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7B27788C" w14:textId="77777777" w:rsidR="00DE0A34" w:rsidRDefault="00DE0A34">
            <w:pPr>
              <w:tabs>
                <w:tab w:val="left" w:pos="9765"/>
              </w:tabs>
              <w:snapToGrid w:val="0"/>
              <w:spacing w:line="360" w:lineRule="auto"/>
              <w:rPr>
                <w:rFonts w:ascii="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tcPr>
          <w:p w14:paraId="34488F05"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5EA37C78" w14:textId="77777777" w:rsidR="00DE0A34" w:rsidRDefault="00DE0A34">
            <w:pPr>
              <w:tabs>
                <w:tab w:val="left" w:pos="9765"/>
              </w:tabs>
              <w:snapToGrid w:val="0"/>
              <w:spacing w:line="360" w:lineRule="auto"/>
              <w:rPr>
                <w:rFonts w:ascii="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14:paraId="40EAF6A3" w14:textId="77777777" w:rsidR="00DE0A34" w:rsidRDefault="00DE0A34">
            <w:pPr>
              <w:tabs>
                <w:tab w:val="left" w:pos="9765"/>
              </w:tabs>
              <w:snapToGrid w:val="0"/>
              <w:spacing w:line="360" w:lineRule="auto"/>
              <w:rPr>
                <w:rFonts w:ascii="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tcPr>
          <w:p w14:paraId="1104AC66" w14:textId="77777777" w:rsidR="00DE0A34" w:rsidRDefault="00DE0A34">
            <w:pPr>
              <w:tabs>
                <w:tab w:val="left" w:pos="9765"/>
              </w:tabs>
              <w:snapToGrid w:val="0"/>
              <w:spacing w:line="360" w:lineRule="auto"/>
              <w:rPr>
                <w:rFonts w:ascii="宋体" w:hAnsi="宋体" w:cs="宋体"/>
                <w:szCs w:val="21"/>
              </w:rPr>
            </w:pPr>
          </w:p>
        </w:tc>
        <w:tc>
          <w:tcPr>
            <w:tcW w:w="864" w:type="dxa"/>
            <w:tcBorders>
              <w:top w:val="single" w:sz="4" w:space="0" w:color="auto"/>
              <w:left w:val="single" w:sz="4" w:space="0" w:color="auto"/>
              <w:bottom w:val="single" w:sz="4" w:space="0" w:color="auto"/>
              <w:right w:val="single" w:sz="4" w:space="0" w:color="auto"/>
            </w:tcBorders>
          </w:tcPr>
          <w:p w14:paraId="7B568F15" w14:textId="77777777" w:rsidR="00DE0A34" w:rsidRDefault="00DE0A34">
            <w:pPr>
              <w:tabs>
                <w:tab w:val="left" w:pos="9765"/>
              </w:tabs>
              <w:snapToGrid w:val="0"/>
              <w:spacing w:line="360" w:lineRule="auto"/>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42BC0427" w14:textId="77777777" w:rsidR="00DE0A34" w:rsidRDefault="00DE0A34">
            <w:pPr>
              <w:tabs>
                <w:tab w:val="left" w:pos="9765"/>
              </w:tabs>
              <w:snapToGrid w:val="0"/>
              <w:spacing w:line="360" w:lineRule="auto"/>
              <w:rPr>
                <w:rFonts w:ascii="宋体" w:hAnsi="宋体" w:cs="宋体"/>
                <w:szCs w:val="21"/>
              </w:rPr>
            </w:pPr>
          </w:p>
        </w:tc>
      </w:tr>
      <w:tr w:rsidR="00DE0A34" w14:paraId="51DA7D96" w14:textId="77777777">
        <w:trPr>
          <w:jc w:val="center"/>
        </w:trPr>
        <w:tc>
          <w:tcPr>
            <w:tcW w:w="576" w:type="dxa"/>
            <w:tcBorders>
              <w:top w:val="single" w:sz="4" w:space="0" w:color="auto"/>
              <w:left w:val="single" w:sz="4" w:space="0" w:color="auto"/>
              <w:bottom w:val="single" w:sz="4" w:space="0" w:color="auto"/>
              <w:right w:val="single" w:sz="4" w:space="0" w:color="auto"/>
            </w:tcBorders>
          </w:tcPr>
          <w:p w14:paraId="65DD0328"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6ACF11AF"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24E665F4"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35E21363" w14:textId="77777777" w:rsidR="00DE0A34" w:rsidRDefault="00DE0A34">
            <w:pPr>
              <w:tabs>
                <w:tab w:val="left" w:pos="9765"/>
              </w:tabs>
              <w:snapToGrid w:val="0"/>
              <w:spacing w:line="360" w:lineRule="auto"/>
              <w:rPr>
                <w:rFonts w:ascii="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tcPr>
          <w:p w14:paraId="3D0E9D53"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74B64341" w14:textId="77777777" w:rsidR="00DE0A34" w:rsidRDefault="00DE0A34">
            <w:pPr>
              <w:tabs>
                <w:tab w:val="left" w:pos="9765"/>
              </w:tabs>
              <w:snapToGrid w:val="0"/>
              <w:spacing w:line="360" w:lineRule="auto"/>
              <w:rPr>
                <w:rFonts w:ascii="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14:paraId="0F3F071B" w14:textId="77777777" w:rsidR="00DE0A34" w:rsidRDefault="00DE0A34">
            <w:pPr>
              <w:tabs>
                <w:tab w:val="left" w:pos="9765"/>
              </w:tabs>
              <w:snapToGrid w:val="0"/>
              <w:spacing w:line="360" w:lineRule="auto"/>
              <w:rPr>
                <w:rFonts w:ascii="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tcPr>
          <w:p w14:paraId="00005F45" w14:textId="77777777" w:rsidR="00DE0A34" w:rsidRDefault="00DE0A34">
            <w:pPr>
              <w:tabs>
                <w:tab w:val="left" w:pos="9765"/>
              </w:tabs>
              <w:snapToGrid w:val="0"/>
              <w:spacing w:line="360" w:lineRule="auto"/>
              <w:rPr>
                <w:rFonts w:ascii="宋体" w:hAnsi="宋体" w:cs="宋体"/>
                <w:szCs w:val="21"/>
              </w:rPr>
            </w:pPr>
          </w:p>
        </w:tc>
        <w:tc>
          <w:tcPr>
            <w:tcW w:w="864" w:type="dxa"/>
            <w:tcBorders>
              <w:top w:val="single" w:sz="4" w:space="0" w:color="auto"/>
              <w:left w:val="single" w:sz="4" w:space="0" w:color="auto"/>
              <w:bottom w:val="single" w:sz="4" w:space="0" w:color="auto"/>
              <w:right w:val="single" w:sz="4" w:space="0" w:color="auto"/>
            </w:tcBorders>
          </w:tcPr>
          <w:p w14:paraId="29537FFB" w14:textId="77777777" w:rsidR="00DE0A34" w:rsidRDefault="00DE0A34">
            <w:pPr>
              <w:tabs>
                <w:tab w:val="left" w:pos="9765"/>
              </w:tabs>
              <w:snapToGrid w:val="0"/>
              <w:spacing w:line="360" w:lineRule="auto"/>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03619695" w14:textId="77777777" w:rsidR="00DE0A34" w:rsidRDefault="00DE0A34">
            <w:pPr>
              <w:tabs>
                <w:tab w:val="left" w:pos="9765"/>
              </w:tabs>
              <w:snapToGrid w:val="0"/>
              <w:spacing w:line="360" w:lineRule="auto"/>
              <w:rPr>
                <w:rFonts w:ascii="宋体" w:hAnsi="宋体" w:cs="宋体"/>
                <w:szCs w:val="21"/>
              </w:rPr>
            </w:pPr>
          </w:p>
        </w:tc>
      </w:tr>
      <w:tr w:rsidR="00DE0A34" w14:paraId="3ACB36CE" w14:textId="77777777">
        <w:trPr>
          <w:jc w:val="center"/>
        </w:trPr>
        <w:tc>
          <w:tcPr>
            <w:tcW w:w="576" w:type="dxa"/>
            <w:tcBorders>
              <w:top w:val="single" w:sz="4" w:space="0" w:color="auto"/>
              <w:left w:val="single" w:sz="4" w:space="0" w:color="auto"/>
              <w:bottom w:val="single" w:sz="4" w:space="0" w:color="auto"/>
              <w:right w:val="single" w:sz="4" w:space="0" w:color="auto"/>
            </w:tcBorders>
          </w:tcPr>
          <w:p w14:paraId="4610CAD1"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0D41A047"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29AE69EF"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2322BAC3" w14:textId="77777777" w:rsidR="00DE0A34" w:rsidRDefault="00DE0A34">
            <w:pPr>
              <w:tabs>
                <w:tab w:val="left" w:pos="9765"/>
              </w:tabs>
              <w:snapToGrid w:val="0"/>
              <w:spacing w:line="360" w:lineRule="auto"/>
              <w:rPr>
                <w:rFonts w:ascii="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tcPr>
          <w:p w14:paraId="06638284" w14:textId="77777777" w:rsidR="00DE0A34" w:rsidRDefault="00DE0A34">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14:paraId="3292B3DB" w14:textId="77777777" w:rsidR="00DE0A34" w:rsidRDefault="00DE0A34">
            <w:pPr>
              <w:tabs>
                <w:tab w:val="left" w:pos="9765"/>
              </w:tabs>
              <w:snapToGrid w:val="0"/>
              <w:spacing w:line="360" w:lineRule="auto"/>
              <w:rPr>
                <w:rFonts w:ascii="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14:paraId="410AB159" w14:textId="77777777" w:rsidR="00DE0A34" w:rsidRDefault="00DE0A34">
            <w:pPr>
              <w:tabs>
                <w:tab w:val="left" w:pos="9765"/>
              </w:tabs>
              <w:snapToGrid w:val="0"/>
              <w:spacing w:line="360" w:lineRule="auto"/>
              <w:rPr>
                <w:rFonts w:ascii="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tcPr>
          <w:p w14:paraId="52428689" w14:textId="77777777" w:rsidR="00DE0A34" w:rsidRDefault="00DE0A34">
            <w:pPr>
              <w:tabs>
                <w:tab w:val="left" w:pos="9765"/>
              </w:tabs>
              <w:snapToGrid w:val="0"/>
              <w:spacing w:line="360" w:lineRule="auto"/>
              <w:rPr>
                <w:rFonts w:ascii="宋体" w:hAnsi="宋体" w:cs="宋体"/>
                <w:szCs w:val="21"/>
              </w:rPr>
            </w:pPr>
          </w:p>
        </w:tc>
        <w:tc>
          <w:tcPr>
            <w:tcW w:w="864" w:type="dxa"/>
            <w:tcBorders>
              <w:top w:val="single" w:sz="4" w:space="0" w:color="auto"/>
              <w:left w:val="single" w:sz="4" w:space="0" w:color="auto"/>
              <w:bottom w:val="single" w:sz="4" w:space="0" w:color="auto"/>
              <w:right w:val="single" w:sz="4" w:space="0" w:color="auto"/>
            </w:tcBorders>
          </w:tcPr>
          <w:p w14:paraId="5D30227D" w14:textId="77777777" w:rsidR="00DE0A34" w:rsidRDefault="00DE0A34">
            <w:pPr>
              <w:tabs>
                <w:tab w:val="left" w:pos="9765"/>
              </w:tabs>
              <w:snapToGrid w:val="0"/>
              <w:spacing w:line="360" w:lineRule="auto"/>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1AA804C2" w14:textId="77777777" w:rsidR="00DE0A34" w:rsidRDefault="00DE0A34">
            <w:pPr>
              <w:tabs>
                <w:tab w:val="left" w:pos="9765"/>
              </w:tabs>
              <w:snapToGrid w:val="0"/>
              <w:spacing w:line="360" w:lineRule="auto"/>
              <w:rPr>
                <w:rFonts w:ascii="宋体" w:hAnsi="宋体" w:cs="宋体"/>
                <w:szCs w:val="21"/>
              </w:rPr>
            </w:pPr>
          </w:p>
        </w:tc>
      </w:tr>
      <w:tr w:rsidR="00DE0A34" w14:paraId="31A64151" w14:textId="77777777">
        <w:trPr>
          <w:jc w:val="center"/>
        </w:trPr>
        <w:tc>
          <w:tcPr>
            <w:tcW w:w="576" w:type="dxa"/>
            <w:tcBorders>
              <w:top w:val="single" w:sz="4" w:space="0" w:color="auto"/>
              <w:left w:val="single" w:sz="4" w:space="0" w:color="auto"/>
              <w:bottom w:val="single" w:sz="4" w:space="0" w:color="auto"/>
              <w:right w:val="single" w:sz="4" w:space="0" w:color="auto"/>
            </w:tcBorders>
          </w:tcPr>
          <w:p w14:paraId="21025CBF"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72ACD20B"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6B02D4D9"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66AC758D"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056" w:type="dxa"/>
            <w:tcBorders>
              <w:top w:val="single" w:sz="4" w:space="0" w:color="auto"/>
              <w:left w:val="single" w:sz="4" w:space="0" w:color="auto"/>
              <w:bottom w:val="single" w:sz="4" w:space="0" w:color="auto"/>
              <w:right w:val="single" w:sz="4" w:space="0" w:color="auto"/>
            </w:tcBorders>
          </w:tcPr>
          <w:p w14:paraId="012691A5"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14:paraId="3FAE1E3D"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768" w:type="dxa"/>
            <w:tcBorders>
              <w:top w:val="single" w:sz="4" w:space="0" w:color="auto"/>
              <w:left w:val="single" w:sz="4" w:space="0" w:color="auto"/>
              <w:bottom w:val="single" w:sz="4" w:space="0" w:color="auto"/>
              <w:right w:val="single" w:sz="4" w:space="0" w:color="auto"/>
            </w:tcBorders>
          </w:tcPr>
          <w:p w14:paraId="15CAE5F4"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152" w:type="dxa"/>
            <w:tcBorders>
              <w:top w:val="single" w:sz="4" w:space="0" w:color="auto"/>
              <w:left w:val="single" w:sz="4" w:space="0" w:color="auto"/>
              <w:bottom w:val="single" w:sz="4" w:space="0" w:color="auto"/>
              <w:right w:val="single" w:sz="4" w:space="0" w:color="auto"/>
            </w:tcBorders>
          </w:tcPr>
          <w:p w14:paraId="23E46DC7"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864" w:type="dxa"/>
            <w:tcBorders>
              <w:top w:val="single" w:sz="4" w:space="0" w:color="auto"/>
              <w:left w:val="single" w:sz="4" w:space="0" w:color="auto"/>
              <w:bottom w:val="single" w:sz="4" w:space="0" w:color="auto"/>
              <w:right w:val="single" w:sz="4" w:space="0" w:color="auto"/>
            </w:tcBorders>
          </w:tcPr>
          <w:p w14:paraId="0D541E3F"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c>
          <w:tcPr>
            <w:tcW w:w="1418" w:type="dxa"/>
            <w:tcBorders>
              <w:top w:val="single" w:sz="4" w:space="0" w:color="auto"/>
              <w:left w:val="single" w:sz="4" w:space="0" w:color="auto"/>
              <w:bottom w:val="single" w:sz="4" w:space="0" w:color="auto"/>
              <w:right w:val="single" w:sz="4" w:space="0" w:color="auto"/>
            </w:tcBorders>
          </w:tcPr>
          <w:p w14:paraId="6F191E24" w14:textId="77777777" w:rsidR="00DE0A34" w:rsidRDefault="00743416">
            <w:pPr>
              <w:tabs>
                <w:tab w:val="left" w:pos="9765"/>
              </w:tabs>
              <w:snapToGrid w:val="0"/>
              <w:spacing w:line="360" w:lineRule="auto"/>
              <w:rPr>
                <w:rFonts w:ascii="宋体" w:hAnsi="宋体"/>
                <w:szCs w:val="21"/>
              </w:rPr>
            </w:pPr>
            <w:r>
              <w:rPr>
                <w:rFonts w:ascii="宋体" w:hAnsi="宋体" w:cs="宋体" w:hint="eastAsia"/>
                <w:szCs w:val="21"/>
              </w:rPr>
              <w:t> </w:t>
            </w:r>
          </w:p>
        </w:tc>
      </w:tr>
    </w:tbl>
    <w:p w14:paraId="52248C2D" w14:textId="77777777" w:rsidR="00DE0A34" w:rsidRDefault="00743416">
      <w:pPr>
        <w:tabs>
          <w:tab w:val="left" w:pos="9765"/>
        </w:tabs>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lang w:val="zh-CN"/>
        </w:rPr>
        <w:t>注：参加本项目人员须是供应商正式职工。</w:t>
      </w:r>
    </w:p>
    <w:p w14:paraId="5F228CB0" w14:textId="77777777" w:rsidR="00DE0A34" w:rsidRDefault="00DE0A34">
      <w:pPr>
        <w:snapToGrid w:val="0"/>
        <w:spacing w:line="360" w:lineRule="auto"/>
        <w:rPr>
          <w:rFonts w:ascii="宋体" w:hAnsi="宋体"/>
          <w:szCs w:val="21"/>
        </w:rPr>
      </w:pPr>
    </w:p>
    <w:p w14:paraId="4B7C1CD2" w14:textId="77777777" w:rsidR="00DE0A34" w:rsidRDefault="00743416">
      <w:pPr>
        <w:widowControl/>
        <w:snapToGrid w:val="0"/>
        <w:spacing w:line="360" w:lineRule="auto"/>
        <w:ind w:firstLineChars="135" w:firstLine="283"/>
        <w:rPr>
          <w:rFonts w:ascii="宋体" w:hAnsi="宋体" w:cs="Arial"/>
          <w:kern w:val="0"/>
          <w:szCs w:val="21"/>
        </w:rPr>
      </w:pPr>
      <w:r>
        <w:rPr>
          <w:rFonts w:ascii="宋体" w:hAnsi="宋体" w:cs="Arial" w:hint="eastAsia"/>
          <w:kern w:val="0"/>
          <w:szCs w:val="21"/>
        </w:rPr>
        <w:t>供应商名称（公章）：</w:t>
      </w:r>
    </w:p>
    <w:p w14:paraId="736A78CE" w14:textId="77777777" w:rsidR="00DE0A34" w:rsidRDefault="00743416">
      <w:pPr>
        <w:snapToGrid w:val="0"/>
        <w:spacing w:line="360" w:lineRule="auto"/>
        <w:ind w:firstLineChars="135" w:firstLine="283"/>
        <w:rPr>
          <w:rFonts w:ascii="宋体" w:hAnsi="宋体"/>
          <w:szCs w:val="21"/>
        </w:rPr>
      </w:pPr>
      <w:r>
        <w:rPr>
          <w:rFonts w:ascii="宋体" w:hAnsi="宋体" w:hint="eastAsia"/>
          <w:szCs w:val="21"/>
        </w:rPr>
        <w:t>法定代表人或代理人（签字或盖章）：</w:t>
      </w:r>
    </w:p>
    <w:p w14:paraId="56A972D7" w14:textId="77777777" w:rsidR="00DE0A34" w:rsidRDefault="00DE0A34"/>
    <w:p w14:paraId="3DA7939F" w14:textId="77777777" w:rsidR="00DE0A34" w:rsidRDefault="00DE0A34">
      <w:pPr>
        <w:snapToGrid w:val="0"/>
        <w:spacing w:beforeLines="50" w:before="156" w:line="360" w:lineRule="auto"/>
        <w:rPr>
          <w:rFonts w:asciiTheme="minorEastAsia" w:eastAsiaTheme="minorEastAsia" w:hAnsiTheme="minorEastAsia" w:cstheme="minorEastAsia"/>
          <w:sz w:val="24"/>
        </w:rPr>
      </w:pPr>
    </w:p>
    <w:p w14:paraId="60D71BB8" w14:textId="77777777" w:rsidR="00DE0A34" w:rsidRDefault="00743416">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bookmarkStart w:id="81" w:name="_Toc471818706"/>
      <w:r>
        <w:rPr>
          <w:rFonts w:asciiTheme="minorEastAsia" w:eastAsiaTheme="minorEastAsia" w:hAnsiTheme="minorEastAsia" w:cstheme="minorEastAsia" w:hint="eastAsia"/>
          <w:b/>
          <w:bCs/>
          <w:sz w:val="24"/>
          <w:szCs w:val="24"/>
        </w:rPr>
        <w:lastRenderedPageBreak/>
        <w:t>附件七：</w:t>
      </w:r>
    </w:p>
    <w:p w14:paraId="374F3D55" w14:textId="77777777" w:rsidR="00DE0A34" w:rsidRDefault="00743416">
      <w:pPr>
        <w:spacing w:beforeLines="50" w:before="156" w:line="360" w:lineRule="auto"/>
        <w:ind w:firstLineChars="541" w:firstLine="1303"/>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参加政府采购活动前 3 年内在经营活动中</w:t>
      </w:r>
    </w:p>
    <w:p w14:paraId="75F0B766" w14:textId="77777777" w:rsidR="00DE0A34" w:rsidRDefault="00743416">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没有重大违法记录的书面声明</w:t>
      </w:r>
    </w:p>
    <w:p w14:paraId="2EB8B5DF" w14:textId="77777777" w:rsidR="00DE0A34" w:rsidRDefault="00DE0A34">
      <w:pPr>
        <w:spacing w:beforeLines="50" w:before="156" w:line="360" w:lineRule="auto"/>
        <w:jc w:val="center"/>
        <w:rPr>
          <w:rFonts w:asciiTheme="minorEastAsia" w:eastAsiaTheme="minorEastAsia" w:hAnsiTheme="minorEastAsia" w:cstheme="minorEastAsia"/>
          <w:b/>
          <w:bCs/>
          <w:sz w:val="24"/>
        </w:rPr>
      </w:pPr>
    </w:p>
    <w:p w14:paraId="7F26028D"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我公司郑重声明：参加本次政府采购活动前 3 年内，我公司在经营活动中没有因违法经营受到刑事处罚或者责令停产停业、吊销许可证或者执照、较大数额罚款等行政处罚。</w:t>
      </w:r>
    </w:p>
    <w:p w14:paraId="703CD38E" w14:textId="77777777" w:rsidR="00DE0A34" w:rsidRDefault="00DE0A34">
      <w:pPr>
        <w:snapToGrid w:val="0"/>
        <w:spacing w:beforeLines="50" w:before="156" w:line="360" w:lineRule="auto"/>
        <w:rPr>
          <w:rFonts w:asciiTheme="minorEastAsia" w:eastAsiaTheme="minorEastAsia" w:hAnsiTheme="minorEastAsia" w:cstheme="minorEastAsia"/>
          <w:sz w:val="24"/>
        </w:rPr>
      </w:pPr>
    </w:p>
    <w:p w14:paraId="688CE3FF"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供应商名称（公章）：</w:t>
      </w:r>
    </w:p>
    <w:p w14:paraId="00139FC2" w14:textId="77777777" w:rsidR="00DE0A34" w:rsidRDefault="00743416">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法定代表人或代理人（签字或盖章）：_______________________</w:t>
      </w:r>
    </w:p>
    <w:p w14:paraId="0BE47B18" w14:textId="77777777" w:rsidR="00DE0A34" w:rsidRDefault="00743416">
      <w:pPr>
        <w:snapToGrid w:val="0"/>
        <w:spacing w:beforeLines="50" w:before="156" w:line="360" w:lineRule="auto"/>
        <w:ind w:firstLineChars="200" w:firstLine="480"/>
      </w:pPr>
      <w:r>
        <w:rPr>
          <w:rFonts w:asciiTheme="minorEastAsia" w:eastAsiaTheme="minorEastAsia" w:hAnsiTheme="minorEastAsia" w:cstheme="minorEastAsia" w:hint="eastAsia"/>
          <w:sz w:val="24"/>
        </w:rPr>
        <w:t>日期：______年___月___日</w:t>
      </w:r>
    </w:p>
    <w:p w14:paraId="5753023D" w14:textId="77777777" w:rsidR="00DE0A34" w:rsidRDefault="00DE0A34">
      <w:pPr>
        <w:spacing w:beforeLines="50" w:before="156" w:line="360" w:lineRule="auto"/>
        <w:rPr>
          <w:rFonts w:asciiTheme="minorEastAsia" w:eastAsiaTheme="minorEastAsia" w:hAnsiTheme="minorEastAsia" w:cstheme="minorEastAsia"/>
          <w:b/>
          <w:bCs/>
          <w:sz w:val="24"/>
        </w:rPr>
      </w:pPr>
    </w:p>
    <w:p w14:paraId="2689C056" w14:textId="77777777" w:rsidR="00DE0A34" w:rsidRDefault="00743416">
      <w:pPr>
        <w:pStyle w:val="1"/>
        <w:numPr>
          <w:ilvl w:val="0"/>
          <w:numId w:val="0"/>
        </w:numPr>
        <w:snapToGrid w:val="0"/>
        <w:spacing w:beforeLines="50" w:before="156"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第七章 采购需求</w:t>
      </w:r>
      <w:bookmarkStart w:id="82" w:name="_Toc526071394"/>
      <w:bookmarkEnd w:id="81"/>
    </w:p>
    <w:p w14:paraId="0DA47345" w14:textId="77777777" w:rsidR="00DE0A34" w:rsidRDefault="00DE0A34"/>
    <w:p w14:paraId="78E6D13D" w14:textId="77777777" w:rsidR="00DE0A34" w:rsidRDefault="00743416">
      <w:pPr>
        <w:pStyle w:val="Bodytext1"/>
        <w:spacing w:beforeLines="50" w:before="156" w:line="360" w:lineRule="auto"/>
        <w:ind w:leftChars="100" w:left="210" w:firstLineChars="200" w:firstLine="480"/>
        <w:rPr>
          <w:rFonts w:eastAsia="PMingLiU"/>
          <w:sz w:val="24"/>
        </w:rPr>
      </w:pPr>
      <w:r>
        <w:rPr>
          <w:rFonts w:asciiTheme="minorEastAsia" w:eastAsiaTheme="minorEastAsia" w:hAnsiTheme="minorEastAsia" w:cstheme="minorEastAsia"/>
          <w:bCs/>
          <w:sz w:val="24"/>
          <w:szCs w:val="24"/>
          <w:lang w:val="en-US" w:eastAsia="zh-CN"/>
        </w:rPr>
        <w:t>1.</w:t>
      </w:r>
      <w:r>
        <w:rPr>
          <w:rFonts w:asciiTheme="minorEastAsia" w:eastAsiaTheme="minorEastAsia" w:hAnsiTheme="minorEastAsia" w:cstheme="minorEastAsia" w:hint="eastAsia"/>
          <w:b/>
          <w:bCs/>
          <w:sz w:val="24"/>
          <w:szCs w:val="24"/>
          <w:lang w:val="en-US" w:eastAsia="zh-CN"/>
        </w:rPr>
        <w:t>采购需求</w:t>
      </w:r>
      <w:r>
        <w:rPr>
          <w:rFonts w:asciiTheme="minorEastAsia" w:eastAsiaTheme="minorEastAsia" w:hAnsiTheme="minorEastAsia" w:cstheme="minorEastAsia" w:hint="eastAsia"/>
          <w:bCs/>
          <w:sz w:val="24"/>
          <w:szCs w:val="24"/>
          <w:lang w:val="en-US" w:eastAsia="zh-CN"/>
        </w:rPr>
        <w:t>：</w:t>
      </w:r>
      <w:r>
        <w:rPr>
          <w:rFonts w:hint="eastAsia"/>
          <w:sz w:val="24"/>
        </w:rPr>
        <w:t>常州虹景中学现有非机动车停区域一处，用于教职工电动自行车的停车，并提供充电服务。本次需采用智能充电桩这类产品，又因原有电源无法满足此次安装负荷的要求，需要重新布放主电源，同时需要焊接方钢用于设备的固定。最终以实现对充电的智能控制，满足安全用电的需要。</w:t>
      </w:r>
    </w:p>
    <w:p w14:paraId="49F613AF" w14:textId="77777777" w:rsidR="00DE0A34" w:rsidRDefault="00743416">
      <w:pPr>
        <w:pStyle w:val="Bodytext1"/>
        <w:spacing w:beforeLines="50" w:before="156" w:line="360" w:lineRule="auto"/>
        <w:ind w:leftChars="100" w:left="210" w:firstLineChars="200" w:firstLine="482"/>
        <w:rPr>
          <w:rFonts w:eastAsia="PMingLiU"/>
          <w:color w:val="FF0000"/>
          <w:sz w:val="24"/>
        </w:rPr>
      </w:pPr>
      <w:r>
        <w:rPr>
          <w:rFonts w:hint="eastAsia"/>
          <w:b/>
          <w:sz w:val="24"/>
        </w:rPr>
        <w:t>2</w:t>
      </w:r>
      <w:r>
        <w:rPr>
          <w:b/>
          <w:sz w:val="24"/>
        </w:rPr>
        <w:t>.</w:t>
      </w:r>
      <w:r>
        <w:rPr>
          <w:rFonts w:hint="eastAsia"/>
          <w:b/>
          <w:sz w:val="24"/>
        </w:rPr>
        <w:t>施工期限</w:t>
      </w:r>
      <w:r>
        <w:rPr>
          <w:rFonts w:hint="eastAsia"/>
          <w:b/>
          <w:szCs w:val="21"/>
        </w:rPr>
        <w:t>：</w:t>
      </w:r>
      <w:r>
        <w:rPr>
          <w:rFonts w:hint="eastAsia"/>
          <w:color w:val="FF0000"/>
          <w:sz w:val="24"/>
        </w:rPr>
        <w:t>成交供应商在合同签订后</w:t>
      </w:r>
      <w:r>
        <w:rPr>
          <w:color w:val="FF0000"/>
          <w:sz w:val="24"/>
        </w:rPr>
        <w:t>20</w:t>
      </w:r>
      <w:r>
        <w:rPr>
          <w:rFonts w:hint="eastAsia"/>
          <w:color w:val="FF0000"/>
          <w:sz w:val="24"/>
        </w:rPr>
        <w:t>天内完成施工。</w:t>
      </w:r>
    </w:p>
    <w:p w14:paraId="005E0A9A" w14:textId="77777777" w:rsidR="00DE0A34" w:rsidRDefault="00743416">
      <w:pPr>
        <w:spacing w:line="360" w:lineRule="auto"/>
        <w:ind w:left="690"/>
        <w:rPr>
          <w:rFonts w:ascii="宋体" w:hAnsi="宋体" w:cs="宋体"/>
          <w:color w:val="FF0000"/>
          <w:sz w:val="24"/>
        </w:rPr>
      </w:pPr>
      <w:r>
        <w:rPr>
          <w:rFonts w:ascii="宋体" w:hAnsi="宋体" w:cs="宋体" w:hint="eastAsia"/>
          <w:b/>
          <w:color w:val="000000" w:themeColor="text1"/>
          <w:sz w:val="24"/>
        </w:rPr>
        <w:t>3</w:t>
      </w:r>
      <w:r>
        <w:rPr>
          <w:rFonts w:ascii="宋体" w:hAnsi="宋体" w:cs="宋体"/>
          <w:b/>
          <w:color w:val="000000" w:themeColor="text1"/>
          <w:sz w:val="24"/>
        </w:rPr>
        <w:t>.付款方式</w:t>
      </w:r>
      <w:r>
        <w:rPr>
          <w:rFonts w:ascii="宋体" w:hAnsi="宋体" w:cs="宋体"/>
          <w:sz w:val="24"/>
        </w:rPr>
        <w:t>：</w:t>
      </w:r>
      <w:r>
        <w:rPr>
          <w:rFonts w:ascii="宋体" w:hAnsi="宋体" w:cs="宋体"/>
          <w:color w:val="FF0000"/>
          <w:sz w:val="24"/>
        </w:rPr>
        <w:t>工程竣工验收合格并经采购人确认</w:t>
      </w:r>
      <w:r>
        <w:rPr>
          <w:rFonts w:ascii="宋体" w:hAnsi="宋体" w:cs="宋体" w:hint="eastAsia"/>
          <w:color w:val="FF0000"/>
          <w:sz w:val="24"/>
        </w:rPr>
        <w:t>后5个工作日内向供应商支付合同总价款的9</w:t>
      </w:r>
      <w:r>
        <w:rPr>
          <w:rFonts w:ascii="宋体" w:hAnsi="宋体" w:cs="宋体"/>
          <w:color w:val="FF0000"/>
          <w:sz w:val="24"/>
        </w:rPr>
        <w:t>7%，余</w:t>
      </w:r>
      <w:r>
        <w:rPr>
          <w:rFonts w:ascii="宋体" w:hAnsi="宋体" w:cs="宋体" w:hint="eastAsia"/>
          <w:color w:val="FF0000"/>
          <w:sz w:val="24"/>
        </w:rPr>
        <w:t>3%为质保金额；保期三年，质保期满后2</w:t>
      </w:r>
      <w:r>
        <w:rPr>
          <w:rFonts w:ascii="宋体" w:hAnsi="宋体" w:cs="宋体"/>
          <w:color w:val="FF0000"/>
          <w:sz w:val="24"/>
        </w:rPr>
        <w:t>8天内无息退还。</w:t>
      </w:r>
    </w:p>
    <w:p w14:paraId="32C96A3F" w14:textId="77777777" w:rsidR="00DE0A34" w:rsidRDefault="00DE0A34">
      <w:pPr>
        <w:pStyle w:val="aa"/>
        <w:spacing w:line="360" w:lineRule="auto"/>
        <w:ind w:left="780" w:firstLine="0"/>
        <w:rPr>
          <w:rFonts w:ascii="宋体" w:hAnsi="宋体" w:cstheme="minorEastAsia"/>
          <w:color w:val="FF0000"/>
          <w:kern w:val="2"/>
          <w:sz w:val="24"/>
          <w:szCs w:val="24"/>
        </w:rPr>
      </w:pPr>
    </w:p>
    <w:p w14:paraId="73FDC47B" w14:textId="77777777" w:rsidR="00DE0A34" w:rsidRDefault="00DE0A34">
      <w:pPr>
        <w:pStyle w:val="aa"/>
        <w:spacing w:line="360" w:lineRule="auto"/>
        <w:ind w:firstLine="0"/>
      </w:pPr>
    </w:p>
    <w:p w14:paraId="6967A9DA" w14:textId="77777777" w:rsidR="00DE0A34" w:rsidRDefault="00743416">
      <w:pPr>
        <w:pStyle w:val="1"/>
        <w:numPr>
          <w:ilvl w:val="0"/>
          <w:numId w:val="0"/>
        </w:numPr>
        <w:tabs>
          <w:tab w:val="left" w:pos="0"/>
        </w:tabs>
        <w:autoSpaceDE w:val="0"/>
        <w:autoSpaceDN w:val="0"/>
        <w:spacing w:before="0" w:line="360" w:lineRule="auto"/>
        <w:ind w:left="851"/>
        <w:rPr>
          <w:rFonts w:ascii="宋体" w:eastAsia="宋体" w:hAnsi="宋体"/>
          <w:sz w:val="28"/>
          <w:szCs w:val="28"/>
        </w:rPr>
      </w:pPr>
      <w:bookmarkStart w:id="83" w:name="_Toc45823536"/>
      <w:bookmarkEnd w:id="82"/>
      <w:r>
        <w:rPr>
          <w:rFonts w:ascii="宋体" w:eastAsia="宋体" w:hAnsi="宋体" w:hint="eastAsia"/>
          <w:sz w:val="28"/>
          <w:szCs w:val="28"/>
        </w:rPr>
        <w:lastRenderedPageBreak/>
        <w:t>第八章  合同主要条款</w:t>
      </w:r>
      <w:bookmarkEnd w:id="83"/>
    </w:p>
    <w:p w14:paraId="48EC041C" w14:textId="77777777" w:rsidR="00DE0A34" w:rsidRDefault="00743416">
      <w:pPr>
        <w:tabs>
          <w:tab w:val="left" w:pos="0"/>
        </w:tabs>
        <w:adjustRightInd w:val="0"/>
        <w:snapToGrid w:val="0"/>
        <w:spacing w:line="360" w:lineRule="auto"/>
        <w:ind w:left="420"/>
        <w:rPr>
          <w:rFonts w:ascii="宋体" w:hAnsi="宋体"/>
          <w:szCs w:val="21"/>
        </w:rPr>
      </w:pPr>
      <w:bookmarkStart w:id="84" w:name="_Toc296503025"/>
      <w:bookmarkStart w:id="85" w:name="_Toc351203480"/>
      <w:bookmarkStart w:id="86" w:name="_Toc296890982"/>
      <w:bookmarkStart w:id="87" w:name="_Toc351203632"/>
      <w:r>
        <w:rPr>
          <w:rFonts w:ascii="宋体" w:hAnsi="宋体" w:hint="eastAsia"/>
          <w:szCs w:val="21"/>
        </w:rPr>
        <w:t>建设工程施工合同采用合同示范文本(GF-2017-0201)</w:t>
      </w:r>
    </w:p>
    <w:p w14:paraId="21667FF0" w14:textId="77777777" w:rsidR="00DE0A34" w:rsidRDefault="00743416">
      <w:pPr>
        <w:tabs>
          <w:tab w:val="left" w:pos="0"/>
        </w:tabs>
        <w:adjustRightInd w:val="0"/>
        <w:snapToGrid w:val="0"/>
        <w:spacing w:line="360" w:lineRule="auto"/>
        <w:rPr>
          <w:rFonts w:ascii="宋体" w:hAnsi="宋体"/>
          <w:szCs w:val="21"/>
        </w:rPr>
      </w:pPr>
      <w:r>
        <w:rPr>
          <w:rFonts w:ascii="宋体" w:hAnsi="宋体" w:hint="eastAsia"/>
          <w:szCs w:val="21"/>
        </w:rPr>
        <w:t>（一）协议书</w:t>
      </w:r>
    </w:p>
    <w:p w14:paraId="7446E4E3" w14:textId="77777777" w:rsidR="00DE0A34" w:rsidRDefault="00743416">
      <w:pPr>
        <w:tabs>
          <w:tab w:val="left" w:pos="0"/>
        </w:tabs>
        <w:adjustRightInd w:val="0"/>
        <w:snapToGrid w:val="0"/>
        <w:spacing w:line="360" w:lineRule="auto"/>
        <w:rPr>
          <w:rFonts w:ascii="宋体" w:hAnsi="宋体"/>
          <w:szCs w:val="21"/>
        </w:rPr>
      </w:pPr>
      <w:r>
        <w:rPr>
          <w:rFonts w:ascii="宋体" w:hAnsi="宋体" w:hint="eastAsia"/>
          <w:szCs w:val="21"/>
        </w:rPr>
        <w:t>（二）通用条款</w:t>
      </w:r>
    </w:p>
    <w:p w14:paraId="5EC7DC56" w14:textId="77777777" w:rsidR="00DE0A34" w:rsidRDefault="00743416">
      <w:pPr>
        <w:adjustRightInd w:val="0"/>
        <w:snapToGrid w:val="0"/>
        <w:spacing w:afterLines="100" w:after="312" w:line="360" w:lineRule="auto"/>
        <w:rPr>
          <w:rFonts w:ascii="宋体" w:hAnsi="宋体"/>
          <w:szCs w:val="21"/>
        </w:rPr>
      </w:pPr>
      <w:r>
        <w:rPr>
          <w:rFonts w:ascii="宋体" w:hAnsi="宋体" w:hint="eastAsia"/>
          <w:szCs w:val="21"/>
        </w:rPr>
        <w:t>（三）专用条款</w:t>
      </w:r>
    </w:p>
    <w:p w14:paraId="345CC375" w14:textId="77777777" w:rsidR="00DE0A34" w:rsidRDefault="00743416">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84"/>
      <w:bookmarkEnd w:id="85"/>
      <w:bookmarkEnd w:id="86"/>
    </w:p>
    <w:p w14:paraId="65C32EC7" w14:textId="77777777" w:rsidR="00DE0A34" w:rsidRDefault="00743416">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w:t>
      </w:r>
      <w:proofErr w:type="gramStart"/>
      <w:r>
        <w:rPr>
          <w:rFonts w:ascii="宋体" w:hAnsi="宋体" w:hint="eastAsia"/>
          <w:bCs/>
          <w:sz w:val="24"/>
        </w:rPr>
        <w:t>市虹景中学</w:t>
      </w:r>
      <w:proofErr w:type="gramEnd"/>
    </w:p>
    <w:p w14:paraId="0BE668E1" w14:textId="77777777" w:rsidR="00DE0A34" w:rsidRDefault="00743416">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14:paraId="21523863"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14:paraId="6A49EDBA" w14:textId="77777777" w:rsidR="00DE0A34" w:rsidRDefault="00743416">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8" w:name="_Toc351203481"/>
      <w:r>
        <w:rPr>
          <w:rFonts w:ascii="宋体" w:hAnsi="宋体"/>
          <w:b/>
          <w:sz w:val="24"/>
        </w:rPr>
        <w:t>一、工程概况</w:t>
      </w:r>
      <w:bookmarkEnd w:id="88"/>
    </w:p>
    <w:p w14:paraId="3131E884" w14:textId="77777777" w:rsidR="00DE0A34" w:rsidRDefault="00743416">
      <w:pPr>
        <w:adjustRightInd w:val="0"/>
        <w:snapToGrid w:val="0"/>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14:paraId="62B1D1AA" w14:textId="77777777" w:rsidR="00DE0A34" w:rsidRDefault="00743416">
      <w:pPr>
        <w:adjustRightInd w:val="0"/>
        <w:snapToGrid w:val="0"/>
        <w:spacing w:line="360" w:lineRule="auto"/>
        <w:ind w:firstLineChars="196" w:firstLine="470"/>
        <w:rPr>
          <w:rFonts w:ascii="宋体" w:hAnsi="宋体"/>
          <w:bCs/>
          <w:sz w:val="24"/>
        </w:rPr>
      </w:pPr>
      <w:r>
        <w:rPr>
          <w:rFonts w:ascii="宋体" w:hAnsi="宋体"/>
          <w:bCs/>
          <w:sz w:val="24"/>
        </w:rPr>
        <w:t>2.工程地点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14:paraId="5AC54C0F" w14:textId="77777777" w:rsidR="00DE0A34" w:rsidRDefault="00743416">
      <w:pPr>
        <w:adjustRightInd w:val="0"/>
        <w:snapToGrid w:val="0"/>
        <w:spacing w:line="360" w:lineRule="auto"/>
        <w:ind w:firstLineChars="196" w:firstLine="470"/>
        <w:rPr>
          <w:rFonts w:ascii="宋体" w:hAnsi="宋体"/>
          <w:bCs/>
          <w:sz w:val="24"/>
        </w:rPr>
      </w:pPr>
      <w:r>
        <w:rPr>
          <w:rFonts w:ascii="宋体" w:hAnsi="宋体"/>
          <w:bCs/>
          <w:sz w:val="24"/>
        </w:rPr>
        <w:t>3.工程立项批准文号：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5E03CB77" w14:textId="77777777" w:rsidR="00DE0A34" w:rsidRDefault="00743416">
      <w:pPr>
        <w:adjustRightInd w:val="0"/>
        <w:snapToGrid w:val="0"/>
        <w:spacing w:line="360" w:lineRule="auto"/>
        <w:ind w:firstLineChars="196" w:firstLine="470"/>
        <w:rPr>
          <w:rFonts w:ascii="宋体" w:hAnsi="宋体"/>
          <w:bCs/>
          <w:sz w:val="24"/>
        </w:rPr>
      </w:pPr>
      <w:r>
        <w:rPr>
          <w:rFonts w:ascii="宋体" w:hAnsi="宋体"/>
          <w:bCs/>
          <w:sz w:val="24"/>
        </w:rPr>
        <w:t>4.资金来源：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52A18346" w14:textId="77777777" w:rsidR="00DE0A34" w:rsidRDefault="00743416">
      <w:pPr>
        <w:adjustRightInd w:val="0"/>
        <w:snapToGrid w:val="0"/>
        <w:spacing w:line="360" w:lineRule="auto"/>
        <w:ind w:firstLineChars="196" w:firstLine="470"/>
        <w:rPr>
          <w:rFonts w:ascii="宋体" w:hAnsi="宋体"/>
          <w:bCs/>
          <w:sz w:val="24"/>
        </w:rPr>
      </w:pPr>
      <w:r>
        <w:rPr>
          <w:rFonts w:ascii="宋体" w:hAnsi="宋体" w:hint="eastAsia"/>
          <w:bCs/>
          <w:sz w:val="24"/>
        </w:rPr>
        <w:t>5.工程内容：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14:paraId="1935F59D" w14:textId="77777777" w:rsidR="00DE0A34" w:rsidRDefault="00743416">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》（附件1）。</w:t>
      </w:r>
    </w:p>
    <w:p w14:paraId="461C5210" w14:textId="77777777" w:rsidR="00DE0A34" w:rsidRDefault="00743416">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.工程承包范围：</w:t>
      </w:r>
    </w:p>
    <w:p w14:paraId="47851B56"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14:paraId="58767ED1" w14:textId="77777777" w:rsidR="00DE0A34" w:rsidRDefault="00743416">
      <w:pPr>
        <w:adjustRightInd w:val="0"/>
        <w:snapToGrid w:val="0"/>
        <w:spacing w:line="360" w:lineRule="auto"/>
        <w:rPr>
          <w:rFonts w:ascii="宋体" w:hAnsi="宋体"/>
          <w:b/>
          <w:sz w:val="24"/>
        </w:rPr>
      </w:pPr>
      <w:r>
        <w:rPr>
          <w:rFonts w:ascii="宋体" w:hAnsi="宋体"/>
          <w:b/>
          <w:sz w:val="24"/>
        </w:rPr>
        <w:t xml:space="preserve">   </w:t>
      </w:r>
      <w:bookmarkStart w:id="89" w:name="_Toc351203482"/>
      <w:r>
        <w:rPr>
          <w:rFonts w:ascii="宋体" w:hAnsi="宋体"/>
          <w:b/>
          <w:sz w:val="24"/>
        </w:rPr>
        <w:t>二、合同工期</w:t>
      </w:r>
      <w:bookmarkEnd w:id="89"/>
    </w:p>
    <w:p w14:paraId="54EC0A31" w14:textId="77777777" w:rsidR="00DE0A34" w:rsidRDefault="00743416">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14:paraId="7E4FD3B6" w14:textId="77777777" w:rsidR="00DE0A34" w:rsidRDefault="00743416">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14:paraId="5779EC1F" w14:textId="77777777" w:rsidR="00DE0A34" w:rsidRDefault="00743416">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14:paraId="7B64369A" w14:textId="77777777" w:rsidR="00DE0A34" w:rsidRDefault="00743416">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0" w:name="_Toc351203483"/>
      <w:r>
        <w:rPr>
          <w:rFonts w:ascii="宋体" w:hAnsi="宋体"/>
          <w:b/>
          <w:sz w:val="24"/>
        </w:rPr>
        <w:t>三、质量标准</w:t>
      </w:r>
      <w:bookmarkEnd w:id="90"/>
    </w:p>
    <w:p w14:paraId="4E8FADE0" w14:textId="77777777" w:rsidR="00DE0A34" w:rsidRDefault="00743416">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14:paraId="790E54FF" w14:textId="77777777" w:rsidR="00DE0A34" w:rsidRDefault="00743416">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1" w:name="_Toc351203484"/>
      <w:r>
        <w:rPr>
          <w:rFonts w:ascii="宋体" w:hAnsi="宋体"/>
          <w:b/>
          <w:sz w:val="24"/>
        </w:rPr>
        <w:t>四、签约合同价与合同价格形式</w:t>
      </w:r>
      <w:bookmarkEnd w:id="91"/>
      <w:r>
        <w:rPr>
          <w:rFonts w:ascii="宋体" w:hAnsi="宋体"/>
          <w:b/>
          <w:sz w:val="24"/>
        </w:rPr>
        <w:tab/>
      </w:r>
    </w:p>
    <w:p w14:paraId="35DFA6AF" w14:textId="77777777" w:rsidR="00DE0A34" w:rsidRDefault="00743416">
      <w:pPr>
        <w:adjustRightInd w:val="0"/>
        <w:snapToGrid w:val="0"/>
        <w:spacing w:line="360" w:lineRule="auto"/>
        <w:ind w:firstLineChars="200" w:firstLine="480"/>
        <w:rPr>
          <w:rFonts w:ascii="宋体" w:hAnsi="宋体"/>
          <w:sz w:val="24"/>
          <w:u w:val="single"/>
        </w:rPr>
      </w:pPr>
      <w:r>
        <w:rPr>
          <w:rFonts w:ascii="宋体" w:hAnsi="宋体"/>
          <w:sz w:val="24"/>
        </w:rPr>
        <w:t>1.签约合同价为</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600A5EB7"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lastRenderedPageBreak/>
        <w:t>2.合同价格形式：</w:t>
      </w:r>
      <w:r>
        <w:rPr>
          <w:rFonts w:ascii="宋体" w:hAnsi="宋体" w:cs="MingLiU_HKSCS" w:hint="eastAsia"/>
          <w:sz w:val="24"/>
          <w:u w:val="single"/>
        </w:rPr>
        <w:t xml:space="preserve"> 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p>
    <w:p w14:paraId="08E075D7" w14:textId="77777777" w:rsidR="00DE0A34" w:rsidRDefault="00743416">
      <w:pPr>
        <w:adjustRightInd w:val="0"/>
        <w:snapToGrid w:val="0"/>
        <w:spacing w:line="360" w:lineRule="auto"/>
        <w:rPr>
          <w:rFonts w:ascii="宋体" w:hAnsi="宋体"/>
          <w:b/>
          <w:sz w:val="24"/>
        </w:rPr>
      </w:pPr>
      <w:r>
        <w:rPr>
          <w:rFonts w:ascii="宋体" w:hAnsi="宋体"/>
          <w:bCs/>
          <w:sz w:val="24"/>
        </w:rPr>
        <w:t xml:space="preserve">   </w:t>
      </w:r>
      <w:r>
        <w:rPr>
          <w:rFonts w:ascii="宋体" w:hAnsi="宋体"/>
          <w:b/>
          <w:sz w:val="24"/>
        </w:rPr>
        <w:t xml:space="preserve"> </w:t>
      </w:r>
      <w:bookmarkStart w:id="92" w:name="_Toc351203485"/>
      <w:r>
        <w:rPr>
          <w:rFonts w:ascii="宋体" w:hAnsi="宋体"/>
          <w:b/>
          <w:sz w:val="24"/>
        </w:rPr>
        <w:t>五、</w:t>
      </w:r>
      <w:bookmarkEnd w:id="92"/>
      <w:r>
        <w:rPr>
          <w:rFonts w:ascii="宋体" w:hAnsi="宋体"/>
          <w:b/>
          <w:sz w:val="24"/>
        </w:rPr>
        <w:t>项目经理</w:t>
      </w:r>
    </w:p>
    <w:p w14:paraId="2615670A"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承包人项目经理：</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p>
    <w:p w14:paraId="1E1EAB60" w14:textId="77777777" w:rsidR="00DE0A34" w:rsidRDefault="00743416">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3" w:name="_Toc351203486"/>
      <w:r>
        <w:rPr>
          <w:rFonts w:ascii="宋体" w:hAnsi="宋体"/>
          <w:b/>
          <w:sz w:val="24"/>
        </w:rPr>
        <w:t>六、合同文件构成</w:t>
      </w:r>
      <w:bookmarkEnd w:id="93"/>
    </w:p>
    <w:p w14:paraId="19A132F5"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14:paraId="582C9381"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（1）中标通知书（如果有）；</w:t>
      </w:r>
    </w:p>
    <w:p w14:paraId="4123A609"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（2）投标函及其附录（如果有）； </w:t>
      </w:r>
    </w:p>
    <w:p w14:paraId="0FA58FDF"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（3）专用合同条款及其附件；</w:t>
      </w:r>
    </w:p>
    <w:p w14:paraId="5D8D275D"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（4）通用合同条款；</w:t>
      </w:r>
    </w:p>
    <w:p w14:paraId="0B2C1453"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（5）技术标准和要求；</w:t>
      </w:r>
    </w:p>
    <w:p w14:paraId="35145918"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（6）已标价工程量清单或预算书；</w:t>
      </w:r>
    </w:p>
    <w:p w14:paraId="68AAB63F"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（7）其他合同文件。</w:t>
      </w:r>
    </w:p>
    <w:p w14:paraId="781E887E"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14:paraId="46674268"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w:t>
      </w:r>
      <w:proofErr w:type="gramStart"/>
      <w:r>
        <w:rPr>
          <w:rFonts w:ascii="宋体" w:hAnsi="宋体"/>
          <w:sz w:val="24"/>
        </w:rPr>
        <w:t>作出</w:t>
      </w:r>
      <w:proofErr w:type="gramEnd"/>
      <w:r>
        <w:rPr>
          <w:rFonts w:ascii="宋体" w:hAnsi="宋体"/>
          <w:sz w:val="24"/>
        </w:rPr>
        <w:t>的补充和修改，属于同一类内容的文件，应以最新签署的为准。</w:t>
      </w:r>
      <w:r>
        <w:rPr>
          <w:rFonts w:ascii="宋体" w:hAnsi="宋体" w:hint="eastAsia"/>
          <w:sz w:val="24"/>
        </w:rPr>
        <w:t>专用合同条款及其附件须经合同当事人签字或盖章。</w:t>
      </w:r>
    </w:p>
    <w:p w14:paraId="026B7AB5" w14:textId="77777777" w:rsidR="00DE0A34" w:rsidRDefault="00743416">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94" w:name="_Toc351203487"/>
      <w:r>
        <w:rPr>
          <w:rFonts w:ascii="宋体" w:hAnsi="宋体"/>
          <w:b/>
          <w:sz w:val="24"/>
        </w:rPr>
        <w:t>七、承诺</w:t>
      </w:r>
      <w:bookmarkEnd w:id="94"/>
    </w:p>
    <w:p w14:paraId="704F2CF2"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14:paraId="287C2CCA"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14:paraId="3ECF08F1"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3.发包人和承包人通过招投标形式签订合同的，双方理解并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14:paraId="2796CAF0" w14:textId="77777777" w:rsidR="00DE0A34" w:rsidRDefault="00743416">
      <w:pPr>
        <w:adjustRightInd w:val="0"/>
        <w:snapToGrid w:val="0"/>
        <w:spacing w:line="360" w:lineRule="auto"/>
        <w:rPr>
          <w:rFonts w:ascii="宋体" w:hAnsi="宋体"/>
          <w:bCs/>
          <w:sz w:val="24"/>
        </w:rPr>
      </w:pPr>
      <w:bookmarkStart w:id="95" w:name="_Toc351203488"/>
      <w:r>
        <w:rPr>
          <w:rFonts w:ascii="宋体" w:hAnsi="宋体" w:hint="eastAsia"/>
          <w:b/>
          <w:sz w:val="24"/>
        </w:rPr>
        <w:t xml:space="preserve">    </w:t>
      </w:r>
      <w:r>
        <w:rPr>
          <w:rFonts w:ascii="宋体" w:hAnsi="宋体"/>
          <w:b/>
          <w:sz w:val="24"/>
        </w:rPr>
        <w:t>八、词语含义</w:t>
      </w:r>
      <w:bookmarkEnd w:id="95"/>
    </w:p>
    <w:p w14:paraId="5EF4144E"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14:paraId="54BBDA3D" w14:textId="77777777" w:rsidR="00DE0A34" w:rsidRDefault="00743416">
      <w:pPr>
        <w:adjustRightInd w:val="0"/>
        <w:snapToGrid w:val="0"/>
        <w:spacing w:line="360" w:lineRule="auto"/>
        <w:rPr>
          <w:rFonts w:ascii="宋体" w:hAnsi="宋体"/>
          <w:b/>
          <w:sz w:val="24"/>
        </w:rPr>
      </w:pPr>
      <w:r>
        <w:rPr>
          <w:rFonts w:ascii="宋体" w:hAnsi="宋体"/>
          <w:b/>
          <w:sz w:val="24"/>
        </w:rPr>
        <w:t xml:space="preserve">    </w:t>
      </w:r>
      <w:bookmarkStart w:id="96" w:name="_Toc351203489"/>
      <w:r>
        <w:rPr>
          <w:rFonts w:ascii="宋体" w:hAnsi="宋体"/>
          <w:b/>
          <w:sz w:val="24"/>
        </w:rPr>
        <w:t>九、签订时间</w:t>
      </w:r>
      <w:bookmarkEnd w:id="96"/>
    </w:p>
    <w:p w14:paraId="45B03133"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14:paraId="135C3F9B" w14:textId="77777777" w:rsidR="00DE0A34" w:rsidRDefault="00743416">
      <w:pPr>
        <w:adjustRightInd w:val="0"/>
        <w:snapToGrid w:val="0"/>
        <w:spacing w:line="360" w:lineRule="auto"/>
        <w:rPr>
          <w:rFonts w:ascii="宋体" w:hAnsi="宋体"/>
          <w:b/>
          <w:sz w:val="24"/>
        </w:rPr>
      </w:pPr>
      <w:r>
        <w:rPr>
          <w:rFonts w:ascii="宋体" w:hAnsi="宋体"/>
          <w:b/>
          <w:sz w:val="24"/>
        </w:rPr>
        <w:t xml:space="preserve">    </w:t>
      </w:r>
      <w:bookmarkStart w:id="97" w:name="_Toc351203490"/>
      <w:r>
        <w:rPr>
          <w:rFonts w:ascii="宋体" w:hAnsi="宋体"/>
          <w:b/>
          <w:sz w:val="24"/>
        </w:rPr>
        <w:t>十、签订地点</w:t>
      </w:r>
      <w:bookmarkEnd w:id="97"/>
    </w:p>
    <w:p w14:paraId="5500DB20"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lastRenderedPageBreak/>
        <w:t>本合同在</w:t>
      </w:r>
      <w:r>
        <w:rPr>
          <w:rFonts w:ascii="宋体" w:hAnsi="宋体"/>
          <w:bCs/>
          <w:sz w:val="24"/>
          <w:u w:val="single"/>
        </w:rPr>
        <w:t xml:space="preserve"> </w:t>
      </w:r>
      <w:r>
        <w:rPr>
          <w:rFonts w:ascii="宋体" w:hAnsi="宋体" w:hint="eastAsia"/>
          <w:bCs/>
          <w:sz w:val="24"/>
          <w:u w:val="single"/>
        </w:rPr>
        <w:t>常州</w:t>
      </w:r>
      <w:proofErr w:type="gramStart"/>
      <w:r>
        <w:rPr>
          <w:rFonts w:ascii="宋体" w:hAnsi="宋体" w:hint="eastAsia"/>
          <w:bCs/>
          <w:sz w:val="24"/>
          <w:u w:val="single"/>
        </w:rPr>
        <w:t>市虹景中学</w:t>
      </w:r>
      <w:proofErr w:type="gramEnd"/>
      <w:r>
        <w:rPr>
          <w:rFonts w:ascii="宋体" w:hAnsi="宋体" w:hint="eastAsia"/>
          <w:bCs/>
          <w:sz w:val="24"/>
          <w:u w:val="single"/>
        </w:rPr>
        <w:t>处签订</w:t>
      </w:r>
      <w:r>
        <w:rPr>
          <w:rFonts w:ascii="宋体" w:hAnsi="宋体"/>
          <w:bCs/>
          <w:sz w:val="24"/>
        </w:rPr>
        <w:t>。</w:t>
      </w:r>
    </w:p>
    <w:p w14:paraId="1CE32ED9" w14:textId="77777777" w:rsidR="00DE0A34" w:rsidRDefault="00743416">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8" w:name="_Toc351203491"/>
      <w:r>
        <w:rPr>
          <w:rFonts w:ascii="宋体" w:hAnsi="宋体"/>
          <w:b/>
          <w:sz w:val="24"/>
        </w:rPr>
        <w:t>十一、补充协议</w:t>
      </w:r>
      <w:bookmarkEnd w:id="98"/>
    </w:p>
    <w:p w14:paraId="5288F49A" w14:textId="77777777" w:rsidR="00DE0A34" w:rsidRDefault="00743416">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14:paraId="6B1C9381" w14:textId="77777777" w:rsidR="00DE0A34" w:rsidRDefault="00743416">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9" w:name="_Toc351203492"/>
      <w:r>
        <w:rPr>
          <w:rFonts w:ascii="宋体" w:hAnsi="宋体"/>
          <w:b/>
          <w:sz w:val="24"/>
        </w:rPr>
        <w:t>十二、合同生效</w:t>
      </w:r>
      <w:bookmarkEnd w:id="99"/>
    </w:p>
    <w:p w14:paraId="4253BAB8"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14:paraId="212EEC41" w14:textId="77777777" w:rsidR="00DE0A34" w:rsidRDefault="00743416">
      <w:pPr>
        <w:adjustRightInd w:val="0"/>
        <w:snapToGrid w:val="0"/>
        <w:spacing w:line="360" w:lineRule="auto"/>
        <w:rPr>
          <w:rFonts w:ascii="宋体" w:hAnsi="宋体"/>
          <w:b/>
          <w:sz w:val="24"/>
        </w:rPr>
      </w:pPr>
      <w:r>
        <w:rPr>
          <w:rFonts w:ascii="宋体" w:hAnsi="宋体"/>
          <w:b/>
          <w:sz w:val="24"/>
        </w:rPr>
        <w:t xml:space="preserve">    </w:t>
      </w:r>
      <w:bookmarkStart w:id="100" w:name="_Toc351203493"/>
      <w:r>
        <w:rPr>
          <w:rFonts w:ascii="宋体" w:hAnsi="宋体"/>
          <w:b/>
          <w:sz w:val="24"/>
        </w:rPr>
        <w:t>十三、合同份数</w:t>
      </w:r>
      <w:bookmarkEnd w:id="100"/>
    </w:p>
    <w:p w14:paraId="202A3110" w14:textId="77777777" w:rsidR="00DE0A34" w:rsidRDefault="00743416">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捌</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proofErr w:type="gramStart"/>
      <w:r>
        <w:rPr>
          <w:rFonts w:ascii="宋体" w:hAnsi="宋体" w:hint="eastAsia"/>
          <w:bCs/>
          <w:sz w:val="24"/>
          <w:u w:val="single"/>
        </w:rPr>
        <w:t>肆</w:t>
      </w:r>
      <w:proofErr w:type="gramEnd"/>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肆</w:t>
      </w:r>
      <w:r>
        <w:rPr>
          <w:rFonts w:ascii="宋体" w:hAnsi="宋体"/>
          <w:bCs/>
          <w:sz w:val="24"/>
          <w:u w:val="single"/>
        </w:rPr>
        <w:t xml:space="preserve"> </w:t>
      </w:r>
      <w:r>
        <w:rPr>
          <w:rFonts w:ascii="宋体" w:hAnsi="宋体"/>
          <w:bCs/>
          <w:sz w:val="24"/>
        </w:rPr>
        <w:t>份。</w:t>
      </w:r>
    </w:p>
    <w:p w14:paraId="0DA8F62D" w14:textId="77777777" w:rsidR="00DE0A34" w:rsidRDefault="00DE0A34">
      <w:pPr>
        <w:adjustRightInd w:val="0"/>
        <w:snapToGrid w:val="0"/>
        <w:spacing w:line="360" w:lineRule="auto"/>
        <w:ind w:firstLineChars="200" w:firstLine="480"/>
        <w:rPr>
          <w:rFonts w:ascii="宋体" w:hAnsi="宋体"/>
          <w:sz w:val="24"/>
        </w:rPr>
      </w:pPr>
    </w:p>
    <w:p w14:paraId="25F8DB24" w14:textId="77777777" w:rsidR="00DE0A34" w:rsidRDefault="00DE0A34">
      <w:pPr>
        <w:adjustRightInd w:val="0"/>
        <w:snapToGrid w:val="0"/>
        <w:spacing w:line="360" w:lineRule="auto"/>
        <w:ind w:firstLineChars="200" w:firstLine="480"/>
        <w:rPr>
          <w:rFonts w:ascii="宋体" w:hAnsi="宋体"/>
          <w:sz w:val="24"/>
        </w:rPr>
      </w:pPr>
    </w:p>
    <w:p w14:paraId="56FBAFCB" w14:textId="77777777" w:rsidR="00DE0A34" w:rsidRDefault="00DE0A34">
      <w:pPr>
        <w:adjustRightInd w:val="0"/>
        <w:snapToGrid w:val="0"/>
        <w:spacing w:line="360" w:lineRule="auto"/>
        <w:ind w:firstLineChars="200" w:firstLine="480"/>
        <w:rPr>
          <w:rFonts w:ascii="宋体" w:hAnsi="宋体"/>
          <w:sz w:val="24"/>
        </w:rPr>
      </w:pPr>
    </w:p>
    <w:p w14:paraId="1093F609" w14:textId="77777777" w:rsidR="00DE0A34" w:rsidRDefault="00743416">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 xml:space="preserve">：  </w:t>
      </w:r>
      <w:r>
        <w:rPr>
          <w:rFonts w:ascii="宋体" w:hAnsi="宋体"/>
          <w:sz w:val="24"/>
        </w:rPr>
        <w:t>(公章)</w:t>
      </w:r>
      <w:r>
        <w:rPr>
          <w:rFonts w:ascii="宋体" w:hAnsi="宋体" w:hint="eastAsia"/>
          <w:sz w:val="24"/>
        </w:rPr>
        <w:t xml:space="preserve">                             </w:t>
      </w:r>
      <w:r>
        <w:rPr>
          <w:rFonts w:ascii="宋体" w:hAnsi="宋体"/>
          <w:sz w:val="24"/>
        </w:rPr>
        <w:t>承包人</w:t>
      </w:r>
      <w:r>
        <w:rPr>
          <w:rFonts w:ascii="宋体" w:hAnsi="宋体" w:hint="eastAsia"/>
          <w:sz w:val="24"/>
        </w:rPr>
        <w:t xml:space="preserve">：  </w:t>
      </w:r>
      <w:r>
        <w:rPr>
          <w:rFonts w:ascii="宋体" w:hAnsi="宋体"/>
          <w:sz w:val="24"/>
        </w:rPr>
        <w:t>(公章)</w:t>
      </w:r>
    </w:p>
    <w:p w14:paraId="17527157" w14:textId="77777777" w:rsidR="00DE0A34" w:rsidRDefault="00743416">
      <w:pPr>
        <w:adjustRightInd w:val="0"/>
        <w:snapToGrid w:val="0"/>
        <w:spacing w:line="360" w:lineRule="auto"/>
        <w:rPr>
          <w:rFonts w:ascii="宋体" w:hAnsi="宋体"/>
          <w:sz w:val="24"/>
          <w:u w:val="single"/>
        </w:rPr>
      </w:pPr>
      <w:r>
        <w:rPr>
          <w:rFonts w:ascii="宋体" w:hAnsi="宋体" w:hint="eastAsia"/>
          <w:sz w:val="24"/>
        </w:rPr>
        <w:t xml:space="preserve">                                 </w:t>
      </w:r>
    </w:p>
    <w:p w14:paraId="50D2E7AD" w14:textId="77777777" w:rsidR="00DE0A34" w:rsidRDefault="00743416">
      <w:pPr>
        <w:adjustRightInd w:val="0"/>
        <w:snapToGrid w:val="0"/>
        <w:spacing w:line="360" w:lineRule="auto"/>
        <w:rPr>
          <w:rFonts w:ascii="宋体" w:hAnsi="宋体"/>
          <w:sz w:val="24"/>
        </w:rPr>
      </w:pPr>
      <w:r>
        <w:rPr>
          <w:rFonts w:ascii="宋体" w:hAnsi="宋体" w:hint="eastAsia"/>
          <w:sz w:val="24"/>
        </w:rPr>
        <w:t>法定代表人或其委托代理人：                  法定代表人或其委托代理人：</w:t>
      </w:r>
    </w:p>
    <w:p w14:paraId="460EC638" w14:textId="77777777" w:rsidR="00DE0A34" w:rsidRDefault="00743416">
      <w:pPr>
        <w:adjustRightInd w:val="0"/>
        <w:snapToGrid w:val="0"/>
        <w:spacing w:line="360" w:lineRule="auto"/>
        <w:rPr>
          <w:rFonts w:ascii="宋体" w:hAnsi="宋体"/>
          <w:sz w:val="24"/>
        </w:rPr>
      </w:pPr>
      <w:r>
        <w:rPr>
          <w:rFonts w:ascii="宋体" w:hAnsi="宋体" w:hint="eastAsia"/>
          <w:sz w:val="24"/>
        </w:rPr>
        <w:t>（签字）                                    （签字）</w:t>
      </w:r>
    </w:p>
    <w:p w14:paraId="3FD71B2D" w14:textId="77777777" w:rsidR="00DE0A34" w:rsidRDefault="00DE0A34">
      <w:pPr>
        <w:adjustRightInd w:val="0"/>
        <w:snapToGrid w:val="0"/>
        <w:spacing w:line="360" w:lineRule="auto"/>
        <w:rPr>
          <w:rFonts w:ascii="宋体" w:hAnsi="宋体"/>
          <w:sz w:val="24"/>
          <w:u w:val="single"/>
        </w:rPr>
      </w:pPr>
    </w:p>
    <w:p w14:paraId="3A3A561B" w14:textId="77777777" w:rsidR="00DE0A34" w:rsidRDefault="00743416">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6B060B98" w14:textId="77777777" w:rsidR="00DE0A34" w:rsidRDefault="00743416">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61F7B27D" w14:textId="77777777" w:rsidR="00DE0A34" w:rsidRDefault="00743416">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14:paraId="76875161" w14:textId="77777777" w:rsidR="00DE0A34" w:rsidRDefault="00743416">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4049ECA0" w14:textId="77777777" w:rsidR="00DE0A34" w:rsidRDefault="00743416">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6F078FA9" w14:textId="77777777" w:rsidR="00DE0A34" w:rsidRDefault="00743416">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101F48EC" w14:textId="77777777" w:rsidR="00DE0A34" w:rsidRDefault="00743416">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1B3D4966" w14:textId="77777777" w:rsidR="00DE0A34" w:rsidRDefault="00743416">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电子信箱：</w:t>
      </w:r>
      <w:r>
        <w:rPr>
          <w:rFonts w:ascii="宋体" w:hAnsi="宋体"/>
          <w:sz w:val="24"/>
          <w:u w:val="single"/>
        </w:rPr>
        <w:t xml:space="preserve">   </w:t>
      </w:r>
    </w:p>
    <w:p w14:paraId="1935825B" w14:textId="77777777" w:rsidR="00DE0A34" w:rsidRDefault="00743416">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14:paraId="34D6AEA8" w14:textId="77777777" w:rsidR="00DE0A34" w:rsidRDefault="00743416">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AF73574" w14:textId="77777777" w:rsidR="00DE0A34" w:rsidRDefault="00DE0A34">
      <w:pPr>
        <w:adjustRightInd w:val="0"/>
        <w:snapToGrid w:val="0"/>
        <w:spacing w:line="360" w:lineRule="auto"/>
        <w:jc w:val="center"/>
        <w:rPr>
          <w:rFonts w:ascii="宋体" w:hAnsi="宋体"/>
          <w:sz w:val="32"/>
          <w:szCs w:val="32"/>
        </w:rPr>
      </w:pPr>
      <w:bookmarkStart w:id="101" w:name="_Toc351203494"/>
    </w:p>
    <w:p w14:paraId="68CA757C" w14:textId="77777777" w:rsidR="00DE0A34" w:rsidRDefault="00DE0A34">
      <w:pPr>
        <w:adjustRightInd w:val="0"/>
        <w:snapToGrid w:val="0"/>
        <w:spacing w:line="360" w:lineRule="auto"/>
        <w:jc w:val="center"/>
        <w:rPr>
          <w:rFonts w:ascii="宋体" w:hAnsi="宋体"/>
          <w:sz w:val="32"/>
          <w:szCs w:val="32"/>
        </w:rPr>
      </w:pPr>
    </w:p>
    <w:p w14:paraId="3A0A07CA" w14:textId="77777777" w:rsidR="00DE0A34" w:rsidRDefault="00743416">
      <w:pPr>
        <w:adjustRightInd w:val="0"/>
        <w:snapToGrid w:val="0"/>
        <w:spacing w:line="360" w:lineRule="auto"/>
        <w:jc w:val="center"/>
        <w:rPr>
          <w:rFonts w:ascii="宋体" w:hAnsi="宋体"/>
          <w:sz w:val="32"/>
          <w:szCs w:val="32"/>
        </w:rPr>
      </w:pPr>
      <w:r>
        <w:rPr>
          <w:rFonts w:ascii="宋体" w:hAnsi="宋体"/>
          <w:sz w:val="32"/>
          <w:szCs w:val="32"/>
        </w:rPr>
        <w:lastRenderedPageBreak/>
        <w:t>第二部分 通用合同条款</w:t>
      </w:r>
      <w:bookmarkEnd w:id="101"/>
    </w:p>
    <w:p w14:paraId="2DD99FE2" w14:textId="77777777" w:rsidR="00DE0A34" w:rsidRDefault="00DE0A34">
      <w:pPr>
        <w:adjustRightInd w:val="0"/>
        <w:snapToGrid w:val="0"/>
        <w:spacing w:line="360" w:lineRule="auto"/>
        <w:ind w:firstLineChars="200" w:firstLine="480"/>
        <w:jc w:val="left"/>
        <w:rPr>
          <w:rFonts w:ascii="宋体" w:hAnsi="宋体"/>
          <w:kern w:val="0"/>
          <w:sz w:val="24"/>
        </w:rPr>
      </w:pPr>
    </w:p>
    <w:p w14:paraId="10D7703B"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此部分采用《建设工程施工合同》范本</w:t>
      </w:r>
      <w:r>
        <w:rPr>
          <w:rFonts w:ascii="宋体" w:hAnsi="宋体"/>
          <w:kern w:val="0"/>
          <w:sz w:val="24"/>
        </w:rPr>
        <w:t>（GF—201</w:t>
      </w:r>
      <w:r>
        <w:rPr>
          <w:rFonts w:ascii="宋体" w:hAnsi="宋体" w:hint="eastAsia"/>
          <w:kern w:val="0"/>
          <w:sz w:val="24"/>
        </w:rPr>
        <w:t>7</w:t>
      </w:r>
      <w:r>
        <w:rPr>
          <w:rFonts w:ascii="宋体" w:hAnsi="宋体"/>
          <w:kern w:val="0"/>
          <w:sz w:val="24"/>
        </w:rPr>
        <w:t>—</w:t>
      </w:r>
      <w:r>
        <w:rPr>
          <w:rFonts w:ascii="宋体" w:hAnsi="宋体" w:hint="eastAsia"/>
          <w:kern w:val="0"/>
          <w:sz w:val="24"/>
        </w:rPr>
        <w:t>0201）中《</w:t>
      </w:r>
      <w:r>
        <w:rPr>
          <w:rFonts w:ascii="宋体" w:hAnsi="宋体"/>
          <w:kern w:val="0"/>
          <w:sz w:val="24"/>
        </w:rPr>
        <w:t>第二部分 通用合同条款</w:t>
      </w:r>
      <w:r>
        <w:rPr>
          <w:rFonts w:ascii="宋体" w:hAnsi="宋体" w:hint="eastAsia"/>
          <w:kern w:val="0"/>
          <w:sz w:val="24"/>
        </w:rPr>
        <w:t>》内容。</w:t>
      </w:r>
    </w:p>
    <w:p w14:paraId="33F933B8" w14:textId="77777777" w:rsidR="00DE0A34" w:rsidRDefault="00743416">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ascii="宋体" w:hAnsi="宋体" w:hint="eastAsia"/>
          <w:sz w:val="32"/>
          <w:szCs w:val="32"/>
        </w:rPr>
        <w:t>专用合同条款</w:t>
      </w:r>
    </w:p>
    <w:p w14:paraId="7A41DABA"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 一般约定</w:t>
      </w:r>
    </w:p>
    <w:p w14:paraId="4B711D50"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1.1 词语定义</w:t>
      </w:r>
    </w:p>
    <w:p w14:paraId="4D7E56C3"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1.1.1合同</w:t>
      </w:r>
    </w:p>
    <w:p w14:paraId="02D3425F"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1.1.1.10其他合同文件包括：</w:t>
      </w:r>
      <w:bookmarkStart w:id="102"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102"/>
      <w:r>
        <w:rPr>
          <w:rFonts w:ascii="宋体" w:hAnsi="宋体"/>
          <w:sz w:val="24"/>
        </w:rPr>
        <w:t>。</w:t>
      </w:r>
    </w:p>
    <w:p w14:paraId="7DA5ED95"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1.1.2 合同当事人及其他相关方</w:t>
      </w:r>
    </w:p>
    <w:p w14:paraId="61985A60"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1.1.2.4监理人：</w:t>
      </w:r>
    </w:p>
    <w:p w14:paraId="2CCFFF59"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14:paraId="4283D771"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56ECE949"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14:paraId="59BE6A30"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1.1.2.5 设计人：</w:t>
      </w:r>
    </w:p>
    <w:p w14:paraId="78FC9704"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14:paraId="0D3A5DA8"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1327AA69"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14:paraId="73C13058"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1.1.3 工程和设备</w:t>
      </w:r>
    </w:p>
    <w:p w14:paraId="556894A2"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1.1.3.7 作为施工现场组成部分的其他场所包括：</w:t>
      </w:r>
      <w:r>
        <w:rPr>
          <w:rFonts w:ascii="宋体" w:hAnsi="宋体" w:hint="eastAsia"/>
          <w:sz w:val="24"/>
          <w:u w:val="single"/>
        </w:rPr>
        <w:t>/</w:t>
      </w:r>
      <w:r>
        <w:rPr>
          <w:rFonts w:ascii="宋体" w:hAnsi="宋体"/>
          <w:sz w:val="24"/>
        </w:rPr>
        <w:t>。</w:t>
      </w:r>
    </w:p>
    <w:p w14:paraId="281ADDA6"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1.1.3.9 永久占地包括：</w:t>
      </w:r>
      <w:r>
        <w:rPr>
          <w:rFonts w:ascii="宋体" w:hAnsi="宋体" w:hint="eastAsia"/>
          <w:sz w:val="24"/>
          <w:u w:val="single"/>
        </w:rPr>
        <w:t xml:space="preserve">/ </w:t>
      </w:r>
      <w:r>
        <w:rPr>
          <w:rFonts w:ascii="宋体" w:hAnsi="宋体"/>
          <w:sz w:val="24"/>
        </w:rPr>
        <w:t>。</w:t>
      </w:r>
    </w:p>
    <w:p w14:paraId="29B5F82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kern w:val="0"/>
          <w:sz w:val="24"/>
        </w:rPr>
        <w:t>1.1.3.10 临时占地包括：</w:t>
      </w:r>
      <w:r>
        <w:rPr>
          <w:rFonts w:ascii="宋体" w:hAnsi="宋体" w:hint="eastAsia"/>
          <w:sz w:val="24"/>
          <w:u w:val="single"/>
        </w:rPr>
        <w:t xml:space="preserve">/ </w:t>
      </w:r>
      <w:r>
        <w:rPr>
          <w:rFonts w:ascii="宋体" w:hAnsi="宋体"/>
          <w:sz w:val="24"/>
        </w:rPr>
        <w:t>。</w:t>
      </w:r>
    </w:p>
    <w:p w14:paraId="44FCE720"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 xml:space="preserve">1.3法律 </w:t>
      </w:r>
    </w:p>
    <w:p w14:paraId="353B8800" w14:textId="77777777" w:rsidR="00DE0A34" w:rsidRDefault="00743416">
      <w:pPr>
        <w:autoSpaceDE w:val="0"/>
        <w:autoSpaceDN w:val="0"/>
        <w:adjustRightInd w:val="0"/>
        <w:snapToGrid w:val="0"/>
        <w:spacing w:line="360" w:lineRule="auto"/>
        <w:ind w:leftChars="284" w:left="596"/>
        <w:jc w:val="left"/>
        <w:rPr>
          <w:rFonts w:ascii="宋体" w:hAnsi="宋体"/>
          <w:sz w:val="24"/>
        </w:rPr>
      </w:pPr>
      <w:r>
        <w:rPr>
          <w:rFonts w:ascii="宋体" w:hAnsi="宋体"/>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14:paraId="47DD2584"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1.4 标准和规范</w:t>
      </w:r>
    </w:p>
    <w:p w14:paraId="09F517AB" w14:textId="77777777" w:rsidR="00DE0A34" w:rsidRDefault="00743416">
      <w:pPr>
        <w:adjustRightInd w:val="0"/>
        <w:snapToGrid w:val="0"/>
        <w:spacing w:line="360" w:lineRule="auto"/>
        <w:ind w:leftChars="284" w:left="596"/>
        <w:rPr>
          <w:rFonts w:ascii="宋体" w:hAnsi="宋体"/>
          <w:sz w:val="24"/>
        </w:rPr>
      </w:pPr>
      <w:r>
        <w:rPr>
          <w:rFonts w:ascii="宋体" w:hAnsi="宋体"/>
          <w:sz w:val="24"/>
        </w:rPr>
        <w:t>1.4.1适用于工程的标准规范包括：</w:t>
      </w:r>
      <w:r>
        <w:rPr>
          <w:rFonts w:ascii="宋体" w:hAnsi="宋体" w:hint="eastAsia"/>
          <w:sz w:val="24"/>
          <w:u w:val="single"/>
        </w:rPr>
        <w:t xml:space="preserve">/ </w:t>
      </w:r>
      <w:r>
        <w:rPr>
          <w:rFonts w:ascii="宋体" w:hAnsi="宋体"/>
          <w:sz w:val="24"/>
        </w:rPr>
        <w:t>。</w:t>
      </w:r>
    </w:p>
    <w:p w14:paraId="1A999F04" w14:textId="77777777" w:rsidR="00DE0A34" w:rsidRDefault="00743416">
      <w:pPr>
        <w:adjustRightInd w:val="0"/>
        <w:snapToGrid w:val="0"/>
        <w:spacing w:line="360" w:lineRule="auto"/>
        <w:ind w:firstLineChars="200" w:firstLine="480"/>
        <w:outlineLvl w:val="0"/>
        <w:rPr>
          <w:rFonts w:ascii="宋体" w:hAnsi="宋体"/>
          <w:kern w:val="0"/>
          <w:sz w:val="24"/>
        </w:rPr>
      </w:pPr>
      <w:r>
        <w:rPr>
          <w:rFonts w:ascii="宋体" w:hAnsi="宋体"/>
          <w:kern w:val="0"/>
          <w:sz w:val="24"/>
        </w:rPr>
        <w:lastRenderedPageBreak/>
        <w:t>1.4.2 发包人提供国外标准、规范的名称：</w:t>
      </w:r>
      <w:r>
        <w:rPr>
          <w:rFonts w:ascii="宋体" w:hAnsi="宋体" w:cs="宋体" w:hint="eastAsia"/>
          <w:u w:val="single"/>
        </w:rPr>
        <w:t>无</w:t>
      </w:r>
      <w:r>
        <w:rPr>
          <w:rFonts w:ascii="宋体" w:hAnsi="宋体"/>
          <w:sz w:val="24"/>
        </w:rPr>
        <w:t>。</w:t>
      </w:r>
    </w:p>
    <w:p w14:paraId="12761028"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发包人提供国外标准、规范的份数：</w:t>
      </w:r>
      <w:r>
        <w:rPr>
          <w:rFonts w:ascii="宋体" w:hAnsi="宋体" w:cs="宋体" w:hint="eastAsia"/>
          <w:u w:val="single"/>
        </w:rPr>
        <w:t>无</w:t>
      </w:r>
      <w:r>
        <w:rPr>
          <w:rFonts w:ascii="宋体" w:hAnsi="宋体"/>
          <w:sz w:val="24"/>
        </w:rPr>
        <w:t>。</w:t>
      </w:r>
    </w:p>
    <w:p w14:paraId="56568EBE" w14:textId="77777777" w:rsidR="00DE0A34" w:rsidRDefault="00743416">
      <w:pPr>
        <w:adjustRightInd w:val="0"/>
        <w:snapToGrid w:val="0"/>
        <w:spacing w:line="360" w:lineRule="auto"/>
        <w:ind w:firstLineChars="200" w:firstLine="480"/>
        <w:rPr>
          <w:rFonts w:ascii="宋体" w:hAnsi="宋体"/>
          <w:sz w:val="24"/>
        </w:rPr>
      </w:pPr>
      <w:r>
        <w:rPr>
          <w:rFonts w:ascii="宋体" w:hAnsi="宋体"/>
          <w:kern w:val="0"/>
          <w:sz w:val="24"/>
        </w:rPr>
        <w:t>发包人提供国外标准、规范的名称：</w:t>
      </w:r>
      <w:r>
        <w:rPr>
          <w:rFonts w:ascii="宋体" w:hAnsi="宋体" w:cs="宋体" w:hint="eastAsia"/>
          <w:u w:val="single"/>
        </w:rPr>
        <w:t>无</w:t>
      </w:r>
      <w:r>
        <w:rPr>
          <w:rFonts w:ascii="宋体" w:hAnsi="宋体"/>
          <w:sz w:val="24"/>
        </w:rPr>
        <w:t>。</w:t>
      </w:r>
    </w:p>
    <w:p w14:paraId="51AF026A" w14:textId="77777777" w:rsidR="00DE0A34" w:rsidRDefault="00743416">
      <w:pPr>
        <w:adjustRightInd w:val="0"/>
        <w:snapToGrid w:val="0"/>
        <w:spacing w:line="360" w:lineRule="auto"/>
        <w:ind w:leftChars="284" w:left="596"/>
        <w:rPr>
          <w:rFonts w:ascii="宋体" w:hAnsi="宋体"/>
          <w:sz w:val="24"/>
        </w:rPr>
      </w:pPr>
      <w:r>
        <w:rPr>
          <w:rFonts w:ascii="宋体" w:hAnsi="宋体"/>
          <w:sz w:val="24"/>
        </w:rPr>
        <w:t>1.4.3发包人对工程的技术标准和功能要求的特殊要求：</w:t>
      </w:r>
      <w:r>
        <w:rPr>
          <w:rFonts w:ascii="宋体" w:hAnsi="宋体" w:hint="eastAsia"/>
          <w:sz w:val="24"/>
          <w:u w:val="single"/>
        </w:rPr>
        <w:t xml:space="preserve">/ </w:t>
      </w:r>
      <w:r>
        <w:rPr>
          <w:rFonts w:ascii="宋体" w:hAnsi="宋体"/>
          <w:sz w:val="24"/>
        </w:rPr>
        <w:t>。</w:t>
      </w:r>
    </w:p>
    <w:p w14:paraId="41FC6BDB"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1.5 合同文件的优先顺序</w:t>
      </w:r>
    </w:p>
    <w:p w14:paraId="0BC2981D"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14:paraId="4352450F"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1.6 图纸和承包人文件</w:t>
      </w:r>
      <w:r>
        <w:rPr>
          <w:rFonts w:ascii="宋体" w:hAnsi="宋体"/>
          <w:sz w:val="24"/>
        </w:rPr>
        <w:tab/>
      </w:r>
    </w:p>
    <w:p w14:paraId="463036F3"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1.6.1 图纸的提供</w:t>
      </w:r>
    </w:p>
    <w:p w14:paraId="42B8F4B3"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发包人向承包人提供图纸的期限：</w:t>
      </w:r>
      <w:bookmarkStart w:id="103" w:name="EBfdeb007842ea42c8a8d8244144429946"/>
      <w:r>
        <w:rPr>
          <w:rFonts w:ascii="宋体" w:hAnsi="宋体" w:cs="宋体" w:hint="eastAsia"/>
          <w:u w:val="single"/>
        </w:rPr>
        <w:t>开工前7天</w:t>
      </w:r>
      <w:bookmarkEnd w:id="103"/>
      <w:r>
        <w:rPr>
          <w:rFonts w:ascii="宋体" w:hAnsi="宋体"/>
          <w:sz w:val="24"/>
        </w:rPr>
        <w:t>。</w:t>
      </w:r>
    </w:p>
    <w:p w14:paraId="4C904A7F"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发包人向承包人提供图纸的数量：</w:t>
      </w:r>
      <w:bookmarkStart w:id="104" w:name="EBd0ac771692dc4c5b852a3948876889b6"/>
      <w:r>
        <w:rPr>
          <w:rFonts w:ascii="宋体" w:hAnsi="宋体" w:hint="eastAsia"/>
          <w:szCs w:val="21"/>
          <w:u w:val="single"/>
        </w:rPr>
        <w:t>肆套（含竣工后提供的二套竣工图）</w:t>
      </w:r>
      <w:bookmarkEnd w:id="104"/>
      <w:r>
        <w:rPr>
          <w:rFonts w:ascii="宋体" w:hAnsi="宋体"/>
          <w:sz w:val="24"/>
        </w:rPr>
        <w:t>；</w:t>
      </w:r>
    </w:p>
    <w:p w14:paraId="5686D150"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发包人向承包人提供图纸的内容：</w:t>
      </w:r>
      <w:r>
        <w:rPr>
          <w:rFonts w:ascii="宋体" w:hAnsi="宋体" w:cs="宋体" w:hint="eastAsia"/>
          <w:u w:val="single"/>
        </w:rPr>
        <w:t>提供经审图合格的全部施工图纸</w:t>
      </w:r>
      <w:r>
        <w:rPr>
          <w:rFonts w:ascii="宋体" w:hAnsi="宋体"/>
          <w:sz w:val="24"/>
        </w:rPr>
        <w:t>。</w:t>
      </w:r>
    </w:p>
    <w:p w14:paraId="0D18C87A"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1.6.4 承包人文件</w:t>
      </w:r>
    </w:p>
    <w:p w14:paraId="0ACF9EB4" w14:textId="77777777" w:rsidR="00DE0A34" w:rsidRDefault="00743416">
      <w:pPr>
        <w:adjustRightInd w:val="0"/>
        <w:snapToGrid w:val="0"/>
        <w:spacing w:line="360" w:lineRule="auto"/>
        <w:ind w:leftChars="284" w:left="596"/>
        <w:jc w:val="left"/>
        <w:rPr>
          <w:rFonts w:ascii="宋体" w:hAnsi="宋体"/>
          <w:sz w:val="24"/>
        </w:rPr>
      </w:pPr>
      <w:r>
        <w:rPr>
          <w:rFonts w:ascii="宋体" w:hAnsi="宋体"/>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14:paraId="5A082393"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承包人提供的文件的期限为：</w:t>
      </w:r>
      <w:r>
        <w:rPr>
          <w:rFonts w:ascii="宋体" w:hAnsi="宋体" w:hint="eastAsia"/>
          <w:szCs w:val="21"/>
          <w:u w:val="single"/>
        </w:rPr>
        <w:t>竣工验收前</w:t>
      </w:r>
      <w:r>
        <w:rPr>
          <w:rFonts w:ascii="宋体" w:hAnsi="宋体"/>
          <w:sz w:val="24"/>
        </w:rPr>
        <w:t>。</w:t>
      </w:r>
    </w:p>
    <w:p w14:paraId="0549A37C"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承包人提供的文件的数量为：</w:t>
      </w:r>
      <w:r>
        <w:rPr>
          <w:rFonts w:ascii="宋体" w:hAnsi="宋体" w:hint="eastAsia"/>
          <w:szCs w:val="21"/>
          <w:u w:val="single"/>
        </w:rPr>
        <w:t>一式肆份</w:t>
      </w:r>
      <w:r>
        <w:rPr>
          <w:rFonts w:ascii="宋体" w:hAnsi="宋体"/>
          <w:sz w:val="24"/>
        </w:rPr>
        <w:t>。</w:t>
      </w:r>
    </w:p>
    <w:p w14:paraId="751180CB"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承包人提供的文件的形式为：</w:t>
      </w:r>
      <w:r>
        <w:rPr>
          <w:rFonts w:ascii="宋体" w:hAnsi="宋体" w:cs="宋体" w:hint="eastAsia"/>
          <w:u w:val="single"/>
        </w:rPr>
        <w:t>纸质和电子文件</w:t>
      </w:r>
      <w:r>
        <w:rPr>
          <w:rFonts w:ascii="宋体" w:hAnsi="宋体"/>
          <w:sz w:val="24"/>
        </w:rPr>
        <w:t>。</w:t>
      </w:r>
    </w:p>
    <w:p w14:paraId="3B86E727"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承包人文件的期限：</w:t>
      </w:r>
      <w:bookmarkStart w:id="105" w:name="EB5534a68665764e60a671cd5b215eafef"/>
      <w:r>
        <w:rPr>
          <w:rFonts w:ascii="宋体" w:hAnsi="宋体" w:cs="宋体" w:hint="eastAsia"/>
          <w:u w:val="single"/>
        </w:rPr>
        <w:t>承包人提供相应文件后7天内</w:t>
      </w:r>
      <w:bookmarkEnd w:id="105"/>
      <w:r>
        <w:rPr>
          <w:rFonts w:ascii="宋体" w:hAnsi="宋体"/>
          <w:sz w:val="24"/>
        </w:rPr>
        <w:t>。</w:t>
      </w:r>
    </w:p>
    <w:p w14:paraId="415EA34D"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1.7 联络</w:t>
      </w:r>
    </w:p>
    <w:p w14:paraId="66AB9C88"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1.7.1发包人和承包人应当在</w:t>
      </w:r>
      <w:r>
        <w:rPr>
          <w:rFonts w:ascii="宋体" w:hAnsi="宋体" w:cs="宋体" w:hint="eastAsia"/>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ascii="宋体" w:hAnsi="宋体" w:hint="eastAsia"/>
          <w:kern w:val="0"/>
          <w:sz w:val="24"/>
        </w:rPr>
        <w:t>。</w:t>
      </w:r>
    </w:p>
    <w:p w14:paraId="60A10C42"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1.7.2 发包人接收文件的地点：</w:t>
      </w:r>
      <w:r>
        <w:rPr>
          <w:rFonts w:ascii="宋体" w:hAnsi="宋体" w:cs="宋体" w:hint="eastAsia"/>
          <w:u w:val="single"/>
        </w:rPr>
        <w:t>现场办公室</w:t>
      </w:r>
      <w:r>
        <w:rPr>
          <w:rFonts w:ascii="宋体" w:hAnsi="宋体"/>
          <w:sz w:val="24"/>
        </w:rPr>
        <w:t>。</w:t>
      </w:r>
    </w:p>
    <w:p w14:paraId="1D602DAD"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发包人指定的接收人为：</w:t>
      </w:r>
      <w:r>
        <w:rPr>
          <w:rFonts w:ascii="宋体" w:hAnsi="宋体" w:cs="宋体" w:hint="eastAsia"/>
          <w:u w:val="single"/>
        </w:rPr>
        <w:t>发包人代表或其授权代表</w:t>
      </w:r>
      <w:r>
        <w:rPr>
          <w:rFonts w:ascii="宋体" w:hAnsi="宋体"/>
          <w:sz w:val="24"/>
        </w:rPr>
        <w:t>。</w:t>
      </w:r>
    </w:p>
    <w:p w14:paraId="0DC4F654"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承包人接收文件的地点：</w:t>
      </w:r>
      <w:r>
        <w:rPr>
          <w:rFonts w:ascii="宋体" w:hAnsi="宋体" w:cs="宋体" w:hint="eastAsia"/>
          <w:u w:val="single"/>
        </w:rPr>
        <w:t>现场办公室</w:t>
      </w:r>
      <w:r>
        <w:rPr>
          <w:rFonts w:ascii="宋体" w:hAnsi="宋体"/>
          <w:sz w:val="24"/>
        </w:rPr>
        <w:t>。</w:t>
      </w:r>
    </w:p>
    <w:p w14:paraId="582ABBFF"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承包人指定的接收人为：</w:t>
      </w:r>
      <w:r>
        <w:rPr>
          <w:rFonts w:ascii="宋体" w:hAnsi="宋体" w:cs="宋体" w:hint="eastAsia"/>
          <w:u w:val="single"/>
        </w:rPr>
        <w:t>项目经理或其授权代表</w:t>
      </w:r>
      <w:r>
        <w:rPr>
          <w:rFonts w:ascii="宋体" w:hAnsi="宋体"/>
          <w:sz w:val="24"/>
        </w:rPr>
        <w:t>。</w:t>
      </w:r>
    </w:p>
    <w:p w14:paraId="7A7B0A69"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监理人接收文件的地点：</w:t>
      </w:r>
      <w:r>
        <w:rPr>
          <w:rFonts w:ascii="宋体" w:hAnsi="宋体" w:cs="宋体" w:hint="eastAsia"/>
          <w:u w:val="single"/>
        </w:rPr>
        <w:t>现场办公室</w:t>
      </w:r>
      <w:r>
        <w:rPr>
          <w:rFonts w:ascii="宋体" w:hAnsi="宋体"/>
          <w:sz w:val="24"/>
        </w:rPr>
        <w:t>。</w:t>
      </w:r>
    </w:p>
    <w:p w14:paraId="5D4B6A1C"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lastRenderedPageBreak/>
        <w:t>监理人指定的接收人为：</w:t>
      </w:r>
      <w:r>
        <w:rPr>
          <w:rFonts w:ascii="宋体" w:hAnsi="宋体" w:cs="宋体" w:hint="eastAsia"/>
          <w:u w:val="single"/>
        </w:rPr>
        <w:t>总监理工程师或其授权代表</w:t>
      </w:r>
      <w:r>
        <w:rPr>
          <w:rFonts w:ascii="宋体" w:hAnsi="宋体"/>
          <w:sz w:val="24"/>
        </w:rPr>
        <w:t>。</w:t>
      </w:r>
    </w:p>
    <w:p w14:paraId="313299B3"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1.10 交通运输</w:t>
      </w:r>
    </w:p>
    <w:p w14:paraId="7D3F4695" w14:textId="77777777" w:rsidR="00DE0A34" w:rsidRDefault="00743416">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14:paraId="7F83CB2B" w14:textId="77777777" w:rsidR="00DE0A34" w:rsidRDefault="00743416">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14:paraId="7E16395D" w14:textId="77777777" w:rsidR="00DE0A34" w:rsidRDefault="00743416">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14:paraId="35A391A8"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14:paraId="5F17B105"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14:paraId="2AEF0899"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14:paraId="2F29B21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14:paraId="6DA30F3F"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1.11 知识产权</w:t>
      </w:r>
    </w:p>
    <w:p w14:paraId="238CE8BD"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4"/>
          <w:u w:val="single"/>
        </w:rPr>
        <w:t xml:space="preserve">/ </w:t>
      </w:r>
      <w:r>
        <w:rPr>
          <w:rFonts w:ascii="宋体" w:hAnsi="宋体"/>
          <w:sz w:val="24"/>
        </w:rPr>
        <w:t>。</w:t>
      </w:r>
    </w:p>
    <w:p w14:paraId="6FC95015" w14:textId="77777777" w:rsidR="00DE0A34" w:rsidRDefault="00743416">
      <w:pPr>
        <w:adjustRightInd w:val="0"/>
        <w:snapToGrid w:val="0"/>
        <w:spacing w:line="360" w:lineRule="auto"/>
        <w:ind w:leftChars="284" w:left="596"/>
        <w:rPr>
          <w:rFonts w:ascii="宋体" w:hAnsi="宋体"/>
          <w:sz w:val="24"/>
        </w:rPr>
      </w:pPr>
      <w:r>
        <w:rPr>
          <w:rFonts w:ascii="宋体" w:hAnsi="宋体"/>
          <w:sz w:val="24"/>
        </w:rPr>
        <w:t>关于发包人提供的上述文件的使用限制的要求：</w:t>
      </w:r>
      <w:r>
        <w:rPr>
          <w:rFonts w:ascii="宋体" w:hAnsi="宋体" w:hint="eastAsia"/>
          <w:sz w:val="24"/>
          <w:u w:val="single"/>
        </w:rPr>
        <w:t xml:space="preserve">/ </w:t>
      </w:r>
      <w:r>
        <w:rPr>
          <w:rFonts w:ascii="宋体" w:hAnsi="宋体"/>
          <w:sz w:val="24"/>
        </w:rPr>
        <w:t>。</w:t>
      </w:r>
    </w:p>
    <w:p w14:paraId="19122307" w14:textId="77777777" w:rsidR="00DE0A34" w:rsidRDefault="00743416">
      <w:pPr>
        <w:adjustRightInd w:val="0"/>
        <w:snapToGrid w:val="0"/>
        <w:spacing w:line="360" w:lineRule="auto"/>
        <w:ind w:leftChars="284" w:left="596"/>
        <w:outlineLvl w:val="0"/>
        <w:rPr>
          <w:rFonts w:ascii="宋体" w:hAnsi="宋体"/>
          <w:sz w:val="24"/>
        </w:rPr>
      </w:pPr>
      <w:r>
        <w:rPr>
          <w:rFonts w:ascii="宋体" w:hAnsi="宋体"/>
          <w:sz w:val="24"/>
        </w:rPr>
        <w:t>1.11.2 关于承包人为实施工程所编制文件的著作权的归属：</w:t>
      </w:r>
      <w:r>
        <w:rPr>
          <w:rFonts w:ascii="宋体" w:hAnsi="宋体" w:hint="eastAsia"/>
          <w:sz w:val="24"/>
          <w:u w:val="single"/>
        </w:rPr>
        <w:t xml:space="preserve">/ </w:t>
      </w:r>
      <w:r>
        <w:rPr>
          <w:rFonts w:ascii="宋体" w:hAnsi="宋体"/>
          <w:sz w:val="24"/>
        </w:rPr>
        <w:t>。</w:t>
      </w:r>
    </w:p>
    <w:p w14:paraId="67D67E82"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关于承包人提供的上述文件的使用限制的要求：</w:t>
      </w:r>
      <w:r>
        <w:rPr>
          <w:rFonts w:ascii="宋体" w:hAnsi="宋体" w:cs="宋体" w:hint="eastAsia"/>
          <w:u w:val="single"/>
        </w:rPr>
        <w:t>/</w:t>
      </w:r>
      <w:r>
        <w:rPr>
          <w:rFonts w:ascii="宋体" w:hAnsi="宋体"/>
          <w:sz w:val="24"/>
        </w:rPr>
        <w:t>。</w:t>
      </w:r>
    </w:p>
    <w:p w14:paraId="2AC03F8F" w14:textId="77777777" w:rsidR="00DE0A34" w:rsidRDefault="00743416">
      <w:pPr>
        <w:adjustRightInd w:val="0"/>
        <w:snapToGrid w:val="0"/>
        <w:spacing w:line="360" w:lineRule="auto"/>
        <w:ind w:firstLineChars="200" w:firstLine="480"/>
        <w:outlineLvl w:val="0"/>
        <w:rPr>
          <w:rFonts w:ascii="宋体" w:hAnsi="宋体"/>
          <w:kern w:val="0"/>
          <w:sz w:val="24"/>
        </w:rPr>
      </w:pPr>
      <w:r>
        <w:rPr>
          <w:rFonts w:ascii="宋体" w:hAnsi="宋体"/>
          <w:sz w:val="24"/>
        </w:rPr>
        <w:t>1.11.4 承包人在施工过程中所采用的专利、专有技术、技术秘密的使用费的承担方式：</w:t>
      </w:r>
      <w:r>
        <w:rPr>
          <w:rFonts w:ascii="宋体" w:hAnsi="宋体" w:cs="宋体" w:hint="eastAsia"/>
          <w:u w:val="single"/>
        </w:rPr>
        <w:t>执行通用条款</w:t>
      </w:r>
      <w:r>
        <w:rPr>
          <w:rFonts w:ascii="宋体" w:hAnsi="宋体"/>
          <w:sz w:val="24"/>
        </w:rPr>
        <w:t>。</w:t>
      </w:r>
    </w:p>
    <w:p w14:paraId="2C530DDE"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1.13工程量清单错误的修正</w:t>
      </w:r>
    </w:p>
    <w:p w14:paraId="0947CAFA" w14:textId="77777777" w:rsidR="00DE0A34" w:rsidRDefault="00743416">
      <w:pPr>
        <w:adjustRightInd w:val="0"/>
        <w:snapToGrid w:val="0"/>
        <w:spacing w:line="360" w:lineRule="auto"/>
        <w:ind w:firstLineChars="200" w:firstLine="480"/>
        <w:rPr>
          <w:rFonts w:ascii="宋体" w:hAnsi="宋体"/>
          <w:sz w:val="24"/>
        </w:rPr>
      </w:pPr>
      <w:r>
        <w:rPr>
          <w:rFonts w:ascii="宋体" w:hAnsi="宋体" w:hint="eastAsia"/>
          <w:sz w:val="24"/>
        </w:rPr>
        <w:t>出现工程量清单错误时，是否调整合同价格：</w:t>
      </w:r>
      <w:r>
        <w:rPr>
          <w:rFonts w:ascii="宋体" w:hAnsi="宋体" w:hint="eastAsia"/>
          <w:kern w:val="0"/>
          <w:szCs w:val="21"/>
          <w:u w:val="single"/>
        </w:rPr>
        <w:t>按发包人要求执行</w:t>
      </w:r>
      <w:r>
        <w:rPr>
          <w:rFonts w:ascii="宋体" w:hAnsi="宋体"/>
          <w:sz w:val="24"/>
        </w:rPr>
        <w:t>。</w:t>
      </w:r>
    </w:p>
    <w:p w14:paraId="22429DAE"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允许调整合同价格的工程量偏差范围：</w:t>
      </w:r>
      <w:r>
        <w:rPr>
          <w:rFonts w:ascii="宋体" w:hAnsi="宋体" w:hint="eastAsia"/>
          <w:kern w:val="0"/>
          <w:szCs w:val="21"/>
          <w:u w:val="single"/>
        </w:rPr>
        <w:t>按发包人要求执行</w:t>
      </w:r>
      <w:r>
        <w:rPr>
          <w:rFonts w:ascii="宋体" w:hAnsi="宋体"/>
          <w:kern w:val="0"/>
          <w:sz w:val="24"/>
        </w:rPr>
        <w:t>。</w:t>
      </w:r>
    </w:p>
    <w:p w14:paraId="70A7F346"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lastRenderedPageBreak/>
        <w:t>2. 发包人</w:t>
      </w:r>
    </w:p>
    <w:p w14:paraId="762CC72D"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2.2 发包人代表</w:t>
      </w:r>
    </w:p>
    <w:p w14:paraId="2EE20834"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发包人代表：</w:t>
      </w:r>
    </w:p>
    <w:p w14:paraId="30617A4C"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xml:space="preserve"> 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269D936C"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062D5999" w14:textId="77777777" w:rsidR="00DE0A34" w:rsidRDefault="00743416">
      <w:pPr>
        <w:adjustRightInd w:val="0"/>
        <w:snapToGrid w:val="0"/>
        <w:spacing w:line="360" w:lineRule="auto"/>
        <w:ind w:firstLineChars="200" w:firstLine="480"/>
        <w:rPr>
          <w:rFonts w:ascii="宋体" w:hAnsi="宋体"/>
          <w:b/>
          <w:sz w:val="24"/>
        </w:rPr>
      </w:pPr>
      <w:r>
        <w:rPr>
          <w:rFonts w:ascii="宋体" w:hAnsi="宋体"/>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sz w:val="24"/>
        </w:rPr>
        <w:t>。</w:t>
      </w:r>
    </w:p>
    <w:p w14:paraId="14D30160"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2.4 施工现场、施工条件和基础资料的提供</w:t>
      </w:r>
    </w:p>
    <w:p w14:paraId="7DE87B97"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2.4.1 提供施工现场</w:t>
      </w:r>
    </w:p>
    <w:p w14:paraId="5ADA472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关于发包人移交施工现场的期限要求：</w:t>
      </w:r>
      <w:r>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sz w:val="24"/>
        </w:rPr>
        <w:t>。</w:t>
      </w:r>
    </w:p>
    <w:p w14:paraId="02E81084"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2.4.2 提供施工条件</w:t>
      </w:r>
    </w:p>
    <w:p w14:paraId="1BCE42AA" w14:textId="77777777" w:rsidR="00DE0A34" w:rsidRDefault="00743416">
      <w:pPr>
        <w:adjustRightInd w:val="0"/>
        <w:snapToGrid w:val="0"/>
        <w:spacing w:line="360" w:lineRule="auto"/>
        <w:ind w:firstLineChars="200" w:firstLine="480"/>
        <w:rPr>
          <w:rFonts w:ascii="宋体" w:hAnsi="宋体"/>
          <w:sz w:val="24"/>
          <w:u w:val="single"/>
        </w:rPr>
      </w:pPr>
      <w:r>
        <w:rPr>
          <w:rFonts w:ascii="宋体" w:hAnsi="宋体"/>
          <w:sz w:val="24"/>
        </w:rPr>
        <w:t>关于发包人应负责提供施工</w:t>
      </w:r>
      <w:r>
        <w:rPr>
          <w:rFonts w:ascii="宋体" w:hAnsi="宋体" w:hint="eastAsia"/>
          <w:sz w:val="24"/>
        </w:rPr>
        <w:t>所需要的条件，</w:t>
      </w:r>
      <w:r>
        <w:rPr>
          <w:rFonts w:ascii="宋体" w:hAnsi="宋体"/>
          <w:sz w:val="24"/>
        </w:rPr>
        <w:t>包括：</w:t>
      </w:r>
      <w:r>
        <w:rPr>
          <w:rFonts w:ascii="宋体" w:hAnsi="宋体" w:hint="eastAsia"/>
          <w:sz w:val="24"/>
          <w:u w:val="single"/>
        </w:rPr>
        <w:t xml:space="preserve">/ </w:t>
      </w:r>
      <w:r>
        <w:rPr>
          <w:rFonts w:ascii="宋体" w:hAnsi="宋体"/>
          <w:sz w:val="24"/>
        </w:rPr>
        <w:t>。</w:t>
      </w:r>
    </w:p>
    <w:p w14:paraId="52E03BC4"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2.5 资金来源证明及支付担保</w:t>
      </w:r>
    </w:p>
    <w:p w14:paraId="7F61AE08"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发包人提供资金来源证明的期限要求：</w:t>
      </w:r>
      <w:r>
        <w:rPr>
          <w:rFonts w:ascii="宋体" w:hAnsi="宋体" w:hint="eastAsia"/>
          <w:sz w:val="24"/>
          <w:u w:val="single"/>
        </w:rPr>
        <w:t>/</w:t>
      </w:r>
      <w:r>
        <w:rPr>
          <w:rFonts w:ascii="宋体" w:hAnsi="宋体"/>
          <w:sz w:val="24"/>
        </w:rPr>
        <w:t>。</w:t>
      </w:r>
    </w:p>
    <w:p w14:paraId="615E7552"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发包人是否提供支付担保：</w:t>
      </w:r>
      <w:r>
        <w:rPr>
          <w:rFonts w:ascii="宋体" w:hAnsi="宋体" w:cs="宋体" w:hint="eastAsia"/>
          <w:u w:val="single"/>
        </w:rPr>
        <w:t>否</w:t>
      </w:r>
      <w:r>
        <w:rPr>
          <w:rFonts w:ascii="宋体" w:hAnsi="宋体"/>
          <w:sz w:val="24"/>
        </w:rPr>
        <w:t>。</w:t>
      </w:r>
    </w:p>
    <w:p w14:paraId="7FC7B3E9" w14:textId="77777777" w:rsidR="00DE0A34" w:rsidRDefault="00743416">
      <w:pPr>
        <w:adjustRightInd w:val="0"/>
        <w:snapToGrid w:val="0"/>
        <w:spacing w:line="360" w:lineRule="auto"/>
        <w:ind w:firstLineChars="200" w:firstLine="480"/>
        <w:rPr>
          <w:rFonts w:ascii="宋体" w:hAnsi="宋体"/>
          <w:sz w:val="24"/>
          <w:u w:val="single"/>
        </w:rPr>
      </w:pPr>
      <w:r>
        <w:rPr>
          <w:rFonts w:ascii="宋体" w:hAnsi="宋体"/>
          <w:sz w:val="24"/>
        </w:rPr>
        <w:t>发包人提供支付担保的形式：</w:t>
      </w:r>
      <w:r>
        <w:rPr>
          <w:rFonts w:ascii="宋体" w:hAnsi="宋体" w:cs="宋体" w:hint="eastAsia"/>
          <w:u w:val="single"/>
        </w:rPr>
        <w:t>无</w:t>
      </w:r>
      <w:r>
        <w:rPr>
          <w:rFonts w:ascii="宋体" w:hAnsi="宋体"/>
          <w:sz w:val="24"/>
        </w:rPr>
        <w:t>。</w:t>
      </w:r>
    </w:p>
    <w:p w14:paraId="2B4DEBC7"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3. 承包人</w:t>
      </w:r>
    </w:p>
    <w:p w14:paraId="675B0E21"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3.1 承包人的一般义务</w:t>
      </w:r>
    </w:p>
    <w:p w14:paraId="2B39E3DA"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kern w:val="0"/>
          <w:sz w:val="24"/>
        </w:rPr>
        <w:t>（</w:t>
      </w:r>
      <w:r>
        <w:rPr>
          <w:rFonts w:ascii="宋体" w:hAnsi="宋体" w:hint="eastAsia"/>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06" w:name="EB24f010a9250545559a40b307368337ca"/>
      <w:r>
        <w:rPr>
          <w:rFonts w:ascii="宋体" w:hAnsi="宋体" w:hint="eastAsia"/>
          <w:u w:val="single"/>
        </w:rPr>
        <w:t>所有书面和电子竣工资料</w:t>
      </w:r>
      <w:bookmarkEnd w:id="106"/>
      <w:r>
        <w:rPr>
          <w:rFonts w:ascii="宋体" w:hAnsi="宋体"/>
          <w:sz w:val="24"/>
        </w:rPr>
        <w:t>。</w:t>
      </w:r>
    </w:p>
    <w:p w14:paraId="66E6F03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承包人需要提交的竣工资料套数：</w:t>
      </w:r>
      <w:bookmarkStart w:id="107" w:name="EBd003d1b505a84249bb0a5b3aa148e89c"/>
      <w:r>
        <w:rPr>
          <w:rFonts w:ascii="宋体" w:hAnsi="宋体" w:hint="eastAsia"/>
          <w:u w:val="single"/>
        </w:rPr>
        <w:t>满足发包人档案编制要求</w:t>
      </w:r>
      <w:bookmarkEnd w:id="107"/>
      <w:r>
        <w:rPr>
          <w:rFonts w:ascii="宋体" w:hAnsi="宋体"/>
          <w:sz w:val="24"/>
        </w:rPr>
        <w:t>。</w:t>
      </w:r>
    </w:p>
    <w:p w14:paraId="44998B60" w14:textId="77777777" w:rsidR="00DE0A34" w:rsidRDefault="00743416">
      <w:pPr>
        <w:adjustRightInd w:val="0"/>
        <w:snapToGrid w:val="0"/>
        <w:spacing w:line="360" w:lineRule="auto"/>
        <w:ind w:leftChars="304" w:left="638"/>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sz w:val="24"/>
        </w:rPr>
        <w:t>。</w:t>
      </w:r>
    </w:p>
    <w:p w14:paraId="5184BA37" w14:textId="77777777" w:rsidR="00DE0A34" w:rsidRDefault="00743416">
      <w:pPr>
        <w:adjustRightInd w:val="0"/>
        <w:snapToGrid w:val="0"/>
        <w:spacing w:line="360" w:lineRule="auto"/>
        <w:ind w:leftChars="304" w:left="638"/>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sz w:val="24"/>
        </w:rPr>
        <w:t>。</w:t>
      </w:r>
    </w:p>
    <w:p w14:paraId="6BE8AFB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sz w:val="24"/>
        </w:rPr>
        <w:t>。</w:t>
      </w:r>
    </w:p>
    <w:p w14:paraId="58AAC4BE" w14:textId="77777777" w:rsidR="00DE0A34" w:rsidRDefault="00743416">
      <w:pPr>
        <w:adjustRightInd w:val="0"/>
        <w:snapToGrid w:val="0"/>
        <w:spacing w:line="360" w:lineRule="auto"/>
        <w:ind w:firstLineChars="200" w:firstLine="480"/>
        <w:rPr>
          <w:rFonts w:ascii="宋体" w:hAnsi="宋体"/>
          <w:sz w:val="24"/>
        </w:rPr>
      </w:pPr>
      <w:r>
        <w:rPr>
          <w:rFonts w:ascii="宋体" w:hAnsi="宋体"/>
          <w:kern w:val="0"/>
          <w:sz w:val="24"/>
        </w:rPr>
        <w:t>（</w:t>
      </w:r>
      <w:r>
        <w:rPr>
          <w:rFonts w:ascii="宋体" w:hAnsi="宋体" w:hint="eastAsia"/>
          <w:kern w:val="0"/>
          <w:sz w:val="24"/>
        </w:rPr>
        <w:t>10</w:t>
      </w:r>
      <w:r>
        <w:rPr>
          <w:rFonts w:ascii="宋体" w:hAnsi="宋体"/>
          <w:kern w:val="0"/>
          <w:sz w:val="24"/>
        </w:rPr>
        <w:t>）承包人应履行的其他义务：</w:t>
      </w:r>
      <w:r>
        <w:rPr>
          <w:rFonts w:ascii="宋体" w:hAnsi="宋体"/>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14:paraId="2A4A9A32"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lastRenderedPageBreak/>
        <w:t>3.2 项目经理</w:t>
      </w:r>
    </w:p>
    <w:p w14:paraId="0B0A3C98" w14:textId="77777777" w:rsidR="00DE0A34" w:rsidRDefault="00743416">
      <w:pPr>
        <w:adjustRightInd w:val="0"/>
        <w:snapToGrid w:val="0"/>
        <w:spacing w:line="360" w:lineRule="auto"/>
        <w:ind w:firstLineChars="200" w:firstLine="480"/>
        <w:rPr>
          <w:rFonts w:ascii="宋体" w:hAnsi="宋体"/>
          <w:sz w:val="24"/>
        </w:rPr>
      </w:pPr>
      <w:r>
        <w:rPr>
          <w:rFonts w:ascii="宋体" w:hAnsi="宋体"/>
          <w:kern w:val="0"/>
          <w:sz w:val="24"/>
        </w:rPr>
        <w:t xml:space="preserve">3.2.1 </w:t>
      </w:r>
      <w:r>
        <w:rPr>
          <w:rFonts w:ascii="宋体" w:hAnsi="宋体"/>
          <w:sz w:val="24"/>
        </w:rPr>
        <w:t>项目经理：</w:t>
      </w:r>
    </w:p>
    <w:p w14:paraId="22C35130"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w:t>
      </w:r>
      <w:r>
        <w:rPr>
          <w:rFonts w:ascii="宋体" w:hAnsi="宋体" w:hint="eastAsia"/>
          <w:u w:val="single"/>
        </w:rPr>
        <w:t xml:space="preserve">                 </w:t>
      </w:r>
      <w:r>
        <w:rPr>
          <w:rFonts w:ascii="宋体" w:hAnsi="宋体"/>
          <w:sz w:val="24"/>
        </w:rPr>
        <w:t>；</w:t>
      </w:r>
    </w:p>
    <w:p w14:paraId="3A0E5A3B"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14:paraId="53A86153"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建造师执业资格等级：</w:t>
      </w:r>
      <w:r>
        <w:rPr>
          <w:rFonts w:ascii="宋体" w:hAnsi="宋体"/>
          <w:sz w:val="24"/>
          <w:u w:val="single"/>
        </w:rPr>
        <w:t></w:t>
      </w:r>
      <w:r>
        <w:rPr>
          <w:rFonts w:ascii="宋体" w:hAnsi="宋体" w:hint="eastAsia"/>
          <w:u w:val="single"/>
        </w:rPr>
        <w:t xml:space="preserve">             </w:t>
      </w:r>
      <w:r>
        <w:rPr>
          <w:rFonts w:ascii="宋体" w:hAnsi="宋体"/>
          <w:sz w:val="24"/>
          <w:u w:val="single"/>
        </w:rPr>
        <w:t></w:t>
      </w:r>
      <w:r>
        <w:rPr>
          <w:rFonts w:ascii="宋体" w:hAnsi="宋体"/>
          <w:sz w:val="24"/>
        </w:rPr>
        <w:t>；</w:t>
      </w:r>
    </w:p>
    <w:p w14:paraId="7DAA8976"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建造</w:t>
      </w:r>
      <w:proofErr w:type="gramStart"/>
      <w:r>
        <w:rPr>
          <w:rFonts w:ascii="宋体" w:hAnsi="宋体"/>
          <w:sz w:val="24"/>
        </w:rPr>
        <w:t>师注册</w:t>
      </w:r>
      <w:proofErr w:type="gramEnd"/>
      <w:r>
        <w:rPr>
          <w:rFonts w:ascii="宋体" w:hAnsi="宋体"/>
          <w:sz w:val="24"/>
        </w:rPr>
        <w:t>证书号：</w:t>
      </w:r>
      <w:r>
        <w:rPr>
          <w:rFonts w:ascii="宋体" w:hAnsi="宋体"/>
          <w:sz w:val="24"/>
          <w:u w:val="single"/>
        </w:rPr>
        <w:t></w:t>
      </w:r>
      <w:r>
        <w:rPr>
          <w:rFonts w:ascii="宋体" w:hAnsi="宋体" w:hint="eastAsia"/>
          <w:u w:val="single"/>
        </w:rPr>
        <w:t xml:space="preserve">            </w:t>
      </w:r>
      <w:r>
        <w:rPr>
          <w:rFonts w:ascii="宋体" w:hAnsi="宋体"/>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12686BAE"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14:paraId="4AF7B6C5"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安全生产考核合格证书号：</w:t>
      </w:r>
      <w:r>
        <w:rPr>
          <w:rFonts w:ascii="宋体" w:hAnsi="宋体"/>
          <w:sz w:val="24"/>
          <w:u w:val="single"/>
        </w:rPr>
        <w:t></w:t>
      </w:r>
      <w:r>
        <w:rPr>
          <w:rFonts w:ascii="宋体" w:hAnsi="宋体" w:hint="eastAsia"/>
          <w:u w:val="single"/>
        </w:rPr>
        <w:t xml:space="preserve">                        </w:t>
      </w:r>
      <w:r>
        <w:rPr>
          <w:rFonts w:ascii="宋体" w:hAnsi="宋体"/>
          <w:sz w:val="24"/>
        </w:rPr>
        <w:t>；</w:t>
      </w:r>
    </w:p>
    <w:p w14:paraId="1C2B8520"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4C9EE322"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067C6646"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6D6C3384"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承包人对项目经理的授权范围如下：</w:t>
      </w:r>
      <w:r>
        <w:rPr>
          <w:rFonts w:ascii="宋体" w:hAnsi="宋体" w:hint="eastAsia"/>
          <w:sz w:val="24"/>
          <w:u w:val="single"/>
        </w:rPr>
        <w:t xml:space="preserve">   </w:t>
      </w:r>
      <w:r>
        <w:rPr>
          <w:rFonts w:ascii="宋体" w:hAnsi="宋体" w:cs="宋体" w:hint="eastAsia"/>
          <w:u w:val="single"/>
        </w:rPr>
        <w:t>代表承包人行使合同约定的权利和义务，履行合同约定的各项职责。</w:t>
      </w:r>
      <w:r>
        <w:rPr>
          <w:rFonts w:ascii="宋体" w:hAnsi="宋体" w:hint="eastAsia"/>
          <w:sz w:val="24"/>
          <w:u w:val="single"/>
        </w:rPr>
        <w:t xml:space="preserve">    </w:t>
      </w:r>
      <w:r>
        <w:rPr>
          <w:rFonts w:ascii="宋体" w:hAnsi="宋体"/>
          <w:sz w:val="24"/>
        </w:rPr>
        <w:t>。</w:t>
      </w:r>
    </w:p>
    <w:p w14:paraId="6B012F9C"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ascii="宋体" w:hAnsi="宋体" w:cs="宋体" w:hint="eastAsia"/>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14:paraId="278C59CD" w14:textId="77777777" w:rsidR="00DE0A34" w:rsidRDefault="00743416">
      <w:pPr>
        <w:adjustRightInd w:val="0"/>
        <w:snapToGrid w:val="0"/>
        <w:spacing w:line="360" w:lineRule="auto"/>
        <w:ind w:firstLineChars="200" w:firstLine="48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ascii="宋体" w:hAnsi="宋体" w:cs="宋体" w:hint="eastAsia"/>
          <w:u w:val="single"/>
        </w:rPr>
        <w:t>由承包人承担</w:t>
      </w:r>
      <w:r>
        <w:rPr>
          <w:rFonts w:ascii="宋体" w:hAnsi="宋体" w:hint="eastAsia"/>
          <w:sz w:val="24"/>
          <w:u w:val="single"/>
        </w:rPr>
        <w:t xml:space="preserve">  </w:t>
      </w:r>
      <w:r>
        <w:rPr>
          <w:rFonts w:ascii="宋体" w:hAnsi="宋体"/>
          <w:sz w:val="24"/>
        </w:rPr>
        <w:t>。</w:t>
      </w:r>
    </w:p>
    <w:p w14:paraId="4E5DD720" w14:textId="77777777" w:rsidR="00DE0A34" w:rsidRDefault="00743416">
      <w:pPr>
        <w:adjustRightInd w:val="0"/>
        <w:snapToGrid w:val="0"/>
        <w:spacing w:line="360" w:lineRule="auto"/>
        <w:ind w:firstLineChars="200" w:firstLine="48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ascii="宋体" w:hAnsi="宋体" w:cs="宋体" w:hint="eastAsia"/>
          <w:u w:val="single"/>
        </w:rPr>
        <w:t>5000元/次</w:t>
      </w:r>
      <w:r>
        <w:rPr>
          <w:rFonts w:ascii="宋体" w:hAnsi="宋体" w:hint="eastAsia"/>
          <w:sz w:val="24"/>
          <w:u w:val="single"/>
        </w:rPr>
        <w:t xml:space="preserve">     </w:t>
      </w:r>
      <w:r>
        <w:rPr>
          <w:rFonts w:ascii="宋体" w:hAnsi="宋体"/>
          <w:sz w:val="24"/>
        </w:rPr>
        <w:t>。</w:t>
      </w:r>
    </w:p>
    <w:p w14:paraId="0112D5AC"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3.2.3 承包人擅自更换项目经理的违约责任：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14:paraId="4A9BE24E" w14:textId="77777777" w:rsidR="00DE0A34" w:rsidRDefault="00743416">
      <w:pPr>
        <w:adjustRightInd w:val="0"/>
        <w:snapToGrid w:val="0"/>
        <w:spacing w:line="360" w:lineRule="auto"/>
        <w:outlineLvl w:val="0"/>
        <w:rPr>
          <w:rFonts w:ascii="宋体" w:hAnsi="宋体"/>
          <w:sz w:val="24"/>
        </w:rPr>
      </w:pPr>
      <w:r>
        <w:rPr>
          <w:rFonts w:ascii="宋体" w:hAnsi="宋体"/>
          <w:sz w:val="24"/>
        </w:rPr>
        <w:t xml:space="preserve">    3.2.4 承包人无正当理由拒绝更换项目经理的违约责任：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14:paraId="5945945D"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3.3 承包人人员</w:t>
      </w:r>
    </w:p>
    <w:p w14:paraId="5D59AAC5"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ascii="宋体" w:hAnsi="宋体" w:cs="宋体" w:hint="eastAsia"/>
          <w:u w:val="single"/>
        </w:rPr>
        <w:t>开工前7天</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53F9327D"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3.3.3 承包人无正当理由拒绝撤换主要施工管理人员的违约责任：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1A12C6F8" w14:textId="77777777" w:rsidR="00DE0A34" w:rsidRDefault="00743416">
      <w:pPr>
        <w:adjustRightInd w:val="0"/>
        <w:snapToGrid w:val="0"/>
        <w:spacing w:line="360" w:lineRule="auto"/>
        <w:ind w:firstLineChars="200" w:firstLine="480"/>
        <w:rPr>
          <w:rFonts w:ascii="宋体" w:hAnsi="宋体"/>
          <w:sz w:val="24"/>
          <w:u w:val="single"/>
        </w:rPr>
      </w:pPr>
      <w:r>
        <w:rPr>
          <w:rFonts w:ascii="宋体" w:hAnsi="宋体"/>
          <w:sz w:val="24"/>
        </w:rPr>
        <w:t xml:space="preserve">3.3.4 承包人主要施工管理人员离开施工现场的批准要求：   </w:t>
      </w:r>
      <w:r>
        <w:rPr>
          <w:rFonts w:ascii="宋体" w:hAnsi="宋体" w:cs="宋体" w:hint="eastAsia"/>
          <w:u w:val="single"/>
        </w:rPr>
        <w:t>须征得发包人书面同意</w:t>
      </w:r>
      <w:r>
        <w:rPr>
          <w:rFonts w:ascii="宋体" w:hAnsi="宋体"/>
          <w:sz w:val="24"/>
          <w:u w:val="single"/>
        </w:rPr>
        <w:t xml:space="preserve">   </w:t>
      </w:r>
      <w:r>
        <w:rPr>
          <w:rFonts w:ascii="宋体" w:hAnsi="宋体"/>
          <w:sz w:val="24"/>
        </w:rPr>
        <w:t>。</w:t>
      </w:r>
    </w:p>
    <w:p w14:paraId="5D67DE9A"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lastRenderedPageBreak/>
        <w:t>3.3.5承包人擅自更换主要施工管理人员的违约责任：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74D390DC"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承包人主要施工管理人员擅自离开施工现场的违约责任：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73693CBB"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3.5 分包</w:t>
      </w:r>
    </w:p>
    <w:p w14:paraId="274BD908"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3.5.1 分包的一般约定</w:t>
      </w:r>
    </w:p>
    <w:p w14:paraId="23D1CE9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sz w:val="24"/>
          <w:u w:val="single"/>
        </w:rPr>
        <w:t xml:space="preserve">/ </w:t>
      </w:r>
      <w:r>
        <w:rPr>
          <w:rFonts w:ascii="宋体" w:hAnsi="宋体"/>
          <w:sz w:val="24"/>
        </w:rPr>
        <w:t>。</w:t>
      </w:r>
    </w:p>
    <w:p w14:paraId="42EE4F2B"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sz w:val="24"/>
        </w:rPr>
        <w:t>主体结构、关键性工作的范围：</w:t>
      </w:r>
      <w:r>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sz w:val="24"/>
        </w:rPr>
        <w:t>。</w:t>
      </w:r>
    </w:p>
    <w:p w14:paraId="4B5FEAD4" w14:textId="77777777" w:rsidR="00DE0A34" w:rsidRDefault="00743416">
      <w:pPr>
        <w:adjustRightInd w:val="0"/>
        <w:snapToGrid w:val="0"/>
        <w:spacing w:line="360" w:lineRule="auto"/>
        <w:rPr>
          <w:rFonts w:ascii="宋体" w:hAnsi="宋体"/>
          <w:sz w:val="24"/>
        </w:rPr>
      </w:pPr>
      <w:r>
        <w:rPr>
          <w:rFonts w:ascii="宋体" w:hAnsi="宋体"/>
          <w:sz w:val="24"/>
        </w:rPr>
        <w:t xml:space="preserve">    3.5.2分包的确定</w:t>
      </w:r>
    </w:p>
    <w:p w14:paraId="39C0A86C" w14:textId="77777777" w:rsidR="00DE0A34" w:rsidRDefault="00743416">
      <w:pPr>
        <w:adjustRightInd w:val="0"/>
        <w:snapToGrid w:val="0"/>
        <w:spacing w:line="360" w:lineRule="auto"/>
        <w:ind w:firstLineChars="200" w:firstLine="480"/>
        <w:rPr>
          <w:rFonts w:ascii="宋体" w:hAnsi="宋体"/>
          <w:sz w:val="24"/>
          <w:u w:val="single"/>
        </w:rPr>
      </w:pPr>
      <w:r>
        <w:rPr>
          <w:rFonts w:ascii="宋体" w:hAnsi="宋体"/>
          <w:sz w:val="24"/>
        </w:rPr>
        <w:t>允许分包的专业工程包括：</w:t>
      </w:r>
      <w:r>
        <w:rPr>
          <w:rFonts w:ascii="宋体" w:hAnsi="宋体" w:hint="eastAsia"/>
          <w:sz w:val="24"/>
          <w:u w:val="single"/>
        </w:rPr>
        <w:t xml:space="preserve">/ </w:t>
      </w:r>
      <w:r>
        <w:rPr>
          <w:rFonts w:ascii="宋体" w:hAnsi="宋体"/>
          <w:sz w:val="24"/>
        </w:rPr>
        <w:t>。</w:t>
      </w:r>
    </w:p>
    <w:p w14:paraId="2F0A162B"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其他关于分包的约定：</w:t>
      </w:r>
      <w:r>
        <w:rPr>
          <w:rFonts w:ascii="宋体" w:hAnsi="宋体" w:hint="eastAsia"/>
          <w:sz w:val="24"/>
          <w:u w:val="single"/>
        </w:rPr>
        <w:t xml:space="preserve">/ </w:t>
      </w:r>
      <w:r>
        <w:rPr>
          <w:rFonts w:ascii="宋体" w:hAnsi="宋体"/>
          <w:sz w:val="24"/>
        </w:rPr>
        <w:t>。</w:t>
      </w:r>
    </w:p>
    <w:p w14:paraId="31014EC8"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3.5.4 分包合同价款</w:t>
      </w:r>
    </w:p>
    <w:p w14:paraId="1A381C5C"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sz w:val="24"/>
          <w:u w:val="single"/>
        </w:rPr>
        <w:t xml:space="preserve">/ </w:t>
      </w:r>
      <w:r>
        <w:rPr>
          <w:rFonts w:ascii="宋体" w:hAnsi="宋体"/>
          <w:sz w:val="24"/>
        </w:rPr>
        <w:t>。</w:t>
      </w:r>
    </w:p>
    <w:p w14:paraId="75A4B6C2"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3.6 工程照管与成品、半成品保护</w:t>
      </w:r>
    </w:p>
    <w:p w14:paraId="4B04194D" w14:textId="77777777" w:rsidR="00DE0A34" w:rsidRDefault="00743416">
      <w:pPr>
        <w:adjustRightInd w:val="0"/>
        <w:snapToGrid w:val="0"/>
        <w:spacing w:before="120" w:after="120" w:line="360" w:lineRule="auto"/>
        <w:ind w:firstLineChars="200" w:firstLine="480"/>
        <w:rPr>
          <w:rFonts w:ascii="宋体" w:hAnsi="宋体"/>
          <w:kern w:val="0"/>
          <w:sz w:val="24"/>
          <w:u w:val="single"/>
        </w:rPr>
      </w:pPr>
      <w:r>
        <w:rPr>
          <w:rFonts w:ascii="宋体" w:hAnsi="宋体"/>
          <w:kern w:val="0"/>
          <w:sz w:val="24"/>
        </w:rPr>
        <w:t>承包人负责照管工程及工程相关的材料、工程设备的起始时间：</w:t>
      </w:r>
      <w:r>
        <w:rPr>
          <w:rFonts w:ascii="宋体" w:hAnsi="宋体" w:hint="eastAsia"/>
          <w:sz w:val="24"/>
          <w:u w:val="single"/>
        </w:rPr>
        <w:t xml:space="preserve">/ </w:t>
      </w:r>
      <w:r>
        <w:rPr>
          <w:rFonts w:ascii="宋体" w:hAnsi="宋体"/>
          <w:sz w:val="24"/>
        </w:rPr>
        <w:t>。</w:t>
      </w:r>
    </w:p>
    <w:p w14:paraId="774B7D4E"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3.7 履约担保</w:t>
      </w:r>
    </w:p>
    <w:p w14:paraId="26130D7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hint="eastAsia"/>
          <w:sz w:val="24"/>
        </w:rPr>
        <w:t>承包人是否提供履约担保：</w:t>
      </w:r>
      <w:r>
        <w:rPr>
          <w:rFonts w:ascii="宋体" w:hAnsi="宋体"/>
          <w:sz w:val="24"/>
          <w:u w:val="single"/>
        </w:rPr>
        <w:t xml:space="preserve">  </w:t>
      </w:r>
      <w:r>
        <w:rPr>
          <w:rFonts w:ascii="宋体" w:hAnsi="宋体" w:cs="宋体" w:hint="eastAsia"/>
          <w:u w:val="single"/>
        </w:rPr>
        <w:t>不提供</w:t>
      </w:r>
      <w:r>
        <w:rPr>
          <w:rFonts w:ascii="宋体" w:hAnsi="宋体"/>
          <w:sz w:val="24"/>
          <w:u w:val="single"/>
        </w:rPr>
        <w:t xml:space="preserve">   </w:t>
      </w:r>
      <w:r>
        <w:rPr>
          <w:rFonts w:ascii="宋体" w:hAnsi="宋体"/>
          <w:sz w:val="24"/>
        </w:rPr>
        <w:t>。</w:t>
      </w:r>
    </w:p>
    <w:p w14:paraId="43F8C9C7"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承包人提供履约担保的形式</w:t>
      </w:r>
      <w:r>
        <w:rPr>
          <w:rFonts w:ascii="宋体" w:hAnsi="宋体" w:hint="eastAsia"/>
          <w:sz w:val="24"/>
        </w:rPr>
        <w:t>、金额及期限的</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3A61A392"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4. 监理人</w:t>
      </w:r>
    </w:p>
    <w:p w14:paraId="4ECCEE6E"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4.1监理人的一般规定</w:t>
      </w:r>
    </w:p>
    <w:p w14:paraId="26E3DC5C"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w:t>
      </w:r>
    </w:p>
    <w:p w14:paraId="0E898C9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 xml:space="preserve">。 </w:t>
      </w:r>
    </w:p>
    <w:p w14:paraId="4DE253AB"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关于监理人在施工现场的办公场所、生活场所的提供和费用承担的约定：</w:t>
      </w:r>
      <w:r>
        <w:rPr>
          <w:rFonts w:ascii="宋体" w:hAnsi="宋体" w:cs="宋体" w:hint="eastAsia"/>
          <w:u w:val="single"/>
        </w:rPr>
        <w:t>按监理合同执行</w:t>
      </w:r>
      <w:r>
        <w:rPr>
          <w:rFonts w:ascii="宋体" w:hAnsi="宋体"/>
          <w:sz w:val="24"/>
        </w:rPr>
        <w:t>。</w:t>
      </w:r>
    </w:p>
    <w:p w14:paraId="7EB09B69"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4.2 监理人员</w:t>
      </w:r>
    </w:p>
    <w:p w14:paraId="5847189C"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总监理工程师：</w:t>
      </w:r>
    </w:p>
    <w:p w14:paraId="3A87F01D"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14:paraId="0C136167"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 xml:space="preserve">职    </w:t>
      </w:r>
      <w:proofErr w:type="gramStart"/>
      <w:r>
        <w:rPr>
          <w:rFonts w:ascii="宋体" w:hAnsi="宋体"/>
          <w:sz w:val="24"/>
        </w:rPr>
        <w:t>务</w:t>
      </w:r>
      <w:proofErr w:type="gramEnd"/>
      <w:r>
        <w:rPr>
          <w:rFonts w:ascii="宋体" w:hAnsi="宋体"/>
          <w:sz w:val="24"/>
        </w:rPr>
        <w:t>：</w:t>
      </w:r>
      <w:r>
        <w:rPr>
          <w:rFonts w:ascii="宋体" w:hAnsi="宋体"/>
          <w:sz w:val="24"/>
          <w:u w:val="single"/>
        </w:rPr>
        <w:t>   </w:t>
      </w:r>
      <w:r>
        <w:rPr>
          <w:rFonts w:ascii="宋体" w:hAnsi="宋体"/>
          <w:sz w:val="24"/>
        </w:rPr>
        <w:t>；</w:t>
      </w:r>
    </w:p>
    <w:p w14:paraId="5E8C703A"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14:paraId="4CBA49AB"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lastRenderedPageBreak/>
        <w:t>联系电话：</w:t>
      </w:r>
      <w:r>
        <w:rPr>
          <w:rFonts w:ascii="宋体" w:hAnsi="宋体"/>
          <w:sz w:val="24"/>
          <w:u w:val="single"/>
        </w:rPr>
        <w:t>   </w:t>
      </w:r>
      <w:r>
        <w:rPr>
          <w:rFonts w:ascii="宋体" w:hAnsi="宋体"/>
          <w:sz w:val="24"/>
        </w:rPr>
        <w:t>；</w:t>
      </w:r>
    </w:p>
    <w:p w14:paraId="21A914D7"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14:paraId="6E914F46"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14:paraId="579B2218"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关于监理人的其他约定：</w:t>
      </w:r>
      <w:r>
        <w:rPr>
          <w:rFonts w:ascii="宋体" w:hAnsi="宋体" w:cs="宋体" w:hint="eastAsia"/>
          <w:u w:val="single"/>
        </w:rPr>
        <w:t>按监理合同执行</w:t>
      </w:r>
      <w:r>
        <w:rPr>
          <w:rFonts w:ascii="宋体" w:hAnsi="宋体"/>
          <w:sz w:val="24"/>
          <w:u w:val="single"/>
        </w:rPr>
        <w:t></w:t>
      </w:r>
      <w:r>
        <w:rPr>
          <w:rFonts w:ascii="宋体" w:hAnsi="宋体"/>
          <w:sz w:val="24"/>
        </w:rPr>
        <w:t>。</w:t>
      </w:r>
    </w:p>
    <w:p w14:paraId="7577E1AF"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5. 工程质量</w:t>
      </w:r>
    </w:p>
    <w:p w14:paraId="1319F727"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5.1 质量要求</w:t>
      </w:r>
    </w:p>
    <w:p w14:paraId="662B615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Pr>
          <w:rFonts w:ascii="宋体" w:hAnsi="宋体" w:cs="宋体" w:hint="eastAsia"/>
          <w:u w:val="single"/>
        </w:rPr>
        <w:t>合格</w:t>
      </w:r>
      <w:r>
        <w:rPr>
          <w:rFonts w:ascii="宋体" w:hAnsi="宋体"/>
          <w:sz w:val="24"/>
        </w:rPr>
        <w:t>。</w:t>
      </w:r>
    </w:p>
    <w:p w14:paraId="29414B9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Pr>
          <w:rFonts w:ascii="宋体" w:hAnsi="宋体" w:cs="宋体" w:hint="eastAsia"/>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14:paraId="48FD1680"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5.3 隐蔽工程检查</w:t>
      </w:r>
    </w:p>
    <w:p w14:paraId="30550D0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14:paraId="49E0DDC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14:paraId="52A8927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14:paraId="28073559"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6. 安全文明施工与环境保护</w:t>
      </w:r>
    </w:p>
    <w:p w14:paraId="37965C91"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6.1安全文明施工</w:t>
      </w:r>
    </w:p>
    <w:p w14:paraId="1E69FA39"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6.1.1 项目安全生产的达标目标及相应事项的约定：</w:t>
      </w:r>
      <w:r>
        <w:rPr>
          <w:rFonts w:ascii="宋体" w:hAnsi="宋体" w:hint="eastAsia"/>
          <w:sz w:val="24"/>
          <w:u w:val="single"/>
        </w:rPr>
        <w:t>/</w:t>
      </w:r>
      <w:r>
        <w:rPr>
          <w:rFonts w:ascii="宋体" w:hAnsi="宋体"/>
          <w:sz w:val="24"/>
        </w:rPr>
        <w:t>。</w:t>
      </w:r>
    </w:p>
    <w:p w14:paraId="62B1247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sz w:val="24"/>
          <w:u w:val="single"/>
        </w:rPr>
        <w:t>/</w:t>
      </w:r>
      <w:r>
        <w:rPr>
          <w:rFonts w:ascii="宋体" w:hAnsi="宋体"/>
          <w:sz w:val="24"/>
        </w:rPr>
        <w:t>。</w:t>
      </w:r>
    </w:p>
    <w:p w14:paraId="40D1A9B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14:paraId="46680D25"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14:paraId="20CD2B78"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u w:val="single"/>
        </w:rPr>
        <w:t>保证安全生产，文明施工，减少扰民降低环境污染和噪音的措施</w:t>
      </w:r>
      <w:r>
        <w:rPr>
          <w:rFonts w:ascii="宋体" w:hAnsi="宋体" w:hint="eastAsia"/>
          <w:sz w:val="24"/>
        </w:rPr>
        <w:t>。</w:t>
      </w:r>
    </w:p>
    <w:p w14:paraId="7A096B1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Pr>
          <w:rFonts w:ascii="宋体" w:hAnsi="宋体" w:hint="eastAsia"/>
          <w:u w:val="single"/>
        </w:rPr>
        <w:t>现场安全文明施工措施费根据考核结果支付</w:t>
      </w:r>
      <w:r>
        <w:rPr>
          <w:rFonts w:ascii="宋体" w:hAnsi="宋体"/>
          <w:sz w:val="24"/>
        </w:rPr>
        <w:t>。</w:t>
      </w:r>
    </w:p>
    <w:p w14:paraId="565D4829"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7. 工期和进度</w:t>
      </w:r>
    </w:p>
    <w:p w14:paraId="53A636C4"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7.1 施工组织设计</w:t>
      </w:r>
    </w:p>
    <w:p w14:paraId="2A8FF04B"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sz w:val="24"/>
        </w:rPr>
        <w:t>7.1.</w:t>
      </w:r>
      <w:r>
        <w:rPr>
          <w:rFonts w:ascii="宋体" w:hAnsi="宋体" w:hint="eastAsia"/>
          <w:sz w:val="24"/>
        </w:rPr>
        <w:t>1 合</w:t>
      </w:r>
      <w:r>
        <w:rPr>
          <w:rFonts w:ascii="宋体" w:hAnsi="宋体" w:hint="eastAsia"/>
          <w:kern w:val="0"/>
          <w:sz w:val="24"/>
        </w:rPr>
        <w:t>同当事人约定的</w:t>
      </w:r>
      <w:r>
        <w:rPr>
          <w:rFonts w:ascii="宋体" w:hAnsi="宋体"/>
          <w:kern w:val="0"/>
          <w:sz w:val="24"/>
        </w:rPr>
        <w:t>施工组织设计</w:t>
      </w:r>
      <w:r>
        <w:rPr>
          <w:rFonts w:ascii="宋体" w:hAnsi="宋体" w:hint="eastAsia"/>
          <w:kern w:val="0"/>
          <w:sz w:val="24"/>
        </w:rPr>
        <w:t>应包括的其他内容</w:t>
      </w:r>
      <w:r>
        <w:rPr>
          <w:rFonts w:ascii="宋体" w:hAnsi="宋体"/>
          <w:kern w:val="0"/>
          <w:sz w:val="24"/>
        </w:rPr>
        <w:t>：</w:t>
      </w:r>
      <w:r>
        <w:rPr>
          <w:rFonts w:ascii="宋体" w:hAnsi="宋体" w:hint="eastAsia"/>
          <w:sz w:val="24"/>
          <w:u w:val="single"/>
        </w:rPr>
        <w:t xml:space="preserve">∥ </w:t>
      </w:r>
      <w:r>
        <w:rPr>
          <w:rFonts w:ascii="宋体" w:hAnsi="宋体"/>
          <w:sz w:val="24"/>
        </w:rPr>
        <w:t>。</w:t>
      </w:r>
    </w:p>
    <w:p w14:paraId="6F024715"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lastRenderedPageBreak/>
        <w:t>7.2 施工进度计划</w:t>
      </w:r>
    </w:p>
    <w:p w14:paraId="456DE8A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7.2.2 施工进度计划的修订</w:t>
      </w:r>
    </w:p>
    <w:p w14:paraId="24839B4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发包人和监理人在收到修订的施工进度计划后确认或提出修改意见的期限：</w:t>
      </w:r>
      <w:r>
        <w:rPr>
          <w:rFonts w:ascii="宋体" w:hAnsi="宋体" w:hint="eastAsia"/>
          <w:sz w:val="24"/>
          <w:u w:val="single"/>
        </w:rPr>
        <w:t xml:space="preserve">/ </w:t>
      </w:r>
      <w:r>
        <w:rPr>
          <w:rFonts w:ascii="宋体" w:hAnsi="宋体"/>
          <w:sz w:val="24"/>
        </w:rPr>
        <w:t>。</w:t>
      </w:r>
    </w:p>
    <w:p w14:paraId="67E98EC5"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7.3 开工</w:t>
      </w:r>
    </w:p>
    <w:p w14:paraId="0617057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7.3.1 开工准备</w:t>
      </w:r>
    </w:p>
    <w:p w14:paraId="3C388CC7" w14:textId="77777777" w:rsidR="00DE0A34" w:rsidRDefault="00743416">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w:t>
      </w:r>
      <w:proofErr w:type="gramStart"/>
      <w:r>
        <w:rPr>
          <w:rFonts w:ascii="宋体" w:hAnsi="宋体"/>
          <w:kern w:val="0"/>
          <w:sz w:val="24"/>
        </w:rPr>
        <w:t>报审表</w:t>
      </w:r>
      <w:proofErr w:type="gramEnd"/>
      <w:r>
        <w:rPr>
          <w:rFonts w:ascii="宋体" w:hAnsi="宋体"/>
          <w:kern w:val="0"/>
          <w:sz w:val="24"/>
        </w:rPr>
        <w:t>的期限：</w:t>
      </w:r>
      <w:r>
        <w:rPr>
          <w:rFonts w:ascii="宋体" w:hAnsi="宋体" w:hint="eastAsia"/>
          <w:u w:val="single"/>
        </w:rPr>
        <w:t>在工程准备工作完成后，计划开工日期前7天提交开工报审表</w:t>
      </w:r>
      <w:r>
        <w:rPr>
          <w:rFonts w:ascii="宋体" w:hAnsi="宋体"/>
          <w:sz w:val="24"/>
        </w:rPr>
        <w:t>。</w:t>
      </w:r>
    </w:p>
    <w:p w14:paraId="607D8821" w14:textId="77777777" w:rsidR="00DE0A34" w:rsidRDefault="00743416">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14:paraId="4ADC5206" w14:textId="77777777" w:rsidR="00DE0A34" w:rsidRDefault="00743416">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14:paraId="0143899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7.3.2开工通知</w:t>
      </w:r>
    </w:p>
    <w:p w14:paraId="1701744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因发包人原因造成监理人未能在计划开工日期之日起</w:t>
      </w:r>
      <w:r>
        <w:rPr>
          <w:rFonts w:ascii="宋体" w:hAnsi="宋体" w:hint="eastAsia"/>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14:paraId="2DD62075"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7.4 测量放线</w:t>
      </w:r>
    </w:p>
    <w:p w14:paraId="0AA7FFFC"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rPr>
        <w:t>。</w:t>
      </w:r>
    </w:p>
    <w:p w14:paraId="6A142FB6"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7.5 工期延误</w:t>
      </w:r>
    </w:p>
    <w:p w14:paraId="2377546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14:paraId="33EE28E5"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08" w:name="EBe97a249140f944629a6c9bc13dd70b07"/>
      <w:r>
        <w:rPr>
          <w:rFonts w:ascii="宋体" w:hAnsi="宋体" w:hint="eastAsia"/>
          <w:u w:val="single"/>
        </w:rPr>
        <w:t>不可抗力因素、造成工期严重影响（延误10天以上）的设计变更、因地质情况引起的地基基础处理</w:t>
      </w:r>
      <w:bookmarkEnd w:id="108"/>
      <w:r>
        <w:rPr>
          <w:rFonts w:ascii="宋体" w:hAnsi="宋体"/>
          <w:sz w:val="24"/>
        </w:rPr>
        <w:t>。</w:t>
      </w:r>
    </w:p>
    <w:p w14:paraId="52A3B07B"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7.5.2 因承包人原因导致工期延误</w:t>
      </w:r>
    </w:p>
    <w:p w14:paraId="6CB64FF9"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sz w:val="24"/>
        </w:rPr>
        <w:t>因承包人原因造成工期延误，逾期竣工违约金的计算方法为：</w:t>
      </w:r>
      <w:r>
        <w:rPr>
          <w:rFonts w:ascii="宋体" w:hAnsi="宋体" w:hint="eastAsia"/>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sz w:val="24"/>
          <w:u w:val="single"/>
        </w:rPr>
        <w:t xml:space="preserve"> </w:t>
      </w:r>
      <w:r>
        <w:rPr>
          <w:rFonts w:ascii="宋体" w:hAnsi="宋体"/>
          <w:sz w:val="24"/>
        </w:rPr>
        <w:t xml:space="preserve"> 。</w:t>
      </w:r>
    </w:p>
    <w:p w14:paraId="2926F5E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sz w:val="24"/>
          <w:u w:val="single"/>
        </w:rPr>
        <w:t>/</w:t>
      </w:r>
      <w:r>
        <w:rPr>
          <w:rFonts w:ascii="宋体" w:hAnsi="宋体"/>
          <w:sz w:val="24"/>
          <w:u w:val="single"/>
        </w:rPr>
        <w:t xml:space="preserve"> </w:t>
      </w:r>
      <w:r>
        <w:rPr>
          <w:rFonts w:ascii="宋体" w:hAnsi="宋体"/>
          <w:sz w:val="24"/>
        </w:rPr>
        <w:t>。</w:t>
      </w:r>
    </w:p>
    <w:p w14:paraId="56B353F0"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7.6 不利物质条件</w:t>
      </w:r>
    </w:p>
    <w:p w14:paraId="38A7F58E"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u w:val="single"/>
        </w:rPr>
        <w:t>按通用条款执行</w:t>
      </w:r>
      <w:r>
        <w:rPr>
          <w:rFonts w:ascii="宋体" w:hAnsi="宋体"/>
          <w:sz w:val="24"/>
        </w:rPr>
        <w:t>。</w:t>
      </w:r>
    </w:p>
    <w:p w14:paraId="1E841A7C"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7.7异常恶劣的气候条件</w:t>
      </w:r>
    </w:p>
    <w:p w14:paraId="4CF8CEF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lastRenderedPageBreak/>
        <w:t>发包人和承包人同意以下情形视为异常恶劣的气候条件：</w:t>
      </w:r>
    </w:p>
    <w:p w14:paraId="0029350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cs="宋体" w:hint="eastAsia"/>
          <w:u w:val="single"/>
        </w:rPr>
        <w:t>按通用条款执行</w:t>
      </w:r>
      <w:r>
        <w:rPr>
          <w:rFonts w:ascii="宋体" w:hAnsi="宋体"/>
          <w:sz w:val="24"/>
        </w:rPr>
        <w:t>。</w:t>
      </w:r>
    </w:p>
    <w:p w14:paraId="47E4DA3C"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7.9 提前竣工的奖励</w:t>
      </w:r>
    </w:p>
    <w:p w14:paraId="3195179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sz w:val="24"/>
          <w:u w:val="single"/>
        </w:rPr>
        <w:t xml:space="preserve">/ </w:t>
      </w:r>
      <w:r>
        <w:rPr>
          <w:rFonts w:ascii="宋体" w:hAnsi="宋体"/>
          <w:sz w:val="24"/>
        </w:rPr>
        <w:t>。</w:t>
      </w:r>
    </w:p>
    <w:p w14:paraId="3FB63A38"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8. 材料与设备</w:t>
      </w:r>
    </w:p>
    <w:p w14:paraId="4CE44BB0"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8.4材料与工程设备的保管与使用</w:t>
      </w:r>
    </w:p>
    <w:p w14:paraId="6D387481"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8.6 样品</w:t>
      </w:r>
    </w:p>
    <w:p w14:paraId="29DA6357"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8.6.1</w:t>
      </w:r>
      <w:r>
        <w:rPr>
          <w:rFonts w:ascii="宋体" w:hAnsi="宋体"/>
          <w:kern w:val="0"/>
          <w:sz w:val="24"/>
        </w:rPr>
        <w:tab/>
        <w:t>样品的报送</w:t>
      </w:r>
      <w:r>
        <w:rPr>
          <w:rFonts w:ascii="宋体" w:hAnsi="宋体" w:hint="eastAsia"/>
          <w:kern w:val="0"/>
          <w:sz w:val="24"/>
        </w:rPr>
        <w:t>与封存</w:t>
      </w:r>
    </w:p>
    <w:p w14:paraId="3A21B86D"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kern w:val="0"/>
          <w:sz w:val="24"/>
        </w:rPr>
        <w:t>需要承包人报送样品的材料或工程设备，样品的种类、名称、规格、数量要求：</w:t>
      </w:r>
      <w:bookmarkStart w:id="109" w:name="EB689ded171f10418da62405f60d9ed548"/>
      <w:r>
        <w:rPr>
          <w:rFonts w:ascii="宋体" w:hAnsi="宋体" w:hint="eastAsia"/>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9"/>
      <w:r>
        <w:rPr>
          <w:rFonts w:ascii="宋体" w:hAnsi="宋体"/>
          <w:sz w:val="24"/>
        </w:rPr>
        <w:t>。</w:t>
      </w:r>
    </w:p>
    <w:p w14:paraId="3AAD13CD"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8.8 施工设备和临时设施</w:t>
      </w:r>
    </w:p>
    <w:p w14:paraId="1CDD7006"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14:paraId="761F53C5" w14:textId="77777777" w:rsidR="00DE0A34" w:rsidRDefault="0074341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10" w:name="EBcf6cb69e3ee84f48b5935e4553620b81"/>
      <w:r>
        <w:rPr>
          <w:rFonts w:ascii="宋体" w:hAnsi="宋体" w:hint="eastAsia"/>
          <w:u w:val="single"/>
        </w:rPr>
        <w:t>1)需要发包人办理申请手续和承担相关费用的临时占地：均由承包人负责，已包含在投标报价的临时设施费用中</w:t>
      </w:r>
      <w:bookmarkEnd w:id="110"/>
      <w:r>
        <w:rPr>
          <w:rFonts w:ascii="宋体" w:hAnsi="宋体" w:hint="eastAsia"/>
          <w:u w:val="single"/>
        </w:rPr>
        <w:t>;2)发包人提供的施工设备和临时设施的运行、维护、拆除、清运费用的承担人：</w:t>
      </w:r>
      <w:bookmarkStart w:id="111" w:name="EBac5c9033341d4cc99749a207c4b9cbde"/>
      <w:r>
        <w:rPr>
          <w:rFonts w:ascii="宋体" w:hAnsi="宋体" w:hint="eastAsia"/>
          <w:u w:val="single"/>
        </w:rPr>
        <w:t>承包人负责接计量柜及水表，并负责使用期间的保养、维护，承担相应费用，费用已包含在总报价中</w:t>
      </w:r>
      <w:bookmarkEnd w:id="111"/>
      <w:r>
        <w:rPr>
          <w:rFonts w:ascii="宋体" w:hAnsi="宋体" w:cs="宋体" w:hint="eastAsia"/>
          <w:u w:val="single"/>
        </w:rPr>
        <w:t>。</w:t>
      </w:r>
      <w:r>
        <w:rPr>
          <w:rFonts w:ascii="宋体" w:hAnsi="宋体"/>
          <w:sz w:val="24"/>
        </w:rPr>
        <w:t>。</w:t>
      </w:r>
    </w:p>
    <w:p w14:paraId="2ADD923F"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9. 试验与检验</w:t>
      </w:r>
    </w:p>
    <w:p w14:paraId="11404119"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9.1试验设备与试验人员</w:t>
      </w:r>
    </w:p>
    <w:p w14:paraId="690E172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9.1.2 试验设备</w:t>
      </w:r>
    </w:p>
    <w:p w14:paraId="5C9A058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u w:val="single"/>
        </w:rPr>
        <w:t>按通用条款执行</w:t>
      </w:r>
      <w:r>
        <w:rPr>
          <w:rFonts w:ascii="宋体" w:hAnsi="宋体"/>
          <w:sz w:val="24"/>
        </w:rPr>
        <w:t>。</w:t>
      </w:r>
      <w:r>
        <w:rPr>
          <w:rFonts w:ascii="宋体" w:hAnsi="宋体" w:hint="eastAsia"/>
          <w:sz w:val="24"/>
        </w:rPr>
        <w:t xml:space="preserve"> </w:t>
      </w:r>
    </w:p>
    <w:p w14:paraId="1BD41E1C"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u w:val="single"/>
        </w:rPr>
        <w:t>按通用条款执行</w:t>
      </w:r>
      <w:r>
        <w:rPr>
          <w:rFonts w:ascii="宋体" w:hAnsi="宋体"/>
          <w:sz w:val="24"/>
        </w:rPr>
        <w:t>。</w:t>
      </w:r>
    </w:p>
    <w:p w14:paraId="3393E5E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施工现场需要具备的其他试验条件：</w:t>
      </w:r>
      <w:r>
        <w:rPr>
          <w:rFonts w:ascii="宋体" w:hAnsi="宋体" w:cs="宋体" w:hint="eastAsia"/>
          <w:u w:val="single"/>
        </w:rPr>
        <w:t>按通用条款执行</w:t>
      </w:r>
      <w:r>
        <w:rPr>
          <w:rFonts w:ascii="宋体" w:hAnsi="宋体"/>
          <w:sz w:val="24"/>
        </w:rPr>
        <w:t>。</w:t>
      </w:r>
    </w:p>
    <w:p w14:paraId="4BE683B6"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9.4 现场工艺试验</w:t>
      </w:r>
      <w:r>
        <w:rPr>
          <w:rFonts w:ascii="宋体" w:hAnsi="宋体" w:hint="eastAsia"/>
          <w:sz w:val="24"/>
        </w:rPr>
        <w:t xml:space="preserve"> </w:t>
      </w:r>
    </w:p>
    <w:p w14:paraId="6557C5F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u w:val="single"/>
        </w:rPr>
        <w:t>承包人应按合同约定或监理人指示进行现场工艺试</w:t>
      </w:r>
      <w:r>
        <w:rPr>
          <w:rFonts w:ascii="宋体" w:hAnsi="宋体" w:hint="eastAsia"/>
          <w:u w:val="single"/>
        </w:rPr>
        <w:lastRenderedPageBreak/>
        <w:t>验。对大型的现场工艺试验，监理人认为必要时，应由承包人根据监理人提出的工艺试验要求，编制工艺试验措施计划，报送监理人审批</w:t>
      </w:r>
      <w:r>
        <w:rPr>
          <w:rFonts w:ascii="宋体" w:hAnsi="宋体"/>
          <w:sz w:val="24"/>
        </w:rPr>
        <w:t>。</w:t>
      </w:r>
    </w:p>
    <w:p w14:paraId="73518CCF"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10. 变更</w:t>
      </w:r>
    </w:p>
    <w:p w14:paraId="1A93CE5F"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10.1变更的范围</w:t>
      </w:r>
    </w:p>
    <w:p w14:paraId="3360DF04" w14:textId="77777777" w:rsidR="00DE0A34" w:rsidRDefault="00743416">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ascii="宋体" w:hAnsi="宋体" w:hint="eastAsia"/>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14:paraId="26586164"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10.4 变更估价</w:t>
      </w:r>
    </w:p>
    <w:p w14:paraId="279CF10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14:paraId="4AD66544" w14:textId="77777777" w:rsidR="00DE0A34" w:rsidRDefault="00743416">
      <w:pPr>
        <w:pStyle w:val="01"/>
        <w:adjustRightInd w:val="0"/>
        <w:snapToGrid w:val="0"/>
        <w:spacing w:line="360" w:lineRule="auto"/>
        <w:ind w:firstLineChars="177" w:firstLine="425"/>
        <w:rPr>
          <w:rFonts w:ascii="宋体" w:hAnsi="宋体"/>
          <w:sz w:val="24"/>
          <w:szCs w:val="24"/>
          <w:u w:val="single"/>
        </w:rPr>
      </w:pPr>
      <w:r>
        <w:rPr>
          <w:rFonts w:ascii="宋体" w:hAnsi="宋体"/>
          <w:sz w:val="24"/>
          <w:szCs w:val="24"/>
        </w:rPr>
        <w:t xml:space="preserve">关于变更估价的约定: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p>
    <w:p w14:paraId="1DF7BA7F"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10.5承包人的合理化建议</w:t>
      </w:r>
    </w:p>
    <w:p w14:paraId="43BA56FB"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w:t>
      </w:r>
      <w:r>
        <w:rPr>
          <w:rFonts w:ascii="宋体" w:hAnsi="宋体"/>
          <w:sz w:val="24"/>
        </w:rPr>
        <w:t>。</w:t>
      </w:r>
    </w:p>
    <w:p w14:paraId="5EA7A18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 xml:space="preserve">/ </w:t>
      </w:r>
      <w:r>
        <w:rPr>
          <w:rFonts w:ascii="宋体" w:hAnsi="宋体"/>
          <w:sz w:val="24"/>
        </w:rPr>
        <w:t>。</w:t>
      </w:r>
    </w:p>
    <w:p w14:paraId="5FED1A7A"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sz w:val="24"/>
          <w:u w:val="single"/>
        </w:rPr>
        <w:t xml:space="preserve">/ </w:t>
      </w:r>
      <w:r>
        <w:rPr>
          <w:rFonts w:ascii="宋体" w:hAnsi="宋体"/>
          <w:sz w:val="24"/>
        </w:rPr>
        <w:t>。</w:t>
      </w:r>
    </w:p>
    <w:p w14:paraId="261D9104"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sz w:val="24"/>
        </w:rPr>
        <w:t>10.7 暂估价：</w:t>
      </w:r>
      <w:r>
        <w:rPr>
          <w:rFonts w:ascii="宋体" w:hAnsi="宋体" w:hint="eastAsia"/>
          <w:sz w:val="24"/>
          <w:u w:val="single"/>
        </w:rPr>
        <w:t xml:space="preserve">/ </w:t>
      </w:r>
      <w:r>
        <w:rPr>
          <w:rFonts w:ascii="宋体" w:hAnsi="宋体"/>
          <w:sz w:val="24"/>
        </w:rPr>
        <w:t>。</w:t>
      </w:r>
    </w:p>
    <w:p w14:paraId="5750FFFF"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sz w:val="24"/>
        </w:rPr>
        <w:t>10.8 暂列金额：</w:t>
      </w:r>
      <w:r>
        <w:rPr>
          <w:rFonts w:ascii="宋体" w:hAnsi="宋体" w:hint="eastAsia"/>
          <w:sz w:val="24"/>
          <w:u w:val="single"/>
        </w:rPr>
        <w:t xml:space="preserve">/ </w:t>
      </w:r>
      <w:r>
        <w:rPr>
          <w:rFonts w:ascii="宋体" w:hAnsi="宋体"/>
          <w:sz w:val="24"/>
        </w:rPr>
        <w:t>。</w:t>
      </w:r>
    </w:p>
    <w:p w14:paraId="5979C6A8"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11. 价格调整</w:t>
      </w:r>
    </w:p>
    <w:p w14:paraId="2FC6FFE3"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11.1 市场价格波动引起的调整</w:t>
      </w:r>
    </w:p>
    <w:p w14:paraId="00536DA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           </w:t>
      </w:r>
      <w:r>
        <w:rPr>
          <w:rFonts w:ascii="宋体" w:hAnsi="宋体"/>
          <w:sz w:val="24"/>
          <w:u w:val="single"/>
        </w:rPr>
        <w:t xml:space="preserve"> </w:t>
      </w:r>
      <w:r>
        <w:rPr>
          <w:rFonts w:ascii="宋体" w:hAnsi="宋体"/>
          <w:sz w:val="24"/>
        </w:rPr>
        <w:t>。</w:t>
      </w:r>
    </w:p>
    <w:p w14:paraId="1BA340E5"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12. 合同价格、计量与支付</w:t>
      </w:r>
    </w:p>
    <w:p w14:paraId="60FD49C3"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12.1 合同价格形式</w:t>
      </w:r>
    </w:p>
    <w:p w14:paraId="7003AB6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固定费率</w:t>
      </w:r>
      <w:r>
        <w:rPr>
          <w:rFonts w:ascii="宋体" w:hAnsi="宋体"/>
          <w:sz w:val="24"/>
        </w:rPr>
        <w:t>合同。</w:t>
      </w:r>
    </w:p>
    <w:p w14:paraId="57D2BDDE"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u w:val="single"/>
        </w:rPr>
        <w:t>/</w:t>
      </w:r>
    </w:p>
    <w:p w14:paraId="4ACAE3C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2、总价合同。</w:t>
      </w:r>
    </w:p>
    <w:p w14:paraId="6492673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总价包含的风险范围：</w:t>
      </w:r>
      <w:r>
        <w:rPr>
          <w:rFonts w:ascii="宋体" w:hAnsi="宋体" w:hint="eastAsia"/>
          <w:sz w:val="24"/>
          <w:u w:val="single"/>
        </w:rPr>
        <w:t xml:space="preserve">/ </w:t>
      </w:r>
      <w:r>
        <w:rPr>
          <w:rFonts w:ascii="宋体" w:hAnsi="宋体"/>
          <w:sz w:val="24"/>
        </w:rPr>
        <w:t>。</w:t>
      </w:r>
    </w:p>
    <w:p w14:paraId="5F8DD1B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lastRenderedPageBreak/>
        <w:t>风险费用的计算方法：</w:t>
      </w:r>
      <w:r>
        <w:rPr>
          <w:rFonts w:ascii="宋体" w:hAnsi="宋体" w:hint="eastAsia"/>
          <w:sz w:val="24"/>
          <w:u w:val="single"/>
        </w:rPr>
        <w:t xml:space="preserve">/ </w:t>
      </w:r>
      <w:r>
        <w:rPr>
          <w:rFonts w:ascii="宋体" w:hAnsi="宋体"/>
          <w:sz w:val="24"/>
        </w:rPr>
        <w:t>。</w:t>
      </w:r>
    </w:p>
    <w:p w14:paraId="5EB235B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sz w:val="24"/>
          <w:u w:val="single"/>
        </w:rPr>
        <w:t xml:space="preserve">/ </w:t>
      </w:r>
      <w:r>
        <w:rPr>
          <w:rFonts w:ascii="宋体" w:hAnsi="宋体"/>
          <w:sz w:val="24"/>
        </w:rPr>
        <w:t>。</w:t>
      </w:r>
    </w:p>
    <w:p w14:paraId="75C2783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3、其他价格方式：</w:t>
      </w:r>
      <w:r>
        <w:rPr>
          <w:rFonts w:ascii="宋体" w:hAnsi="宋体" w:hint="eastAsia"/>
          <w:sz w:val="24"/>
          <w:u w:val="single"/>
        </w:rPr>
        <w:t xml:space="preserve">/ </w:t>
      </w:r>
      <w:r>
        <w:rPr>
          <w:rFonts w:ascii="宋体" w:hAnsi="宋体"/>
          <w:sz w:val="24"/>
        </w:rPr>
        <w:t>。</w:t>
      </w:r>
    </w:p>
    <w:p w14:paraId="408B3A5D"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12.2 预付款</w:t>
      </w:r>
    </w:p>
    <w:p w14:paraId="384ACDD7"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12.2.1 预付款的支付</w:t>
      </w:r>
    </w:p>
    <w:p w14:paraId="28C77298"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预付款支付比例或金额：</w:t>
      </w:r>
      <w:r>
        <w:rPr>
          <w:rFonts w:ascii="宋体" w:hAnsi="宋体" w:hint="eastAsia"/>
          <w:sz w:val="24"/>
          <w:u w:val="single"/>
        </w:rPr>
        <w:t xml:space="preserve">/ </w:t>
      </w:r>
      <w:r>
        <w:rPr>
          <w:rFonts w:ascii="宋体" w:hAnsi="宋体"/>
          <w:sz w:val="24"/>
        </w:rPr>
        <w:t>。</w:t>
      </w:r>
    </w:p>
    <w:p w14:paraId="0684019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预付款支付期限：</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14:paraId="113EE06B"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预付款扣回的方式：</w:t>
      </w:r>
      <w:r>
        <w:rPr>
          <w:rFonts w:ascii="宋体" w:hAnsi="宋体" w:hint="eastAsia"/>
          <w:sz w:val="24"/>
          <w:u w:val="single"/>
        </w:rPr>
        <w:t xml:space="preserve">/ </w:t>
      </w:r>
      <w:r>
        <w:rPr>
          <w:rFonts w:ascii="宋体" w:hAnsi="宋体"/>
          <w:sz w:val="24"/>
        </w:rPr>
        <w:t>。</w:t>
      </w:r>
    </w:p>
    <w:p w14:paraId="3434306E"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12.2.2 预付款担保</w:t>
      </w:r>
    </w:p>
    <w:p w14:paraId="5132B158"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承包人提交预付款担保的期限：</w:t>
      </w:r>
      <w:r>
        <w:rPr>
          <w:rFonts w:ascii="宋体" w:hAnsi="宋体" w:hint="eastAsia"/>
          <w:sz w:val="24"/>
          <w:u w:val="single"/>
        </w:rPr>
        <w:t xml:space="preserve">/ </w:t>
      </w:r>
      <w:r>
        <w:rPr>
          <w:rFonts w:ascii="宋体" w:hAnsi="宋体"/>
          <w:sz w:val="24"/>
        </w:rPr>
        <w:t>。</w:t>
      </w:r>
    </w:p>
    <w:p w14:paraId="20CA5E7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预付款担保的形式为：</w:t>
      </w:r>
      <w:r>
        <w:rPr>
          <w:rFonts w:ascii="宋体" w:hAnsi="宋体" w:hint="eastAsia"/>
          <w:sz w:val="24"/>
          <w:u w:val="single"/>
        </w:rPr>
        <w:t xml:space="preserve">/ </w:t>
      </w:r>
      <w:r>
        <w:rPr>
          <w:rFonts w:ascii="宋体" w:hAnsi="宋体"/>
          <w:sz w:val="24"/>
        </w:rPr>
        <w:t>。</w:t>
      </w:r>
    </w:p>
    <w:p w14:paraId="0E9647AF"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12.3 计量</w:t>
      </w:r>
    </w:p>
    <w:p w14:paraId="3648B94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12.3.1 计量原则</w:t>
      </w:r>
    </w:p>
    <w:p w14:paraId="1EF79A5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工程量计算规则：</w:t>
      </w:r>
      <w:r>
        <w:rPr>
          <w:rFonts w:ascii="宋体" w:hAnsi="宋体" w:hint="eastAsia"/>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14:paraId="1BE84656"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12.3.2 计量周期</w:t>
      </w:r>
    </w:p>
    <w:p w14:paraId="38DEFF19"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关于计量周期的约定：</w:t>
      </w:r>
      <w:r>
        <w:rPr>
          <w:rFonts w:ascii="宋体" w:hAnsi="宋体" w:hint="eastAsia"/>
          <w:u w:val="single"/>
        </w:rPr>
        <w:t>合同的计量周期为月，每月25日为当月计量截止日期(不含当日)和下月计量起始日期(含当日)</w:t>
      </w:r>
      <w:r>
        <w:rPr>
          <w:rFonts w:ascii="宋体" w:hAnsi="宋体" w:hint="eastAsia"/>
          <w:sz w:val="24"/>
          <w:u w:val="single"/>
        </w:rPr>
        <w:t xml:space="preserve"> </w:t>
      </w:r>
      <w:r>
        <w:rPr>
          <w:rFonts w:ascii="宋体" w:hAnsi="宋体"/>
          <w:sz w:val="24"/>
        </w:rPr>
        <w:t>。</w:t>
      </w:r>
    </w:p>
    <w:p w14:paraId="5DED4237"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12.3.3 单价合同的计量</w:t>
      </w:r>
    </w:p>
    <w:p w14:paraId="7212138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关于单价合同计量的约定：</w:t>
      </w:r>
      <w:r>
        <w:rPr>
          <w:rFonts w:ascii="宋体" w:hAnsi="宋体" w:hint="eastAsia"/>
          <w:sz w:val="24"/>
          <w:u w:val="single"/>
        </w:rPr>
        <w:t xml:space="preserve">/ </w:t>
      </w:r>
      <w:r>
        <w:rPr>
          <w:rFonts w:ascii="宋体" w:hAnsi="宋体"/>
          <w:sz w:val="24"/>
        </w:rPr>
        <w:t>。</w:t>
      </w:r>
    </w:p>
    <w:p w14:paraId="3A8493F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12.3.4 总价合同的计量</w:t>
      </w:r>
    </w:p>
    <w:p w14:paraId="0B2E185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关于总价合同计量的约定：</w:t>
      </w:r>
      <w:r>
        <w:rPr>
          <w:rFonts w:ascii="宋体" w:hAnsi="宋体" w:hint="eastAsia"/>
          <w:sz w:val="24"/>
          <w:u w:val="single"/>
        </w:rPr>
        <w:t xml:space="preserve">/ </w:t>
      </w:r>
      <w:r>
        <w:rPr>
          <w:rFonts w:ascii="宋体" w:hAnsi="宋体"/>
          <w:sz w:val="24"/>
        </w:rPr>
        <w:t>。</w:t>
      </w:r>
    </w:p>
    <w:p w14:paraId="0267B93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ascii="宋体" w:hAnsi="宋体" w:hint="eastAsia"/>
          <w:kern w:val="0"/>
          <w:sz w:val="24"/>
        </w:rPr>
        <w:t>〔</w:t>
      </w:r>
      <w:r>
        <w:rPr>
          <w:rFonts w:ascii="宋体" w:hAnsi="宋体"/>
          <w:kern w:val="0"/>
          <w:sz w:val="24"/>
        </w:rPr>
        <w:t>总价合同的计量</w:t>
      </w:r>
      <w:r>
        <w:rPr>
          <w:rFonts w:ascii="宋体" w:hAnsi="宋体" w:hint="eastAsia"/>
          <w:kern w:val="0"/>
          <w:sz w:val="24"/>
        </w:rPr>
        <w:t>〕</w:t>
      </w:r>
      <w:r>
        <w:rPr>
          <w:rFonts w:ascii="宋体" w:hAnsi="宋体"/>
          <w:sz w:val="24"/>
        </w:rPr>
        <w:t>约定</w:t>
      </w:r>
      <w:r>
        <w:rPr>
          <w:rFonts w:ascii="宋体" w:hAnsi="宋体" w:hint="eastAsia"/>
          <w:sz w:val="24"/>
        </w:rPr>
        <w:t>进行计量：</w:t>
      </w:r>
      <w:r>
        <w:rPr>
          <w:rFonts w:ascii="宋体" w:hAnsi="宋体" w:hint="eastAsia"/>
          <w:sz w:val="24"/>
          <w:u w:val="single"/>
        </w:rPr>
        <w:t xml:space="preserve">/ </w:t>
      </w:r>
      <w:r>
        <w:rPr>
          <w:rFonts w:ascii="宋体" w:hAnsi="宋体"/>
          <w:sz w:val="24"/>
        </w:rPr>
        <w:t>。</w:t>
      </w:r>
    </w:p>
    <w:p w14:paraId="603A1C85"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12.3.6 其他价格形式合同的计量</w:t>
      </w:r>
    </w:p>
    <w:p w14:paraId="3064FF79"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14:paraId="2DA997AE"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12.4 工程进度款支付</w:t>
      </w:r>
    </w:p>
    <w:p w14:paraId="5E2CB61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12.4.1 付款周期</w:t>
      </w:r>
    </w:p>
    <w:p w14:paraId="74518B6E"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lastRenderedPageBreak/>
        <w:t>关于付款周期的约定：</w:t>
      </w:r>
      <w:r>
        <w:rPr>
          <w:rFonts w:ascii="宋体" w:hAnsi="宋体" w:hint="eastAsia"/>
          <w:u w:val="single"/>
        </w:rPr>
        <w:t>/</w:t>
      </w:r>
      <w:r>
        <w:rPr>
          <w:rFonts w:ascii="宋体" w:hAnsi="宋体"/>
          <w:u w:val="single"/>
        </w:rPr>
        <w:t>。</w:t>
      </w:r>
    </w:p>
    <w:p w14:paraId="775EF25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12.4.2 进度付款申请单的编制</w:t>
      </w:r>
    </w:p>
    <w:p w14:paraId="10831B45"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关于进度付款申请单编制的约定：</w:t>
      </w:r>
      <w:r>
        <w:rPr>
          <w:rFonts w:ascii="宋体" w:hAnsi="宋体" w:hint="eastAsia"/>
          <w:u w:val="single"/>
        </w:rPr>
        <w:t>/</w:t>
      </w:r>
      <w:r>
        <w:rPr>
          <w:rFonts w:ascii="宋体" w:hAnsi="宋体"/>
          <w:sz w:val="24"/>
        </w:rPr>
        <w:t>。</w:t>
      </w:r>
    </w:p>
    <w:p w14:paraId="10B9D3B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12.4.3 进度付款申请单的提交</w:t>
      </w:r>
    </w:p>
    <w:p w14:paraId="43FB454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（1）单价合同进度付款申请单提交的约定</w:t>
      </w:r>
      <w:r>
        <w:rPr>
          <w:rFonts w:ascii="宋体" w:hAnsi="宋体" w:hint="eastAsia"/>
          <w:sz w:val="24"/>
        </w:rPr>
        <w:t>：</w:t>
      </w:r>
      <w:r>
        <w:rPr>
          <w:rFonts w:ascii="宋体" w:hAnsi="宋体" w:cs="宋体" w:hint="eastAsia"/>
          <w:u w:val="single"/>
        </w:rPr>
        <w:t>/</w:t>
      </w:r>
      <w:r>
        <w:rPr>
          <w:rFonts w:ascii="宋体" w:hAnsi="宋体"/>
          <w:sz w:val="24"/>
        </w:rPr>
        <w:t>。</w:t>
      </w:r>
    </w:p>
    <w:p w14:paraId="199CB68B"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（2）总价合同进度付款申请单提交的约定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14:paraId="2C13A38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（3）其他价格形式合同进度付款申请单提交的约定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14:paraId="08743766"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12.4.4 进度款审核和支付</w:t>
      </w:r>
    </w:p>
    <w:p w14:paraId="6D7E0BFC"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sz w:val="24"/>
        </w:rPr>
        <w:t>（1）监理人审查并报送发包人的期限：</w:t>
      </w:r>
      <w:r>
        <w:rPr>
          <w:rFonts w:ascii="宋体" w:hAnsi="宋体" w:hint="eastAsia"/>
          <w:sz w:val="24"/>
          <w:u w:val="single"/>
        </w:rPr>
        <w:t xml:space="preserve">/ </w:t>
      </w:r>
      <w:r>
        <w:rPr>
          <w:rFonts w:ascii="宋体" w:hAnsi="宋体"/>
          <w:sz w:val="24"/>
        </w:rPr>
        <w:t>。</w:t>
      </w:r>
    </w:p>
    <w:p w14:paraId="179EAAC6"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 xml:space="preserve">/ </w:t>
      </w:r>
      <w:r>
        <w:rPr>
          <w:rFonts w:ascii="宋体" w:hAnsi="宋体"/>
          <w:sz w:val="24"/>
        </w:rPr>
        <w:t>。</w:t>
      </w:r>
    </w:p>
    <w:p w14:paraId="3D0A3AE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（2）发包人支付进度款的期限：</w:t>
      </w:r>
      <w:r>
        <w:rPr>
          <w:rFonts w:ascii="宋体" w:hAnsi="宋体" w:hint="eastAsia"/>
          <w:sz w:val="24"/>
          <w:u w:val="single"/>
        </w:rPr>
        <w:t xml:space="preserve">/ </w:t>
      </w:r>
      <w:r>
        <w:rPr>
          <w:rFonts w:ascii="宋体" w:hAnsi="宋体"/>
          <w:sz w:val="24"/>
        </w:rPr>
        <w:t>。</w:t>
      </w:r>
    </w:p>
    <w:p w14:paraId="4C81B87B" w14:textId="77777777" w:rsidR="00DE0A34" w:rsidRDefault="00743416">
      <w:pPr>
        <w:adjustRightInd w:val="0"/>
        <w:snapToGrid w:val="0"/>
        <w:spacing w:line="360" w:lineRule="auto"/>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 xml:space="preserve">/ </w:t>
      </w:r>
      <w:r>
        <w:rPr>
          <w:rFonts w:ascii="宋体" w:hAnsi="宋体"/>
          <w:sz w:val="24"/>
        </w:rPr>
        <w:t>。</w:t>
      </w:r>
    </w:p>
    <w:p w14:paraId="278F325B" w14:textId="77777777" w:rsidR="00DE0A34" w:rsidRDefault="00743416">
      <w:pPr>
        <w:adjustRightInd w:val="0"/>
        <w:snapToGrid w:val="0"/>
        <w:spacing w:line="360" w:lineRule="auto"/>
        <w:ind w:firstLineChars="250" w:firstLine="600"/>
        <w:jc w:val="left"/>
        <w:rPr>
          <w:rFonts w:ascii="宋体" w:hAnsi="宋体"/>
          <w:sz w:val="24"/>
        </w:rPr>
      </w:pPr>
      <w:r>
        <w:rPr>
          <w:rFonts w:ascii="宋体" w:hAnsi="宋体"/>
          <w:sz w:val="24"/>
        </w:rPr>
        <w:t>12.4.6 支付分解表的编制</w:t>
      </w:r>
    </w:p>
    <w:p w14:paraId="3B8BA79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2、总价合同支付分解表的编制与审批：</w:t>
      </w:r>
      <w:r>
        <w:rPr>
          <w:rFonts w:ascii="宋体" w:hAnsi="宋体" w:hint="eastAsia"/>
          <w:sz w:val="24"/>
          <w:u w:val="single"/>
        </w:rPr>
        <w:t xml:space="preserve">/ </w:t>
      </w:r>
      <w:r>
        <w:rPr>
          <w:rFonts w:ascii="宋体" w:hAnsi="宋体"/>
          <w:sz w:val="24"/>
        </w:rPr>
        <w:t>。</w:t>
      </w:r>
    </w:p>
    <w:p w14:paraId="77A8760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3、单价合同的总价项目支付分解表的编制与审批：</w:t>
      </w:r>
      <w:r>
        <w:rPr>
          <w:rFonts w:ascii="宋体" w:hAnsi="宋体" w:hint="eastAsia"/>
          <w:sz w:val="24"/>
          <w:u w:val="single"/>
        </w:rPr>
        <w:t xml:space="preserve">/ </w:t>
      </w:r>
      <w:r>
        <w:rPr>
          <w:rFonts w:ascii="宋体" w:hAnsi="宋体"/>
          <w:sz w:val="24"/>
        </w:rPr>
        <w:t>。</w:t>
      </w:r>
    </w:p>
    <w:p w14:paraId="14C61E7B"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12.</w:t>
      </w:r>
      <w:r>
        <w:rPr>
          <w:rFonts w:ascii="宋体" w:hAnsi="宋体" w:hint="eastAsia"/>
          <w:sz w:val="24"/>
        </w:rPr>
        <w:t>5</w:t>
      </w:r>
      <w:r>
        <w:rPr>
          <w:rFonts w:ascii="宋体" w:hAnsi="宋体"/>
          <w:sz w:val="24"/>
        </w:rPr>
        <w:t xml:space="preserve"> 工程款支付</w:t>
      </w:r>
    </w:p>
    <w:p w14:paraId="0F8C0012" w14:textId="77777777" w:rsidR="00DE0A34" w:rsidRDefault="00743416">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14:paraId="08EB6C8A" w14:textId="77777777" w:rsidR="00DE0A34" w:rsidRDefault="00743416">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w:t>
      </w:r>
      <w:proofErr w:type="gramStart"/>
      <w:r>
        <w:rPr>
          <w:rFonts w:ascii="宋体" w:hAnsi="宋体"/>
          <w:szCs w:val="21"/>
          <w:u w:val="single"/>
        </w:rPr>
        <w:t>付合同</w:t>
      </w:r>
      <w:proofErr w:type="gramEnd"/>
      <w:r>
        <w:rPr>
          <w:rFonts w:ascii="宋体" w:hAnsi="宋体"/>
          <w:szCs w:val="21"/>
          <w:u w:val="single"/>
        </w:rPr>
        <w:t>价的40%，审计后满一年付至审定价的70%，审计后满二年付清</w:t>
      </w:r>
      <w:r>
        <w:rPr>
          <w:rFonts w:ascii="宋体" w:hAnsi="宋体" w:hint="eastAsia"/>
          <w:szCs w:val="21"/>
          <w:u w:val="single"/>
        </w:rPr>
        <w:t>。乙方必须开具增值税普通发票（以招标控制价核定的税率为准）。</w:t>
      </w:r>
    </w:p>
    <w:p w14:paraId="4AAF8DE0" w14:textId="77777777" w:rsidR="00DE0A34" w:rsidRDefault="00743416">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14:paraId="4BE29680" w14:textId="77777777" w:rsidR="00DE0A34" w:rsidRDefault="00743416">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14:paraId="4EB49B52"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13.</w:t>
      </w:r>
      <w:r>
        <w:rPr>
          <w:rFonts w:ascii="宋体" w:eastAsia="宋体" w:hAnsi="宋体" w:hint="eastAsia"/>
          <w:b w:val="0"/>
          <w:sz w:val="24"/>
        </w:rPr>
        <w:t xml:space="preserve"> </w:t>
      </w:r>
      <w:r>
        <w:rPr>
          <w:rFonts w:ascii="宋体" w:eastAsia="宋体" w:hAnsi="宋体"/>
          <w:b w:val="0"/>
          <w:sz w:val="24"/>
        </w:rPr>
        <w:t>验收和工程试车</w:t>
      </w:r>
    </w:p>
    <w:p w14:paraId="01B76512"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13.1 分部分项工程验收</w:t>
      </w:r>
    </w:p>
    <w:p w14:paraId="73AD139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小时提交书面延期要求。</w:t>
      </w:r>
    </w:p>
    <w:p w14:paraId="51D48C13" w14:textId="77777777" w:rsidR="00DE0A34" w:rsidRDefault="00743416">
      <w:pPr>
        <w:adjustRightInd w:val="0"/>
        <w:snapToGrid w:val="0"/>
        <w:spacing w:line="360" w:lineRule="auto"/>
        <w:ind w:firstLineChars="200" w:firstLine="480"/>
        <w:jc w:val="left"/>
        <w:rPr>
          <w:rFonts w:ascii="宋体" w:hAnsi="宋体"/>
          <w:b/>
          <w:sz w:val="24"/>
        </w:rPr>
      </w:pPr>
      <w:r>
        <w:rPr>
          <w:rFonts w:ascii="宋体" w:hAnsi="宋体"/>
          <w:sz w:val="24"/>
        </w:rPr>
        <w:lastRenderedPageBreak/>
        <w:t>关于延期最长不得超过：</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w:t>
      </w:r>
    </w:p>
    <w:p w14:paraId="620EA31F"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13.2 竣工验收</w:t>
      </w:r>
    </w:p>
    <w:p w14:paraId="6694BD8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13.2.2竣工验收程序</w:t>
      </w:r>
    </w:p>
    <w:p w14:paraId="7337685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kern w:val="0"/>
          <w:sz w:val="24"/>
        </w:rPr>
        <w:t>关于竣工验收程序的约定：</w:t>
      </w:r>
      <w:r>
        <w:rPr>
          <w:rFonts w:ascii="宋体" w:hAnsi="宋体" w:hint="eastAsia"/>
          <w:szCs w:val="21"/>
          <w:u w:val="single"/>
        </w:rPr>
        <w:t>发包人颁发的竣工验收相关规定及技术档案管理条例编制整理的竣工资料和竣工图（含电子</w:t>
      </w:r>
      <w:proofErr w:type="gramStart"/>
      <w:r>
        <w:rPr>
          <w:rFonts w:ascii="宋体" w:hAnsi="宋体" w:hint="eastAsia"/>
          <w:szCs w:val="21"/>
          <w:u w:val="single"/>
        </w:rPr>
        <w:t>档</w:t>
      </w:r>
      <w:proofErr w:type="gramEnd"/>
      <w:r>
        <w:rPr>
          <w:rFonts w:ascii="宋体" w:hAnsi="宋体" w:hint="eastAsia"/>
          <w:szCs w:val="21"/>
          <w:u w:val="single"/>
        </w:rPr>
        <w:t>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14:paraId="2FA9AC77"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kern w:val="0"/>
          <w:sz w:val="24"/>
        </w:rPr>
        <w:t>发包人不按照本项约定组织竣工验收、颁发工程接收证书的违约金的计算方法：</w:t>
      </w:r>
      <w:r>
        <w:rPr>
          <w:rFonts w:ascii="宋体" w:hAnsi="宋体" w:hint="eastAsia"/>
          <w:sz w:val="24"/>
          <w:u w:val="single"/>
        </w:rPr>
        <w:t xml:space="preserve">/ </w:t>
      </w:r>
      <w:r>
        <w:rPr>
          <w:rFonts w:ascii="宋体" w:hAnsi="宋体"/>
          <w:sz w:val="24"/>
        </w:rPr>
        <w:t>。</w:t>
      </w:r>
    </w:p>
    <w:p w14:paraId="1B4A1E2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13.2.5移交、接收全部与部分工程</w:t>
      </w:r>
    </w:p>
    <w:p w14:paraId="0574B975"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承包人向发包人移交工程的期限：</w:t>
      </w:r>
      <w:r>
        <w:rPr>
          <w:rFonts w:ascii="宋体" w:hAnsi="宋体" w:cs="宋体" w:hint="eastAsia"/>
          <w:sz w:val="24"/>
          <w:u w:val="single"/>
        </w:rPr>
        <w:t>根据发包人要求执行</w:t>
      </w:r>
      <w:r>
        <w:rPr>
          <w:rFonts w:ascii="宋体" w:hAnsi="宋体"/>
          <w:sz w:val="24"/>
        </w:rPr>
        <w:t>。</w:t>
      </w:r>
    </w:p>
    <w:p w14:paraId="69FB82CF"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ascii="宋体" w:hAnsi="宋体" w:cs="宋体" w:hint="eastAsia"/>
          <w:sz w:val="24"/>
          <w:u w:val="single"/>
        </w:rPr>
        <w:t>根据发包人要求执行</w:t>
      </w:r>
      <w:r>
        <w:rPr>
          <w:rFonts w:ascii="宋体" w:hAnsi="宋体"/>
          <w:sz w:val="24"/>
        </w:rPr>
        <w:t>。</w:t>
      </w:r>
    </w:p>
    <w:p w14:paraId="70D6401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承包人未按时移交工程的，违约金的计算方法为：</w:t>
      </w:r>
      <w:r>
        <w:rPr>
          <w:rFonts w:ascii="宋体" w:hAnsi="宋体" w:hint="eastAsia"/>
          <w:sz w:val="24"/>
          <w:u w:val="single"/>
        </w:rPr>
        <w:t>/</w:t>
      </w:r>
      <w:r>
        <w:rPr>
          <w:rFonts w:ascii="宋体" w:hAnsi="宋体"/>
          <w:sz w:val="24"/>
        </w:rPr>
        <w:t>。</w:t>
      </w:r>
    </w:p>
    <w:p w14:paraId="666502ED"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13.3 工程试车</w:t>
      </w:r>
    </w:p>
    <w:p w14:paraId="4C2E18D6"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13.3.1 试车程序</w:t>
      </w:r>
    </w:p>
    <w:p w14:paraId="1F7BA24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kern w:val="0"/>
          <w:sz w:val="24"/>
        </w:rPr>
        <w:t>工程试车内容：</w:t>
      </w:r>
      <w:r>
        <w:rPr>
          <w:rFonts w:ascii="宋体" w:hAnsi="宋体" w:hint="eastAsia"/>
          <w:sz w:val="24"/>
          <w:u w:val="single"/>
        </w:rPr>
        <w:t xml:space="preserve">/ </w:t>
      </w:r>
      <w:r>
        <w:rPr>
          <w:rFonts w:ascii="宋体" w:hAnsi="宋体"/>
          <w:sz w:val="24"/>
        </w:rPr>
        <w:t>。</w:t>
      </w:r>
    </w:p>
    <w:p w14:paraId="650E7EFF"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kern w:val="0"/>
          <w:sz w:val="24"/>
        </w:rPr>
        <w:t>承担；</w:t>
      </w:r>
    </w:p>
    <w:p w14:paraId="782AF5B8"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kern w:val="0"/>
          <w:sz w:val="24"/>
        </w:rPr>
        <w:t>承担。</w:t>
      </w:r>
    </w:p>
    <w:p w14:paraId="23218211"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13.3.3 投料试车</w:t>
      </w:r>
    </w:p>
    <w:p w14:paraId="57878125"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sz w:val="24"/>
        </w:rPr>
        <w:t>。</w:t>
      </w:r>
    </w:p>
    <w:p w14:paraId="04724069"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13.6 竣工退场</w:t>
      </w:r>
    </w:p>
    <w:p w14:paraId="2E1DB910"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13.6.1 竣工退场</w:t>
      </w:r>
    </w:p>
    <w:p w14:paraId="45516823"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承包人完成竣工退场的期限</w:t>
      </w:r>
      <w:r>
        <w:rPr>
          <w:rFonts w:ascii="宋体" w:hAnsi="宋体" w:hint="eastAsia"/>
          <w:kern w:val="0"/>
          <w:sz w:val="24"/>
        </w:rPr>
        <w:t>/</w:t>
      </w:r>
      <w:r>
        <w:rPr>
          <w:rFonts w:ascii="宋体" w:hAnsi="宋体" w:hint="eastAsia"/>
          <w:sz w:val="24"/>
          <w:u w:val="single"/>
        </w:rPr>
        <w:t xml:space="preserve"> </w:t>
      </w:r>
      <w:r>
        <w:rPr>
          <w:rFonts w:ascii="宋体" w:hAnsi="宋体"/>
          <w:sz w:val="24"/>
        </w:rPr>
        <w:t>。</w:t>
      </w:r>
    </w:p>
    <w:p w14:paraId="5F14F1F0"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14. 竣工结算</w:t>
      </w:r>
    </w:p>
    <w:p w14:paraId="41925B41"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14.1 竣工</w:t>
      </w:r>
      <w:r>
        <w:rPr>
          <w:rFonts w:ascii="宋体" w:hAnsi="宋体" w:hint="eastAsia"/>
          <w:sz w:val="24"/>
        </w:rPr>
        <w:t>结算</w:t>
      </w:r>
      <w:r>
        <w:rPr>
          <w:rFonts w:ascii="宋体" w:hAnsi="宋体"/>
          <w:sz w:val="24"/>
        </w:rPr>
        <w:t>申请</w:t>
      </w:r>
    </w:p>
    <w:p w14:paraId="26C3A90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sz w:val="24"/>
          <w:u w:val="single"/>
        </w:rPr>
        <w:t>/</w:t>
      </w:r>
      <w:r>
        <w:rPr>
          <w:rFonts w:ascii="宋体" w:hAnsi="宋体"/>
          <w:sz w:val="24"/>
        </w:rPr>
        <w:t>。</w:t>
      </w:r>
    </w:p>
    <w:p w14:paraId="3B373D6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竣工</w:t>
      </w:r>
      <w:r>
        <w:rPr>
          <w:rFonts w:ascii="宋体" w:hAnsi="宋体" w:hint="eastAsia"/>
          <w:sz w:val="24"/>
        </w:rPr>
        <w:t>结算</w:t>
      </w:r>
      <w:r>
        <w:rPr>
          <w:rFonts w:ascii="宋体" w:hAnsi="宋体"/>
          <w:sz w:val="24"/>
        </w:rPr>
        <w:t>申请单应包括的内容：</w:t>
      </w:r>
      <w:r>
        <w:rPr>
          <w:rFonts w:ascii="宋体" w:hAnsi="宋体" w:hint="eastAsia"/>
          <w:sz w:val="24"/>
          <w:u w:val="single"/>
        </w:rPr>
        <w:t xml:space="preserve">/ </w:t>
      </w:r>
      <w:r>
        <w:rPr>
          <w:rFonts w:ascii="宋体" w:hAnsi="宋体"/>
          <w:sz w:val="24"/>
        </w:rPr>
        <w:t>。</w:t>
      </w:r>
    </w:p>
    <w:p w14:paraId="513BF23C"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lastRenderedPageBreak/>
        <w:t>14.2 竣工结算审核</w:t>
      </w:r>
    </w:p>
    <w:p w14:paraId="03C8C2C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 xml:space="preserve">/ </w:t>
      </w:r>
      <w:r>
        <w:rPr>
          <w:rFonts w:ascii="宋体" w:hAnsi="宋体"/>
          <w:sz w:val="24"/>
        </w:rPr>
        <w:t>。</w:t>
      </w:r>
    </w:p>
    <w:p w14:paraId="47E479F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发包人完成竣工付款的期限：</w:t>
      </w:r>
      <w:r>
        <w:rPr>
          <w:rFonts w:ascii="宋体" w:hAnsi="宋体" w:hint="eastAsia"/>
          <w:sz w:val="24"/>
          <w:u w:val="single"/>
        </w:rPr>
        <w:t xml:space="preserve">/ </w:t>
      </w:r>
      <w:r>
        <w:rPr>
          <w:rFonts w:ascii="宋体" w:hAnsi="宋体"/>
          <w:sz w:val="24"/>
        </w:rPr>
        <w:t>。</w:t>
      </w:r>
    </w:p>
    <w:p w14:paraId="23272137"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 xml:space="preserve">/ </w:t>
      </w:r>
      <w:r>
        <w:rPr>
          <w:rFonts w:ascii="宋体" w:hAnsi="宋体"/>
          <w:sz w:val="24"/>
        </w:rPr>
        <w:t>。</w:t>
      </w:r>
    </w:p>
    <w:p w14:paraId="2F320ED4"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14.4 最终结清</w:t>
      </w:r>
    </w:p>
    <w:p w14:paraId="2E6F984F"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14.4.1 最终结清申请单</w:t>
      </w:r>
    </w:p>
    <w:p w14:paraId="0A32D882"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承包人提交最终结清申请单的份数：</w:t>
      </w:r>
      <w:r>
        <w:rPr>
          <w:rFonts w:ascii="宋体" w:hAnsi="宋体" w:hint="eastAsia"/>
          <w:sz w:val="24"/>
          <w:u w:val="single"/>
        </w:rPr>
        <w:t xml:space="preserve">/ </w:t>
      </w:r>
      <w:r>
        <w:rPr>
          <w:rFonts w:ascii="宋体" w:hAnsi="宋体"/>
          <w:sz w:val="24"/>
        </w:rPr>
        <w:t>。</w:t>
      </w:r>
    </w:p>
    <w:p w14:paraId="5BA8A37B"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kern w:val="0"/>
          <w:sz w:val="24"/>
        </w:rPr>
        <w:t>承包人提交最终结算申请单的期限：</w:t>
      </w:r>
      <w:r>
        <w:rPr>
          <w:rFonts w:ascii="宋体" w:hAnsi="宋体" w:hint="eastAsia"/>
          <w:sz w:val="24"/>
          <w:u w:val="single"/>
        </w:rPr>
        <w:t>/</w:t>
      </w:r>
      <w:r>
        <w:rPr>
          <w:rFonts w:ascii="宋体" w:hAnsi="宋体"/>
          <w:sz w:val="24"/>
        </w:rPr>
        <w:t xml:space="preserve">。 </w:t>
      </w:r>
    </w:p>
    <w:p w14:paraId="6F947E9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14:paraId="2ECA8AE8"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sz w:val="24"/>
          <w:u w:val="single"/>
        </w:rPr>
        <w:t xml:space="preserve">/ </w:t>
      </w:r>
      <w:r>
        <w:rPr>
          <w:rFonts w:ascii="宋体" w:hAnsi="宋体"/>
          <w:sz w:val="24"/>
        </w:rPr>
        <w:t>。</w:t>
      </w:r>
    </w:p>
    <w:p w14:paraId="2B3FA48C"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sz w:val="24"/>
          <w:u w:val="single"/>
        </w:rPr>
        <w:t>/</w:t>
      </w:r>
      <w:r>
        <w:rPr>
          <w:rFonts w:ascii="宋体" w:hAnsi="宋体"/>
          <w:sz w:val="24"/>
        </w:rPr>
        <w:t>。</w:t>
      </w:r>
    </w:p>
    <w:p w14:paraId="43986687"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15. 缺陷责任期与保修</w:t>
      </w:r>
    </w:p>
    <w:p w14:paraId="48A21073"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15.2缺陷责任期</w:t>
      </w:r>
    </w:p>
    <w:p w14:paraId="0C5DE997"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缺陷责任期的具体期限：</w:t>
      </w:r>
      <w:r>
        <w:rPr>
          <w:rFonts w:ascii="宋体" w:hAnsi="宋体" w:hint="eastAsia"/>
          <w:sz w:val="24"/>
          <w:u w:val="single"/>
        </w:rPr>
        <w:t>两年</w:t>
      </w:r>
      <w:r>
        <w:rPr>
          <w:rFonts w:ascii="宋体" w:hAnsi="宋体"/>
          <w:sz w:val="24"/>
        </w:rPr>
        <w:t>。</w:t>
      </w:r>
    </w:p>
    <w:p w14:paraId="09D70938"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15.3 质量保证金</w:t>
      </w:r>
    </w:p>
    <w:p w14:paraId="19896823"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hint="eastAsia"/>
          <w:sz w:val="24"/>
        </w:rPr>
        <w:t>关于是否扣留质量保证金的约定：</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在工程项目竣工前，承包人按专用合同条款第3.7条提供履约担保的，发包人不得同时预留工程质量保证金。</w:t>
      </w:r>
    </w:p>
    <w:p w14:paraId="476CC26F" w14:textId="77777777" w:rsidR="00DE0A34" w:rsidRDefault="00DE0A34">
      <w:pPr>
        <w:adjustRightInd w:val="0"/>
        <w:snapToGrid w:val="0"/>
        <w:spacing w:line="360" w:lineRule="auto"/>
        <w:ind w:firstLineChars="200" w:firstLine="480"/>
        <w:jc w:val="left"/>
        <w:rPr>
          <w:rFonts w:ascii="宋体" w:hAnsi="宋体"/>
          <w:sz w:val="24"/>
        </w:rPr>
      </w:pPr>
    </w:p>
    <w:p w14:paraId="326BED3F" w14:textId="77777777" w:rsidR="00DE0A34" w:rsidRDefault="00743416">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15.3.1 </w:t>
      </w:r>
      <w:r>
        <w:rPr>
          <w:rFonts w:ascii="宋体" w:hAnsi="宋体" w:hint="eastAsia"/>
          <w:sz w:val="24"/>
        </w:rPr>
        <w:t>承包人提供</w:t>
      </w:r>
      <w:r>
        <w:rPr>
          <w:rFonts w:ascii="宋体" w:hAnsi="宋体"/>
          <w:sz w:val="24"/>
        </w:rPr>
        <w:t>质量保证金的</w:t>
      </w:r>
      <w:r>
        <w:rPr>
          <w:rFonts w:ascii="宋体" w:hAnsi="宋体" w:hint="eastAsia"/>
          <w:sz w:val="24"/>
        </w:rPr>
        <w:t>方</w:t>
      </w:r>
      <w:r>
        <w:rPr>
          <w:rFonts w:ascii="宋体" w:hAnsi="宋体"/>
          <w:sz w:val="24"/>
        </w:rPr>
        <w:t>式</w:t>
      </w:r>
    </w:p>
    <w:p w14:paraId="71796A5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14:paraId="59F09CDC"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（1）质量保证金保函，保证金额为：</w:t>
      </w:r>
      <w:r>
        <w:rPr>
          <w:rFonts w:ascii="宋体" w:hAnsi="宋体" w:hint="eastAsia"/>
          <w:sz w:val="24"/>
          <w:u w:val="single"/>
        </w:rPr>
        <w:t xml:space="preserve">∥ </w:t>
      </w:r>
      <w:r>
        <w:rPr>
          <w:rFonts w:ascii="宋体" w:hAnsi="宋体"/>
          <w:kern w:val="0"/>
          <w:sz w:val="24"/>
        </w:rPr>
        <w:t xml:space="preserve">； </w:t>
      </w:r>
    </w:p>
    <w:p w14:paraId="7EBE9270"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ascii="宋体" w:hAnsi="宋体" w:hint="eastAsia"/>
          <w:sz w:val="24"/>
          <w:u w:val="single"/>
        </w:rPr>
        <w:t xml:space="preserve">∥ </w:t>
      </w:r>
      <w:r>
        <w:rPr>
          <w:rFonts w:ascii="宋体" w:hAnsi="宋体" w:hint="eastAsia"/>
          <w:kern w:val="0"/>
          <w:sz w:val="24"/>
          <w:u w:val="single"/>
        </w:rPr>
        <w:t xml:space="preserve"> </w:t>
      </w:r>
      <w:r>
        <w:rPr>
          <w:rFonts w:ascii="宋体" w:hAnsi="宋体"/>
          <w:kern w:val="0"/>
          <w:sz w:val="24"/>
        </w:rPr>
        <w:t>工程款；</w:t>
      </w:r>
    </w:p>
    <w:p w14:paraId="7004CFD1"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（3）其他</w:t>
      </w:r>
      <w:r>
        <w:rPr>
          <w:rFonts w:ascii="宋体" w:hAnsi="宋体" w:hint="eastAsia"/>
          <w:kern w:val="0"/>
          <w:sz w:val="24"/>
        </w:rPr>
        <w:t>方</w:t>
      </w:r>
      <w:r>
        <w:rPr>
          <w:rFonts w:ascii="宋体" w:hAnsi="宋体"/>
          <w:kern w:val="0"/>
          <w:sz w:val="24"/>
        </w:rPr>
        <w:t>式:</w:t>
      </w:r>
      <w:r>
        <w:rPr>
          <w:rFonts w:ascii="宋体" w:hAnsi="宋体" w:hint="eastAsia"/>
          <w:sz w:val="24"/>
          <w:u w:val="single"/>
        </w:rPr>
        <w:t xml:space="preserve"> ∥ </w:t>
      </w:r>
      <w:r>
        <w:rPr>
          <w:rFonts w:ascii="宋体" w:hAnsi="宋体"/>
          <w:sz w:val="24"/>
        </w:rPr>
        <w:t>。</w:t>
      </w:r>
    </w:p>
    <w:p w14:paraId="03A56BF5" w14:textId="77777777" w:rsidR="00DE0A34" w:rsidRDefault="00743416">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15.3.2 质量保证金的扣留 </w:t>
      </w:r>
    </w:p>
    <w:p w14:paraId="7C2B402F"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14:paraId="224A5565"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14:paraId="18BAC329" w14:textId="77777777" w:rsidR="00DE0A34" w:rsidRDefault="00743416">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（2）工程竣工结算时一次性扣留质量保证金；</w:t>
      </w:r>
    </w:p>
    <w:p w14:paraId="4FDDA99A"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（3）其他扣留方式:</w:t>
      </w:r>
      <w:r>
        <w:rPr>
          <w:rFonts w:ascii="宋体" w:hAnsi="宋体" w:hint="eastAsia"/>
          <w:sz w:val="24"/>
          <w:u w:val="single"/>
        </w:rPr>
        <w:t xml:space="preserve"> ∥ </w:t>
      </w:r>
      <w:r>
        <w:rPr>
          <w:rFonts w:ascii="宋体" w:hAnsi="宋体"/>
          <w:sz w:val="24"/>
        </w:rPr>
        <w:t>。</w:t>
      </w:r>
    </w:p>
    <w:p w14:paraId="05C04B25"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关于质量保证金的补充约定：</w:t>
      </w:r>
      <w:r>
        <w:rPr>
          <w:rFonts w:ascii="宋体" w:hAnsi="宋体" w:hint="eastAsia"/>
          <w:sz w:val="24"/>
          <w:u w:val="single"/>
        </w:rPr>
        <w:t xml:space="preserve">∥ </w:t>
      </w:r>
      <w:r>
        <w:rPr>
          <w:rFonts w:ascii="宋体" w:hAnsi="宋体"/>
          <w:sz w:val="24"/>
        </w:rPr>
        <w:t>。</w:t>
      </w:r>
    </w:p>
    <w:p w14:paraId="3D0F87E2"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15.4保修</w:t>
      </w:r>
    </w:p>
    <w:p w14:paraId="17DCC0D8" w14:textId="77777777" w:rsidR="00DE0A34" w:rsidRDefault="00743416">
      <w:pPr>
        <w:adjustRightInd w:val="0"/>
        <w:snapToGrid w:val="0"/>
        <w:spacing w:line="360" w:lineRule="auto"/>
        <w:ind w:firstLineChars="195" w:firstLine="468"/>
        <w:jc w:val="left"/>
        <w:rPr>
          <w:rFonts w:ascii="宋体" w:hAnsi="宋体"/>
          <w:sz w:val="24"/>
        </w:rPr>
      </w:pPr>
      <w:r>
        <w:rPr>
          <w:rFonts w:ascii="宋体" w:hAnsi="宋体"/>
          <w:sz w:val="24"/>
        </w:rPr>
        <w:t>15.4.1 保修责任</w:t>
      </w:r>
    </w:p>
    <w:p w14:paraId="0ADEECD9" w14:textId="77777777" w:rsidR="00DE0A34" w:rsidRDefault="00743416">
      <w:pPr>
        <w:adjustRightInd w:val="0"/>
        <w:snapToGrid w:val="0"/>
        <w:spacing w:line="360" w:lineRule="auto"/>
        <w:ind w:firstLineChars="195" w:firstLine="468"/>
        <w:jc w:val="left"/>
        <w:rPr>
          <w:rFonts w:ascii="宋体" w:hAnsi="宋体"/>
          <w:kern w:val="0"/>
          <w:sz w:val="24"/>
        </w:rPr>
      </w:pPr>
      <w:r>
        <w:rPr>
          <w:rFonts w:ascii="宋体" w:hAnsi="宋体"/>
          <w:sz w:val="24"/>
        </w:rPr>
        <w:t>工程保修期为：</w:t>
      </w:r>
      <w:r>
        <w:rPr>
          <w:rFonts w:ascii="宋体" w:hAnsi="宋体" w:hint="eastAsia"/>
          <w:kern w:val="0"/>
          <w:sz w:val="24"/>
          <w:u w:val="single"/>
        </w:rPr>
        <w:t xml:space="preserve">        </w:t>
      </w:r>
    </w:p>
    <w:p w14:paraId="2530F429" w14:textId="77777777" w:rsidR="00DE0A34" w:rsidRDefault="00743416">
      <w:pPr>
        <w:adjustRightInd w:val="0"/>
        <w:snapToGrid w:val="0"/>
        <w:spacing w:line="360" w:lineRule="auto"/>
        <w:ind w:firstLineChars="195" w:firstLine="468"/>
        <w:jc w:val="left"/>
        <w:rPr>
          <w:rFonts w:ascii="宋体" w:hAnsi="宋体"/>
          <w:sz w:val="24"/>
        </w:rPr>
      </w:pPr>
      <w:r>
        <w:rPr>
          <w:rFonts w:ascii="宋体" w:hAnsi="宋体"/>
          <w:sz w:val="24"/>
        </w:rPr>
        <w:t>15.4.3 修复通知</w:t>
      </w:r>
    </w:p>
    <w:p w14:paraId="62138CA1" w14:textId="77777777" w:rsidR="00DE0A34" w:rsidRDefault="00743416">
      <w:pPr>
        <w:adjustRightInd w:val="0"/>
        <w:snapToGrid w:val="0"/>
        <w:spacing w:line="360" w:lineRule="auto"/>
        <w:ind w:firstLineChars="195" w:firstLine="468"/>
        <w:jc w:val="left"/>
        <w:rPr>
          <w:rFonts w:ascii="宋体" w:hAnsi="宋体"/>
          <w:kern w:val="0"/>
          <w:sz w:val="24"/>
          <w:u w:val="single"/>
        </w:rPr>
      </w:pPr>
      <w:r>
        <w:rPr>
          <w:rFonts w:ascii="宋体" w:hAnsi="宋体"/>
          <w:kern w:val="0"/>
          <w:sz w:val="24"/>
        </w:rPr>
        <w:t>承包人收到保修通知并到达工程现场的合理时间：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rPr>
        <w:t>。</w:t>
      </w:r>
    </w:p>
    <w:p w14:paraId="2306DE1F"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16. 违约</w:t>
      </w:r>
    </w:p>
    <w:p w14:paraId="598418BD"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16.1 发包人违约</w:t>
      </w:r>
    </w:p>
    <w:p w14:paraId="3BB5DD75"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16.1.1发包人违约的情形</w:t>
      </w:r>
    </w:p>
    <w:p w14:paraId="4AFDA054"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发包人违约的其他情形：</w:t>
      </w:r>
      <w:r>
        <w:rPr>
          <w:rFonts w:ascii="宋体" w:hAnsi="宋体" w:hint="eastAsia"/>
          <w:sz w:val="24"/>
          <w:u w:val="single"/>
        </w:rPr>
        <w:t xml:space="preserve">∥ </w:t>
      </w:r>
      <w:r>
        <w:rPr>
          <w:rFonts w:ascii="宋体" w:hAnsi="宋体"/>
          <w:kern w:val="0"/>
          <w:sz w:val="24"/>
        </w:rPr>
        <w:t>。</w:t>
      </w:r>
    </w:p>
    <w:p w14:paraId="7EFC93A6" w14:textId="77777777" w:rsidR="00DE0A34" w:rsidRDefault="00743416">
      <w:pPr>
        <w:adjustRightInd w:val="0"/>
        <w:snapToGrid w:val="0"/>
        <w:spacing w:line="360" w:lineRule="auto"/>
        <w:ind w:left="1200" w:hangingChars="500" w:hanging="1200"/>
        <w:jc w:val="left"/>
        <w:rPr>
          <w:rFonts w:ascii="宋体" w:hAnsi="宋体"/>
          <w:kern w:val="0"/>
          <w:sz w:val="24"/>
        </w:rPr>
      </w:pPr>
      <w:r>
        <w:rPr>
          <w:rFonts w:ascii="宋体" w:hAnsi="宋体"/>
          <w:kern w:val="0"/>
          <w:sz w:val="24"/>
        </w:rPr>
        <w:t xml:space="preserve">    16.1.2 发包人违约的责任</w:t>
      </w:r>
    </w:p>
    <w:p w14:paraId="3AB93F0A"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发包人违约责任的承担方式和计算方法：</w:t>
      </w:r>
    </w:p>
    <w:p w14:paraId="6FB446A9" w14:textId="77777777" w:rsidR="00DE0A34" w:rsidRDefault="00743416">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ascii="宋体" w:hAnsi="宋体" w:hint="eastAsia"/>
          <w:sz w:val="24"/>
          <w:u w:val="single"/>
        </w:rPr>
        <w:t xml:space="preserve">∥ </w:t>
      </w:r>
      <w:r>
        <w:rPr>
          <w:rFonts w:ascii="宋体" w:hAnsi="宋体"/>
          <w:kern w:val="0"/>
          <w:sz w:val="24"/>
        </w:rPr>
        <w:t>。</w:t>
      </w:r>
    </w:p>
    <w:p w14:paraId="7207AE0A"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（2）因发包人原因未能按合同约定支付合同价款的违约责任：</w:t>
      </w:r>
      <w:r>
        <w:rPr>
          <w:rFonts w:ascii="宋体" w:hAnsi="宋体" w:hint="eastAsia"/>
          <w:sz w:val="24"/>
          <w:u w:val="single"/>
        </w:rPr>
        <w:t xml:space="preserve">∥ </w:t>
      </w:r>
      <w:r>
        <w:rPr>
          <w:rFonts w:ascii="宋体" w:hAnsi="宋体"/>
          <w:sz w:val="24"/>
        </w:rPr>
        <w:t>。</w:t>
      </w:r>
    </w:p>
    <w:p w14:paraId="2BAC9E29"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（3）发包人违反第10.1款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第（2）项约定，自行实施被取消的工作或转由他人实施的违约责任：</w:t>
      </w:r>
      <w:r>
        <w:rPr>
          <w:rFonts w:ascii="宋体" w:hAnsi="宋体" w:hint="eastAsia"/>
          <w:sz w:val="24"/>
          <w:u w:val="single"/>
        </w:rPr>
        <w:t xml:space="preserve">∥ </w:t>
      </w:r>
      <w:r>
        <w:rPr>
          <w:rFonts w:ascii="宋体" w:hAnsi="宋体"/>
          <w:kern w:val="0"/>
          <w:sz w:val="24"/>
        </w:rPr>
        <w:t>。</w:t>
      </w:r>
    </w:p>
    <w:p w14:paraId="183C4D5C"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ascii="宋体" w:hAnsi="宋体" w:hint="eastAsia"/>
          <w:sz w:val="24"/>
          <w:u w:val="single"/>
        </w:rPr>
        <w:t xml:space="preserve">∥ </w:t>
      </w:r>
      <w:r>
        <w:rPr>
          <w:rFonts w:ascii="宋体" w:hAnsi="宋体"/>
          <w:kern w:val="0"/>
          <w:sz w:val="24"/>
        </w:rPr>
        <w:t>。</w:t>
      </w:r>
    </w:p>
    <w:p w14:paraId="5C707A51"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（5）因发包人违反合同约定造成暂停施工的违约责任：</w:t>
      </w:r>
      <w:r>
        <w:rPr>
          <w:rFonts w:ascii="宋体" w:hAnsi="宋体" w:hint="eastAsia"/>
          <w:sz w:val="24"/>
          <w:u w:val="single"/>
        </w:rPr>
        <w:t xml:space="preserve">∥ </w:t>
      </w:r>
      <w:r>
        <w:rPr>
          <w:rFonts w:ascii="宋体" w:hAnsi="宋体"/>
          <w:kern w:val="0"/>
          <w:sz w:val="24"/>
        </w:rPr>
        <w:t>。</w:t>
      </w:r>
    </w:p>
    <w:p w14:paraId="62116298"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ascii="宋体" w:hAnsi="宋体" w:hint="eastAsia"/>
          <w:sz w:val="24"/>
          <w:u w:val="single"/>
        </w:rPr>
        <w:t xml:space="preserve">∥ </w:t>
      </w:r>
      <w:r>
        <w:rPr>
          <w:rFonts w:ascii="宋体" w:hAnsi="宋体"/>
          <w:kern w:val="0"/>
          <w:sz w:val="24"/>
        </w:rPr>
        <w:t>。</w:t>
      </w:r>
    </w:p>
    <w:p w14:paraId="50005402"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（7）</w:t>
      </w:r>
      <w:r>
        <w:rPr>
          <w:rFonts w:ascii="宋体" w:hAnsi="宋体" w:hint="eastAsia"/>
          <w:kern w:val="0"/>
          <w:sz w:val="24"/>
        </w:rPr>
        <w:t>其他：</w:t>
      </w:r>
      <w:r>
        <w:rPr>
          <w:rFonts w:ascii="宋体" w:hAnsi="宋体" w:hint="eastAsia"/>
          <w:sz w:val="24"/>
          <w:u w:val="single"/>
        </w:rPr>
        <w:t xml:space="preserve">∥ </w:t>
      </w:r>
      <w:r>
        <w:rPr>
          <w:rFonts w:ascii="宋体" w:hAnsi="宋体"/>
          <w:sz w:val="24"/>
        </w:rPr>
        <w:t>。</w:t>
      </w:r>
    </w:p>
    <w:p w14:paraId="37A3B50E"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16.1.3 因发包人违约解除合同</w:t>
      </w:r>
    </w:p>
    <w:p w14:paraId="1E65BC3F" w14:textId="77777777" w:rsidR="00DE0A34" w:rsidRDefault="00743416">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承包人按16.1.1项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约定暂停施工满</w:t>
      </w:r>
      <w:r>
        <w:rPr>
          <w:rFonts w:ascii="宋体" w:hAnsi="宋体"/>
          <w:kern w:val="0"/>
          <w:sz w:val="24"/>
          <w:u w:val="single"/>
        </w:rPr>
        <w:t xml:space="preserve"> </w:t>
      </w:r>
      <w:r>
        <w:rPr>
          <w:rFonts w:ascii="宋体" w:hAnsi="宋体" w:hint="eastAsia"/>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14:paraId="3FF36E6A"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16.2 承包人违约</w:t>
      </w:r>
    </w:p>
    <w:p w14:paraId="78DFB4D1"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16.2.1 承包人违约的情形</w:t>
      </w:r>
    </w:p>
    <w:p w14:paraId="3928ADBD"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承包人违约的其他情形：</w:t>
      </w:r>
      <w:r>
        <w:rPr>
          <w:rFonts w:ascii="宋体" w:hAnsi="宋体" w:hint="eastAsia"/>
          <w:sz w:val="24"/>
          <w:u w:val="single"/>
        </w:rPr>
        <w:t xml:space="preserve">∥ </w:t>
      </w:r>
      <w:r>
        <w:rPr>
          <w:rFonts w:ascii="宋体" w:hAnsi="宋体"/>
          <w:kern w:val="0"/>
          <w:sz w:val="24"/>
        </w:rPr>
        <w:t>。</w:t>
      </w:r>
    </w:p>
    <w:p w14:paraId="689DF038"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kern w:val="0"/>
          <w:sz w:val="24"/>
        </w:rPr>
        <w:t>16.2.2承包人违约的责任</w:t>
      </w:r>
    </w:p>
    <w:p w14:paraId="0E1575E7" w14:textId="77777777" w:rsidR="00DE0A34" w:rsidRDefault="00743416">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承包人违约责任的承担方式和计算方法：</w:t>
      </w:r>
      <w:r>
        <w:rPr>
          <w:rFonts w:ascii="宋体" w:hAnsi="宋体" w:hint="eastAsia"/>
          <w:sz w:val="24"/>
          <w:u w:val="single"/>
        </w:rPr>
        <w:t xml:space="preserve">∥ </w:t>
      </w:r>
      <w:r>
        <w:rPr>
          <w:rFonts w:ascii="宋体" w:hAnsi="宋体"/>
          <w:sz w:val="24"/>
        </w:rPr>
        <w:t xml:space="preserve">。    </w:t>
      </w:r>
    </w:p>
    <w:p w14:paraId="6858E56C"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16.2.3 因承包人违约解除合同</w:t>
      </w:r>
    </w:p>
    <w:p w14:paraId="35665D84" w14:textId="77777777" w:rsidR="00DE0A34" w:rsidRDefault="00743416">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关于承包人违约解除合同的特别约定：</w:t>
      </w:r>
      <w:r>
        <w:rPr>
          <w:rFonts w:ascii="宋体" w:hAnsi="宋体" w:hint="eastAsia"/>
          <w:sz w:val="24"/>
          <w:u w:val="single"/>
        </w:rPr>
        <w:t xml:space="preserve">∥ </w:t>
      </w:r>
      <w:r>
        <w:rPr>
          <w:rFonts w:ascii="宋体" w:hAnsi="宋体"/>
          <w:kern w:val="0"/>
          <w:sz w:val="24"/>
        </w:rPr>
        <w:t>。</w:t>
      </w:r>
    </w:p>
    <w:p w14:paraId="331E5F67" w14:textId="77777777" w:rsidR="00DE0A34" w:rsidRDefault="00743416">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发包人</w:t>
      </w:r>
      <w:r>
        <w:rPr>
          <w:rFonts w:ascii="宋体" w:hAnsi="宋体" w:hint="eastAsia"/>
          <w:kern w:val="0"/>
          <w:sz w:val="24"/>
        </w:rPr>
        <w:t>继续</w:t>
      </w:r>
      <w:r>
        <w:rPr>
          <w:rFonts w:ascii="宋体" w:hAnsi="宋体"/>
          <w:kern w:val="0"/>
          <w:sz w:val="24"/>
        </w:rPr>
        <w:t>使用承包人在施工现场的材料、设备、临时工程、承包人文件和由承包人或以其名义编制的其他文件</w:t>
      </w:r>
      <w:r>
        <w:rPr>
          <w:rFonts w:ascii="宋体" w:hAnsi="宋体" w:hint="eastAsia"/>
          <w:kern w:val="0"/>
          <w:sz w:val="24"/>
        </w:rPr>
        <w:t>的费用承担方式</w:t>
      </w:r>
      <w:r>
        <w:rPr>
          <w:rFonts w:ascii="宋体" w:hAnsi="宋体"/>
          <w:kern w:val="0"/>
          <w:sz w:val="24"/>
        </w:rPr>
        <w:t>：</w:t>
      </w:r>
      <w:r>
        <w:rPr>
          <w:rFonts w:ascii="宋体" w:hAnsi="宋体" w:hint="eastAsia"/>
          <w:sz w:val="24"/>
          <w:u w:val="single"/>
        </w:rPr>
        <w:t xml:space="preserve">∥ </w:t>
      </w:r>
      <w:r>
        <w:rPr>
          <w:rFonts w:ascii="宋体" w:hAnsi="宋体"/>
          <w:sz w:val="24"/>
        </w:rPr>
        <w:t>。</w:t>
      </w:r>
    </w:p>
    <w:p w14:paraId="2F3ED314"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17. 不可抗力 </w:t>
      </w:r>
    </w:p>
    <w:p w14:paraId="183465E2"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17.1 不可抗力的确认</w:t>
      </w:r>
    </w:p>
    <w:p w14:paraId="2D354ABF" w14:textId="77777777" w:rsidR="00DE0A34" w:rsidRDefault="00743416">
      <w:pPr>
        <w:adjustRightInd w:val="0"/>
        <w:snapToGrid w:val="0"/>
        <w:spacing w:line="360" w:lineRule="auto"/>
        <w:ind w:firstLineChars="200"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ascii="宋体" w:hAnsi="宋体" w:hint="eastAsia"/>
          <w:sz w:val="24"/>
          <w:u w:val="single"/>
        </w:rPr>
        <w:t xml:space="preserve">∥ </w:t>
      </w:r>
      <w:r>
        <w:rPr>
          <w:rFonts w:ascii="宋体" w:hAnsi="宋体"/>
          <w:kern w:val="0"/>
          <w:sz w:val="24"/>
        </w:rPr>
        <w:t>。</w:t>
      </w:r>
    </w:p>
    <w:p w14:paraId="70814B57"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17.4 因不可抗力解除合同</w:t>
      </w:r>
    </w:p>
    <w:p w14:paraId="2B342D29"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合同解除后，发包人应在商定或确定发包人应支付款项后</w:t>
      </w:r>
      <w:r>
        <w:rPr>
          <w:rFonts w:ascii="宋体" w:hAnsi="宋体" w:hint="eastAsia"/>
          <w:sz w:val="24"/>
          <w:u w:val="single"/>
        </w:rPr>
        <w:t xml:space="preserve">∥ </w:t>
      </w:r>
      <w:r>
        <w:rPr>
          <w:rFonts w:ascii="宋体" w:hAnsi="宋体"/>
          <w:sz w:val="24"/>
        </w:rPr>
        <w:t>天内完成款项的支付。</w:t>
      </w:r>
    </w:p>
    <w:p w14:paraId="0BB54EBF"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18. 保险</w:t>
      </w:r>
    </w:p>
    <w:p w14:paraId="459AA87D"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18.1 工程保险</w:t>
      </w:r>
    </w:p>
    <w:p w14:paraId="593E989A"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关于工程保险的特别约定：</w:t>
      </w:r>
      <w:r>
        <w:rPr>
          <w:rFonts w:ascii="宋体" w:hAnsi="宋体" w:hint="eastAsia"/>
          <w:sz w:val="24"/>
          <w:u w:val="single"/>
        </w:rPr>
        <w:t xml:space="preserve">∥ </w:t>
      </w:r>
      <w:r>
        <w:rPr>
          <w:rFonts w:ascii="宋体" w:hAnsi="宋体"/>
          <w:sz w:val="24"/>
        </w:rPr>
        <w:t>。</w:t>
      </w:r>
    </w:p>
    <w:p w14:paraId="517139F0"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18.3 其他保险</w:t>
      </w:r>
    </w:p>
    <w:p w14:paraId="7FC89EE6"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sz w:val="24"/>
        </w:rPr>
        <w:t>关于其他保险的约定：</w:t>
      </w:r>
      <w:r>
        <w:rPr>
          <w:rFonts w:ascii="宋体" w:hAnsi="宋体" w:hint="eastAsia"/>
          <w:sz w:val="24"/>
          <w:u w:val="single"/>
        </w:rPr>
        <w:t xml:space="preserve">∥ </w:t>
      </w:r>
      <w:r>
        <w:rPr>
          <w:rFonts w:ascii="宋体" w:hAnsi="宋体"/>
          <w:sz w:val="24"/>
        </w:rPr>
        <w:t>。</w:t>
      </w:r>
    </w:p>
    <w:p w14:paraId="4E84E147" w14:textId="77777777" w:rsidR="00DE0A34" w:rsidRDefault="00743416">
      <w:pPr>
        <w:adjustRightInd w:val="0"/>
        <w:snapToGrid w:val="0"/>
        <w:spacing w:line="360" w:lineRule="auto"/>
        <w:ind w:firstLineChars="200" w:firstLine="480"/>
        <w:jc w:val="left"/>
        <w:rPr>
          <w:rFonts w:ascii="宋体" w:hAnsi="宋体"/>
          <w:kern w:val="0"/>
          <w:sz w:val="24"/>
        </w:rPr>
      </w:pPr>
      <w:r>
        <w:rPr>
          <w:rFonts w:ascii="宋体" w:hAnsi="宋体"/>
          <w:sz w:val="24"/>
        </w:rPr>
        <w:t>承包人是否应为其施工设备等办理财产保险：</w:t>
      </w:r>
      <w:r>
        <w:rPr>
          <w:rFonts w:ascii="宋体" w:hAnsi="宋体" w:hint="eastAsia"/>
          <w:sz w:val="24"/>
          <w:u w:val="single"/>
        </w:rPr>
        <w:t xml:space="preserve">∥ </w:t>
      </w:r>
      <w:r>
        <w:rPr>
          <w:rFonts w:ascii="宋体" w:hAnsi="宋体"/>
          <w:sz w:val="24"/>
        </w:rPr>
        <w:t>。</w:t>
      </w:r>
    </w:p>
    <w:p w14:paraId="5AC34738"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18.7 通知义务</w:t>
      </w:r>
    </w:p>
    <w:p w14:paraId="109014CD"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kern w:val="0"/>
          <w:sz w:val="24"/>
        </w:rPr>
        <w:t>关于变更保险合同时的通知义务的约定：</w:t>
      </w:r>
      <w:r>
        <w:rPr>
          <w:rFonts w:ascii="宋体" w:hAnsi="宋体" w:hint="eastAsia"/>
          <w:sz w:val="24"/>
          <w:u w:val="single"/>
        </w:rPr>
        <w:t xml:space="preserve">∥ </w:t>
      </w:r>
      <w:r>
        <w:rPr>
          <w:rFonts w:ascii="宋体" w:hAnsi="宋体"/>
          <w:sz w:val="24"/>
        </w:rPr>
        <w:t>。</w:t>
      </w:r>
    </w:p>
    <w:p w14:paraId="027AADB4" w14:textId="77777777" w:rsidR="00DE0A34" w:rsidRDefault="00743416">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20. 争议解决</w:t>
      </w:r>
    </w:p>
    <w:p w14:paraId="376692D4"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20.3 争议评审</w:t>
      </w:r>
    </w:p>
    <w:p w14:paraId="751BB0F2" w14:textId="77777777" w:rsidR="00DE0A34" w:rsidRDefault="00743416">
      <w:pPr>
        <w:adjustRightInd w:val="0"/>
        <w:snapToGrid w:val="0"/>
        <w:spacing w:line="360" w:lineRule="auto"/>
        <w:ind w:leftChars="71" w:left="149" w:firstLineChars="150" w:firstLine="360"/>
        <w:jc w:val="left"/>
        <w:rPr>
          <w:rFonts w:ascii="宋体" w:hAnsi="宋体"/>
          <w:sz w:val="24"/>
        </w:rPr>
      </w:pPr>
      <w:r>
        <w:rPr>
          <w:rFonts w:ascii="宋体" w:hAnsi="宋体"/>
          <w:sz w:val="24"/>
        </w:rPr>
        <w:t>合同当事人是否同意将工程争议提交争议评审小组决</w:t>
      </w:r>
      <w:r>
        <w:rPr>
          <w:rFonts w:ascii="宋体" w:hAnsi="宋体" w:hint="eastAsia"/>
          <w:sz w:val="24"/>
        </w:rPr>
        <w:t>定：</w:t>
      </w:r>
      <w:r>
        <w:rPr>
          <w:rFonts w:ascii="宋体" w:hAnsi="宋体" w:hint="eastAsia"/>
          <w:sz w:val="24"/>
          <w:u w:val="single"/>
        </w:rPr>
        <w:t xml:space="preserve">∥ </w:t>
      </w:r>
      <w:r>
        <w:rPr>
          <w:rFonts w:ascii="宋体" w:hAnsi="宋体"/>
          <w:sz w:val="24"/>
        </w:rPr>
        <w:t>。</w:t>
      </w:r>
      <w:r>
        <w:rPr>
          <w:rFonts w:ascii="宋体" w:hAnsi="宋体" w:hint="eastAsia"/>
          <w:sz w:val="24"/>
        </w:rPr>
        <w:t xml:space="preserve">  </w:t>
      </w:r>
    </w:p>
    <w:p w14:paraId="42603444" w14:textId="77777777" w:rsidR="00DE0A34" w:rsidRDefault="00743416">
      <w:pPr>
        <w:adjustRightInd w:val="0"/>
        <w:snapToGrid w:val="0"/>
        <w:spacing w:line="360" w:lineRule="auto"/>
        <w:ind w:firstLineChars="200" w:firstLine="480"/>
        <w:jc w:val="left"/>
        <w:outlineLvl w:val="0"/>
        <w:rPr>
          <w:rFonts w:ascii="宋体" w:hAnsi="宋体"/>
          <w:sz w:val="24"/>
        </w:rPr>
      </w:pPr>
      <w:r>
        <w:rPr>
          <w:rFonts w:ascii="宋体" w:hAnsi="宋体"/>
          <w:sz w:val="24"/>
        </w:rPr>
        <w:t>20.3.1 争议评审小组的确定</w:t>
      </w:r>
    </w:p>
    <w:p w14:paraId="7FC1F462" w14:textId="77777777" w:rsidR="00DE0A34" w:rsidRDefault="00743416">
      <w:pPr>
        <w:adjustRightInd w:val="0"/>
        <w:snapToGrid w:val="0"/>
        <w:spacing w:line="360" w:lineRule="auto"/>
        <w:ind w:firstLineChars="200" w:firstLine="480"/>
        <w:jc w:val="left"/>
        <w:rPr>
          <w:rFonts w:ascii="宋体" w:hAnsi="宋体"/>
          <w:sz w:val="24"/>
          <w:u w:val="single"/>
        </w:rPr>
      </w:pPr>
      <w:r>
        <w:rPr>
          <w:rFonts w:ascii="宋体" w:hAnsi="宋体"/>
          <w:sz w:val="24"/>
        </w:rPr>
        <w:lastRenderedPageBreak/>
        <w:t>争议评审小组成员的确定：</w:t>
      </w:r>
      <w:r>
        <w:rPr>
          <w:rFonts w:ascii="宋体" w:hAnsi="宋体" w:hint="eastAsia"/>
          <w:sz w:val="24"/>
          <w:u w:val="single"/>
        </w:rPr>
        <w:t xml:space="preserve">∥ </w:t>
      </w:r>
      <w:r>
        <w:rPr>
          <w:rFonts w:ascii="宋体" w:hAnsi="宋体"/>
          <w:sz w:val="24"/>
        </w:rPr>
        <w:t>。</w:t>
      </w:r>
    </w:p>
    <w:p w14:paraId="4EC95214"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选定争议评审员的期限：</w:t>
      </w:r>
      <w:r>
        <w:rPr>
          <w:rFonts w:ascii="宋体" w:hAnsi="宋体" w:hint="eastAsia"/>
          <w:sz w:val="24"/>
          <w:u w:val="single"/>
        </w:rPr>
        <w:t xml:space="preserve">∥ </w:t>
      </w:r>
      <w:r>
        <w:rPr>
          <w:rFonts w:ascii="宋体" w:hAnsi="宋体"/>
          <w:sz w:val="24"/>
        </w:rPr>
        <w:t>。</w:t>
      </w:r>
    </w:p>
    <w:p w14:paraId="1C5EBA7C"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争议评审小组成员的报酬承担方式：</w:t>
      </w:r>
      <w:r>
        <w:rPr>
          <w:rFonts w:ascii="宋体" w:hAnsi="宋体" w:hint="eastAsia"/>
          <w:sz w:val="24"/>
          <w:u w:val="single"/>
        </w:rPr>
        <w:t xml:space="preserve">∥ </w:t>
      </w:r>
      <w:r>
        <w:rPr>
          <w:rFonts w:ascii="宋体" w:hAnsi="宋体"/>
          <w:sz w:val="24"/>
        </w:rPr>
        <w:t>。</w:t>
      </w:r>
    </w:p>
    <w:p w14:paraId="7924EC21"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其他事项的约定：</w:t>
      </w:r>
      <w:r>
        <w:rPr>
          <w:rFonts w:ascii="宋体" w:hAnsi="宋体" w:hint="eastAsia"/>
          <w:sz w:val="24"/>
          <w:u w:val="single"/>
        </w:rPr>
        <w:t xml:space="preserve">∥ </w:t>
      </w:r>
      <w:r>
        <w:rPr>
          <w:rFonts w:ascii="宋体" w:hAnsi="宋体"/>
          <w:sz w:val="24"/>
        </w:rPr>
        <w:t>。</w:t>
      </w:r>
    </w:p>
    <w:p w14:paraId="188399F6" w14:textId="77777777" w:rsidR="00DE0A34" w:rsidRDefault="00743416">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20.3.2 争议评审小组的决定</w:t>
      </w:r>
    </w:p>
    <w:p w14:paraId="0BB64278"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合同当事人关于本项的约定：</w:t>
      </w:r>
      <w:r>
        <w:rPr>
          <w:rFonts w:ascii="宋体" w:hAnsi="宋体" w:hint="eastAsia"/>
          <w:sz w:val="24"/>
          <w:u w:val="single"/>
        </w:rPr>
        <w:t xml:space="preserve">∥ </w:t>
      </w:r>
      <w:r>
        <w:rPr>
          <w:rFonts w:ascii="宋体" w:hAnsi="宋体"/>
          <w:sz w:val="24"/>
        </w:rPr>
        <w:t>。</w:t>
      </w:r>
    </w:p>
    <w:p w14:paraId="6A20AFBC" w14:textId="77777777" w:rsidR="00DE0A34" w:rsidRDefault="00743416">
      <w:pPr>
        <w:adjustRightInd w:val="0"/>
        <w:snapToGrid w:val="0"/>
        <w:spacing w:after="120" w:line="360" w:lineRule="auto"/>
        <w:ind w:firstLineChars="200" w:firstLine="480"/>
        <w:outlineLvl w:val="0"/>
        <w:rPr>
          <w:rFonts w:ascii="宋体" w:hAnsi="宋体"/>
          <w:sz w:val="24"/>
        </w:rPr>
      </w:pPr>
      <w:r>
        <w:rPr>
          <w:rFonts w:ascii="宋体" w:hAnsi="宋体"/>
          <w:sz w:val="24"/>
        </w:rPr>
        <w:t>20.4仲裁或诉讼</w:t>
      </w:r>
    </w:p>
    <w:p w14:paraId="0302BDB4" w14:textId="77777777" w:rsidR="00DE0A34" w:rsidRDefault="00743416">
      <w:pPr>
        <w:adjustRightInd w:val="0"/>
        <w:snapToGrid w:val="0"/>
        <w:spacing w:after="120" w:line="360" w:lineRule="auto"/>
        <w:ind w:firstLineChars="200" w:firstLine="48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ascii="宋体" w:hAnsi="宋体" w:hint="eastAsia"/>
          <w:sz w:val="24"/>
          <w:u w:val="single"/>
        </w:rPr>
        <w:t>（2）</w:t>
      </w:r>
      <w:r>
        <w:rPr>
          <w:rFonts w:ascii="宋体" w:hAnsi="宋体"/>
          <w:sz w:val="24"/>
          <w:u w:val="single"/>
        </w:rPr>
        <w:t xml:space="preserve"> </w:t>
      </w:r>
      <w:r>
        <w:rPr>
          <w:rFonts w:ascii="宋体" w:hAnsi="宋体"/>
          <w:sz w:val="24"/>
        </w:rPr>
        <w:t>种方式</w:t>
      </w:r>
      <w:r>
        <w:rPr>
          <w:rFonts w:ascii="宋体" w:hAnsi="宋体" w:hint="eastAsia"/>
          <w:sz w:val="24"/>
        </w:rPr>
        <w:t>解</w:t>
      </w:r>
      <w:r>
        <w:rPr>
          <w:rFonts w:ascii="宋体" w:hAnsi="宋体"/>
          <w:sz w:val="24"/>
        </w:rPr>
        <w:t>决：</w:t>
      </w:r>
    </w:p>
    <w:p w14:paraId="1B346647"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（1）向</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仲裁委员会申请仲裁；</w:t>
      </w:r>
    </w:p>
    <w:p w14:paraId="44447B00" w14:textId="77777777" w:rsidR="00DE0A34" w:rsidRDefault="00743416">
      <w:pPr>
        <w:adjustRightInd w:val="0"/>
        <w:snapToGrid w:val="0"/>
        <w:spacing w:line="360" w:lineRule="auto"/>
        <w:ind w:firstLineChars="200" w:firstLine="480"/>
        <w:jc w:val="left"/>
        <w:rPr>
          <w:rFonts w:ascii="宋体" w:hAnsi="宋体"/>
          <w:sz w:val="24"/>
        </w:rPr>
      </w:pPr>
      <w:r>
        <w:rPr>
          <w:rFonts w:ascii="宋体" w:hAnsi="宋体"/>
          <w:sz w:val="24"/>
        </w:rPr>
        <w:t>（2）向</w:t>
      </w:r>
      <w:r>
        <w:rPr>
          <w:rFonts w:ascii="宋体" w:hAnsi="宋体"/>
          <w:sz w:val="24"/>
          <w:u w:val="single"/>
        </w:rPr>
        <w:t xml:space="preserve"> </w:t>
      </w:r>
      <w:r>
        <w:rPr>
          <w:rFonts w:ascii="宋体" w:hAnsi="宋体" w:hint="eastAsia"/>
          <w:sz w:val="24"/>
          <w:u w:val="single"/>
        </w:rPr>
        <w:t>常州市天宁区</w:t>
      </w:r>
      <w:r>
        <w:rPr>
          <w:rFonts w:ascii="宋体" w:hAnsi="宋体"/>
          <w:sz w:val="24"/>
          <w:u w:val="single"/>
        </w:rPr>
        <w:t xml:space="preserve"> </w:t>
      </w:r>
      <w:r>
        <w:rPr>
          <w:rFonts w:ascii="宋体" w:hAnsi="宋体"/>
          <w:sz w:val="24"/>
        </w:rPr>
        <w:t>人民法院起诉。</w:t>
      </w:r>
    </w:p>
    <w:p w14:paraId="122F8B3D" w14:textId="77777777" w:rsidR="00DE0A34" w:rsidRDefault="00743416">
      <w:pPr>
        <w:pStyle w:val="4"/>
        <w:numPr>
          <w:ilvl w:val="3"/>
          <w:numId w:val="4"/>
        </w:numPr>
        <w:adjustRightInd w:val="0"/>
        <w:snapToGrid w:val="0"/>
        <w:spacing w:before="120" w:after="120" w:line="360" w:lineRule="auto"/>
        <w:ind w:leftChars="67" w:left="141"/>
        <w:textAlignment w:val="baseline"/>
        <w:rPr>
          <w:rFonts w:ascii="宋体" w:eastAsia="宋体" w:hAnsi="宋体"/>
          <w:b w:val="0"/>
          <w:sz w:val="24"/>
        </w:rPr>
      </w:pPr>
      <w:r>
        <w:rPr>
          <w:rFonts w:ascii="宋体" w:eastAsia="宋体" w:hAnsi="宋体"/>
          <w:b w:val="0"/>
          <w:sz w:val="24"/>
        </w:rPr>
        <w:t>2</w:t>
      </w:r>
      <w:r>
        <w:rPr>
          <w:rFonts w:ascii="宋体" w:eastAsia="宋体" w:hAnsi="宋体" w:hint="eastAsia"/>
          <w:b w:val="0"/>
          <w:sz w:val="24"/>
        </w:rPr>
        <w:t>1</w:t>
      </w:r>
      <w:r>
        <w:rPr>
          <w:rFonts w:ascii="宋体" w:eastAsia="宋体" w:hAnsi="宋体"/>
          <w:b w:val="0"/>
          <w:sz w:val="24"/>
        </w:rPr>
        <w:t xml:space="preserve">. </w:t>
      </w:r>
      <w:r>
        <w:rPr>
          <w:rFonts w:ascii="宋体" w:eastAsia="宋体" w:hAnsi="宋体" w:hint="eastAsia"/>
          <w:b w:val="0"/>
          <w:sz w:val="24"/>
        </w:rPr>
        <w:t>其他条款</w:t>
      </w:r>
    </w:p>
    <w:p w14:paraId="44FD6DA4" w14:textId="77777777" w:rsidR="00DE0A34" w:rsidRDefault="00743416">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14:paraId="4963F52F" w14:textId="77777777" w:rsidR="00DE0A34" w:rsidRDefault="00743416">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14:paraId="1AC1E64A" w14:textId="77777777" w:rsidR="00DE0A34" w:rsidRDefault="00743416">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14:paraId="1BAC7309" w14:textId="77777777" w:rsidR="00DE0A34" w:rsidRDefault="00743416">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14:paraId="41C5E50E" w14:textId="77777777" w:rsidR="00DE0A34" w:rsidRDefault="00DE0A34">
      <w:pPr>
        <w:adjustRightInd w:val="0"/>
        <w:snapToGrid w:val="0"/>
        <w:spacing w:line="360" w:lineRule="auto"/>
        <w:ind w:firstLineChars="200" w:firstLine="480"/>
        <w:jc w:val="left"/>
        <w:rPr>
          <w:rFonts w:ascii="宋体" w:hAnsi="宋体"/>
          <w:sz w:val="24"/>
          <w:u w:val="single"/>
        </w:rPr>
      </w:pPr>
    </w:p>
    <w:p w14:paraId="5FF11A2F" w14:textId="77777777" w:rsidR="00DE0A34" w:rsidRDefault="00DE0A34">
      <w:pPr>
        <w:adjustRightInd w:val="0"/>
        <w:snapToGrid w:val="0"/>
        <w:spacing w:line="360" w:lineRule="auto"/>
        <w:ind w:firstLineChars="200" w:firstLine="480"/>
        <w:jc w:val="left"/>
        <w:rPr>
          <w:rFonts w:ascii="宋体" w:hAnsi="宋体"/>
          <w:sz w:val="24"/>
          <w:u w:val="single"/>
        </w:rPr>
      </w:pPr>
    </w:p>
    <w:p w14:paraId="3F865D95" w14:textId="77777777" w:rsidR="00DE0A34" w:rsidRDefault="00DE0A34">
      <w:pPr>
        <w:adjustRightInd w:val="0"/>
        <w:snapToGrid w:val="0"/>
        <w:spacing w:line="360" w:lineRule="auto"/>
        <w:jc w:val="left"/>
        <w:rPr>
          <w:rFonts w:ascii="宋体" w:hAnsi="宋体"/>
          <w:b/>
          <w:sz w:val="24"/>
        </w:rPr>
      </w:pPr>
      <w:bookmarkStart w:id="112" w:name="_Toc351203652"/>
    </w:p>
    <w:p w14:paraId="20C0F52C" w14:textId="77777777" w:rsidR="00DE0A34" w:rsidRDefault="00DE0A34">
      <w:pPr>
        <w:adjustRightInd w:val="0"/>
        <w:snapToGrid w:val="0"/>
        <w:spacing w:line="360" w:lineRule="auto"/>
        <w:jc w:val="left"/>
        <w:rPr>
          <w:rFonts w:ascii="宋体" w:hAnsi="宋体"/>
          <w:b/>
          <w:sz w:val="24"/>
        </w:rPr>
      </w:pPr>
    </w:p>
    <w:p w14:paraId="258A5CDF" w14:textId="77777777" w:rsidR="00DE0A34" w:rsidRDefault="00DE0A34">
      <w:pPr>
        <w:adjustRightInd w:val="0"/>
        <w:snapToGrid w:val="0"/>
        <w:spacing w:line="360" w:lineRule="auto"/>
        <w:jc w:val="left"/>
        <w:rPr>
          <w:rFonts w:ascii="宋体" w:hAnsi="宋体"/>
          <w:b/>
          <w:sz w:val="24"/>
        </w:rPr>
      </w:pPr>
    </w:p>
    <w:p w14:paraId="4819A037" w14:textId="77777777" w:rsidR="00DE0A34" w:rsidRDefault="00DE0A34">
      <w:pPr>
        <w:adjustRightInd w:val="0"/>
        <w:snapToGrid w:val="0"/>
        <w:spacing w:line="360" w:lineRule="auto"/>
        <w:jc w:val="left"/>
        <w:rPr>
          <w:rFonts w:ascii="宋体" w:hAnsi="宋体"/>
          <w:b/>
          <w:sz w:val="24"/>
        </w:rPr>
      </w:pPr>
    </w:p>
    <w:p w14:paraId="1A244995" w14:textId="77777777" w:rsidR="00DE0A34" w:rsidRDefault="00DE0A34">
      <w:pPr>
        <w:adjustRightInd w:val="0"/>
        <w:snapToGrid w:val="0"/>
        <w:spacing w:line="360" w:lineRule="auto"/>
        <w:jc w:val="left"/>
        <w:rPr>
          <w:rFonts w:ascii="宋体" w:hAnsi="宋体"/>
          <w:b/>
          <w:sz w:val="24"/>
        </w:rPr>
      </w:pPr>
    </w:p>
    <w:p w14:paraId="7D27864F" w14:textId="77777777" w:rsidR="00DE0A34" w:rsidRDefault="00DE0A34">
      <w:pPr>
        <w:adjustRightInd w:val="0"/>
        <w:snapToGrid w:val="0"/>
        <w:spacing w:line="360" w:lineRule="auto"/>
        <w:jc w:val="left"/>
        <w:rPr>
          <w:rFonts w:ascii="宋体" w:hAnsi="宋体"/>
          <w:b/>
          <w:sz w:val="24"/>
        </w:rPr>
      </w:pPr>
    </w:p>
    <w:p w14:paraId="705872D7" w14:textId="77777777" w:rsidR="00DE0A34" w:rsidRDefault="00DE0A34">
      <w:pPr>
        <w:adjustRightInd w:val="0"/>
        <w:snapToGrid w:val="0"/>
        <w:spacing w:line="360" w:lineRule="auto"/>
        <w:jc w:val="left"/>
        <w:rPr>
          <w:rFonts w:ascii="宋体" w:hAnsi="宋体"/>
          <w:b/>
          <w:sz w:val="24"/>
        </w:rPr>
      </w:pPr>
    </w:p>
    <w:p w14:paraId="0C3AA2E9" w14:textId="77777777" w:rsidR="00DE0A34" w:rsidRDefault="00743416">
      <w:pPr>
        <w:adjustRightInd w:val="0"/>
        <w:snapToGrid w:val="0"/>
        <w:spacing w:line="360" w:lineRule="auto"/>
        <w:jc w:val="left"/>
        <w:rPr>
          <w:rFonts w:ascii="宋体" w:hAnsi="宋体"/>
          <w:b/>
          <w:sz w:val="24"/>
        </w:rPr>
      </w:pPr>
      <w:r>
        <w:rPr>
          <w:rFonts w:ascii="宋体" w:hAnsi="宋体" w:hint="eastAsia"/>
          <w:b/>
          <w:sz w:val="24"/>
        </w:rPr>
        <w:lastRenderedPageBreak/>
        <w:t>合同</w:t>
      </w:r>
      <w:r>
        <w:rPr>
          <w:rFonts w:ascii="宋体" w:hAnsi="宋体"/>
          <w:b/>
          <w:sz w:val="24"/>
        </w:rPr>
        <w:t>附件</w:t>
      </w:r>
      <w:bookmarkEnd w:id="112"/>
      <w:r>
        <w:rPr>
          <w:rFonts w:ascii="宋体" w:hAnsi="宋体" w:hint="eastAsia"/>
          <w:b/>
          <w:sz w:val="24"/>
        </w:rPr>
        <w:t>：</w:t>
      </w:r>
    </w:p>
    <w:p w14:paraId="40888169" w14:textId="77777777" w:rsidR="00DE0A34" w:rsidRDefault="00743416">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14:paraId="4FD97EE6"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发包人（全称）：</w:t>
      </w:r>
      <w:r>
        <w:rPr>
          <w:rFonts w:ascii="宋体" w:hAnsi="宋体" w:hint="eastAsia"/>
          <w:bCs/>
          <w:sz w:val="24"/>
          <w:u w:val="single"/>
        </w:rPr>
        <w:t>常州</w:t>
      </w:r>
      <w:proofErr w:type="gramStart"/>
      <w:r>
        <w:rPr>
          <w:rFonts w:ascii="宋体" w:hAnsi="宋体" w:hint="eastAsia"/>
          <w:bCs/>
          <w:sz w:val="24"/>
          <w:u w:val="single"/>
        </w:rPr>
        <w:t>市虹景中学</w:t>
      </w:r>
      <w:proofErr w:type="gramEnd"/>
      <w:r>
        <w:rPr>
          <w:rFonts w:ascii="宋体" w:hAnsi="宋体"/>
          <w:sz w:val="24"/>
        </w:rPr>
        <w:t xml:space="preserve"> </w:t>
      </w:r>
    </w:p>
    <w:p w14:paraId="65E60AA7" w14:textId="77777777" w:rsidR="00DE0A34" w:rsidRDefault="00743416">
      <w:pPr>
        <w:adjustRightInd w:val="0"/>
        <w:snapToGrid w:val="0"/>
        <w:spacing w:line="360" w:lineRule="auto"/>
        <w:rPr>
          <w:rFonts w:ascii="宋体" w:hAnsi="宋体"/>
          <w:sz w:val="24"/>
        </w:rPr>
      </w:pPr>
      <w:r>
        <w:rPr>
          <w:rFonts w:ascii="宋体" w:hAnsi="宋体"/>
          <w:sz w:val="24"/>
        </w:rPr>
        <w:t xml:space="preserve">　　承包人（全称）：</w:t>
      </w:r>
      <w:r>
        <w:rPr>
          <w:rFonts w:ascii="宋体" w:hAnsi="宋体"/>
          <w:sz w:val="24"/>
          <w:u w:val="single"/>
        </w:rPr>
        <w:t xml:space="preserve">   </w:t>
      </w:r>
      <w:r>
        <w:rPr>
          <w:rFonts w:ascii="宋体" w:hAnsi="宋体" w:hint="eastAsia"/>
          <w:snapToGrid w:val="0"/>
          <w:sz w:val="24"/>
          <w:u w:val="single"/>
        </w:rPr>
        <w:t xml:space="preserve">                         </w:t>
      </w:r>
      <w:r>
        <w:rPr>
          <w:rFonts w:ascii="宋体" w:hAnsi="宋体"/>
          <w:sz w:val="24"/>
          <w:u w:val="single"/>
        </w:rPr>
        <w:t xml:space="preserve">  </w:t>
      </w:r>
      <w:r>
        <w:rPr>
          <w:rFonts w:ascii="宋体" w:hAnsi="宋体"/>
          <w:sz w:val="24"/>
        </w:rPr>
        <w:t xml:space="preserve"> </w:t>
      </w:r>
    </w:p>
    <w:p w14:paraId="4533A559" w14:textId="77777777" w:rsidR="00DE0A34" w:rsidRDefault="00DE0A34">
      <w:pPr>
        <w:adjustRightInd w:val="0"/>
        <w:snapToGrid w:val="0"/>
        <w:spacing w:line="360" w:lineRule="auto"/>
        <w:rPr>
          <w:rFonts w:ascii="宋体" w:hAnsi="宋体"/>
          <w:sz w:val="24"/>
        </w:rPr>
      </w:pPr>
    </w:p>
    <w:p w14:paraId="695B2AC2" w14:textId="77777777" w:rsidR="00DE0A34" w:rsidRDefault="00743416">
      <w:pPr>
        <w:adjustRightInd w:val="0"/>
        <w:snapToGrid w:val="0"/>
        <w:spacing w:line="360" w:lineRule="auto"/>
        <w:rPr>
          <w:rFonts w:ascii="宋体" w:hAnsi="宋体"/>
          <w:sz w:val="24"/>
        </w:rPr>
      </w:pPr>
      <w:r>
        <w:rPr>
          <w:rFonts w:ascii="宋体" w:hAnsi="宋体"/>
          <w:sz w:val="24"/>
        </w:rPr>
        <w:t xml:space="preserve">　　发包人和承包人根据《中华人民共和国建筑法》和《建设工程质量管理条例》，经协商一致就</w:t>
      </w:r>
      <w:r>
        <w:rPr>
          <w:rFonts w:ascii="宋体" w:hAnsi="宋体" w:hint="eastAsia"/>
          <w:sz w:val="24"/>
          <w:u w:val="single"/>
        </w:rPr>
        <w:t xml:space="preserve"> </w:t>
      </w:r>
      <w:r>
        <w:rPr>
          <w:rFonts w:ascii="宋体" w:hAnsi="宋体" w:hint="eastAsia"/>
          <w:bCs/>
          <w:sz w:val="24"/>
        </w:rPr>
        <w:t>优抚接待站能力建设改造项目</w:t>
      </w:r>
      <w:r>
        <w:rPr>
          <w:rFonts w:ascii="宋体" w:hAnsi="宋体" w:hint="eastAsia"/>
          <w:snapToGrid w:val="0"/>
          <w:sz w:val="24"/>
          <w:u w:val="single"/>
        </w:rPr>
        <w:t xml:space="preserve"> </w:t>
      </w:r>
      <w:r>
        <w:rPr>
          <w:rFonts w:ascii="宋体" w:hAnsi="宋体"/>
          <w:sz w:val="24"/>
        </w:rPr>
        <w:t>（工程全称）签订工程质量保修书。</w:t>
      </w:r>
    </w:p>
    <w:p w14:paraId="6984561A" w14:textId="77777777" w:rsidR="00DE0A34" w:rsidRDefault="00743416">
      <w:pPr>
        <w:adjustRightInd w:val="0"/>
        <w:snapToGrid w:val="0"/>
        <w:spacing w:line="360" w:lineRule="auto"/>
        <w:outlineLvl w:val="0"/>
        <w:rPr>
          <w:rFonts w:ascii="宋体" w:hAnsi="宋体"/>
          <w:sz w:val="24"/>
        </w:rPr>
      </w:pPr>
      <w:r>
        <w:rPr>
          <w:rFonts w:ascii="宋体" w:hAnsi="宋体"/>
          <w:sz w:val="24"/>
        </w:rPr>
        <w:t xml:space="preserve">　　一、工程质量保修范围和内容</w:t>
      </w:r>
    </w:p>
    <w:p w14:paraId="14E8066E" w14:textId="77777777" w:rsidR="00DE0A34" w:rsidRDefault="00743416">
      <w:pPr>
        <w:adjustRightInd w:val="0"/>
        <w:snapToGrid w:val="0"/>
        <w:spacing w:line="360" w:lineRule="auto"/>
        <w:rPr>
          <w:rFonts w:ascii="宋体" w:hAnsi="宋体"/>
          <w:sz w:val="24"/>
        </w:rPr>
      </w:pPr>
      <w:r>
        <w:rPr>
          <w:rFonts w:ascii="宋体" w:hAnsi="宋体"/>
          <w:sz w:val="24"/>
        </w:rPr>
        <w:t xml:space="preserve">　　承包人在质量保修期内，按照有关法律规定和合同约定，承担工程质量保修责任。</w:t>
      </w:r>
    </w:p>
    <w:p w14:paraId="244B5B6A" w14:textId="77777777" w:rsidR="00DE0A34" w:rsidRDefault="00743416">
      <w:pPr>
        <w:adjustRightInd w:val="0"/>
        <w:snapToGrid w:val="0"/>
        <w:spacing w:line="360" w:lineRule="auto"/>
        <w:rPr>
          <w:rFonts w:ascii="宋体" w:hAnsi="宋体"/>
          <w:sz w:val="24"/>
        </w:rPr>
      </w:pPr>
      <w:r>
        <w:rP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u w:val="single"/>
        </w:rPr>
        <w:t>按合同承包范围内容</w:t>
      </w:r>
      <w:r>
        <w:rPr>
          <w:rFonts w:ascii="宋体" w:hAnsi="宋体"/>
          <w:sz w:val="24"/>
        </w:rPr>
        <w:t>。</w:t>
      </w:r>
    </w:p>
    <w:p w14:paraId="79FEC6D9" w14:textId="77777777" w:rsidR="00DE0A34" w:rsidRDefault="00743416">
      <w:pPr>
        <w:adjustRightInd w:val="0"/>
        <w:snapToGrid w:val="0"/>
        <w:spacing w:line="360" w:lineRule="auto"/>
        <w:outlineLvl w:val="0"/>
        <w:rPr>
          <w:rFonts w:ascii="宋体" w:hAnsi="宋体"/>
          <w:sz w:val="24"/>
        </w:rPr>
      </w:pPr>
      <w:r>
        <w:rPr>
          <w:rFonts w:ascii="宋体" w:hAnsi="宋体"/>
          <w:b/>
          <w:sz w:val="24"/>
        </w:rPr>
        <w:t xml:space="preserve">　　</w:t>
      </w:r>
    </w:p>
    <w:p w14:paraId="3E1F6EC4" w14:textId="77777777" w:rsidR="00DE0A34" w:rsidRDefault="00743416">
      <w:pPr>
        <w:adjustRightInd w:val="0"/>
        <w:snapToGrid w:val="0"/>
        <w:spacing w:line="360" w:lineRule="auto"/>
        <w:rPr>
          <w:rFonts w:ascii="宋体" w:hAnsi="宋体"/>
          <w:sz w:val="24"/>
        </w:rPr>
      </w:pPr>
      <w:r>
        <w:rPr>
          <w:rFonts w:ascii="宋体" w:hAnsi="宋体"/>
          <w:sz w:val="24"/>
        </w:rPr>
        <w:t xml:space="preserve">　　质量保修期自工程竣工验收合格之日起计算。</w:t>
      </w:r>
    </w:p>
    <w:p w14:paraId="56E91976" w14:textId="77777777" w:rsidR="00DE0A34" w:rsidRDefault="00743416">
      <w:pPr>
        <w:adjustRightInd w:val="0"/>
        <w:snapToGrid w:val="0"/>
        <w:spacing w:line="360" w:lineRule="auto"/>
        <w:ind w:firstLineChars="200" w:firstLine="480"/>
        <w:outlineLvl w:val="0"/>
        <w:rPr>
          <w:rFonts w:ascii="宋体" w:hAnsi="宋体"/>
          <w:sz w:val="24"/>
        </w:rPr>
      </w:pPr>
      <w:r>
        <w:rPr>
          <w:rFonts w:ascii="宋体" w:hAnsi="宋体"/>
          <w:sz w:val="24"/>
        </w:rPr>
        <w:t>三、缺陷责任期</w:t>
      </w:r>
    </w:p>
    <w:p w14:paraId="4782AFEA"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工程缺陷责任期为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proofErr w:type="gramStart"/>
      <w:r>
        <w:rPr>
          <w:rFonts w:ascii="宋体" w:hAnsi="宋体"/>
          <w:sz w:val="24"/>
        </w:rPr>
        <w:t>个</w:t>
      </w:r>
      <w:proofErr w:type="gramEnd"/>
      <w:r>
        <w:rPr>
          <w:rFonts w:ascii="宋体" w:hAnsi="宋体"/>
          <w:sz w:val="24"/>
        </w:rPr>
        <w:t>月，缺陷责任期自工程</w:t>
      </w:r>
      <w:r>
        <w:rPr>
          <w:rFonts w:ascii="宋体" w:hAnsi="宋体" w:hint="eastAsia"/>
          <w:sz w:val="24"/>
        </w:rPr>
        <w:t>通过竣工验收</w:t>
      </w:r>
      <w:r>
        <w:rPr>
          <w:rFonts w:ascii="宋体" w:hAnsi="宋体"/>
          <w:sz w:val="24"/>
        </w:rPr>
        <w:t>之日起计算。单位工程先于全部工程进行验收，单位工程缺陷责任期自单位工程验收合格之日起算。</w:t>
      </w:r>
    </w:p>
    <w:p w14:paraId="7BA37AFF" w14:textId="77777777" w:rsidR="00DE0A34" w:rsidRDefault="00743416">
      <w:pPr>
        <w:adjustRightInd w:val="0"/>
        <w:snapToGrid w:val="0"/>
        <w:spacing w:line="360" w:lineRule="auto"/>
        <w:ind w:firstLineChars="200" w:firstLine="480"/>
        <w:rPr>
          <w:rFonts w:ascii="宋体" w:hAnsi="宋体"/>
          <w:sz w:val="24"/>
        </w:rPr>
      </w:pPr>
      <w:r>
        <w:rPr>
          <w:rFonts w:ascii="宋体" w:hAnsi="宋体"/>
          <w:sz w:val="24"/>
        </w:rPr>
        <w:t>缺陷责任期终止后，发包人应退还剩余的质量保证金。</w:t>
      </w:r>
    </w:p>
    <w:p w14:paraId="49B2846B" w14:textId="77777777" w:rsidR="00DE0A34" w:rsidRDefault="00743416">
      <w:pPr>
        <w:adjustRightInd w:val="0"/>
        <w:snapToGrid w:val="0"/>
        <w:spacing w:line="360" w:lineRule="auto"/>
        <w:outlineLvl w:val="0"/>
        <w:rPr>
          <w:rFonts w:ascii="宋体" w:hAnsi="宋体"/>
          <w:sz w:val="24"/>
        </w:rPr>
      </w:pPr>
      <w:r>
        <w:rPr>
          <w:rFonts w:ascii="宋体" w:hAnsi="宋体"/>
          <w:sz w:val="24"/>
        </w:rPr>
        <w:t xml:space="preserve">    四、质量保修责任</w:t>
      </w:r>
    </w:p>
    <w:p w14:paraId="608ED968" w14:textId="77777777" w:rsidR="00DE0A34" w:rsidRDefault="00743416">
      <w:pPr>
        <w:adjustRightInd w:val="0"/>
        <w:snapToGrid w:val="0"/>
        <w:spacing w:line="360" w:lineRule="auto"/>
        <w:ind w:leftChars="50" w:left="105" w:firstLineChars="205" w:firstLine="492"/>
        <w:rPr>
          <w:rFonts w:ascii="宋体" w:hAnsi="宋体"/>
          <w:sz w:val="24"/>
        </w:rPr>
      </w:pPr>
      <w:r>
        <w:rPr>
          <w:rFonts w:ascii="宋体" w:hAnsi="宋体" w:hint="eastAsia"/>
          <w:sz w:val="24"/>
        </w:rPr>
        <w:t>1．</w:t>
      </w:r>
      <w:r>
        <w:rPr>
          <w:rFonts w:ascii="宋体" w:hAnsi="宋体"/>
          <w:sz w:val="24"/>
        </w:rPr>
        <w:t>属于保修范围、内容的项目，承包人应当在接到保修通知之日起7天内派人保修。承包人不在约定期限内派人保修的，发包人可以委托他人修理。</w:t>
      </w:r>
    </w:p>
    <w:p w14:paraId="63375122" w14:textId="77777777" w:rsidR="00DE0A34" w:rsidRDefault="00743416">
      <w:pPr>
        <w:adjustRightInd w:val="0"/>
        <w:snapToGrid w:val="0"/>
        <w:spacing w:line="360" w:lineRule="auto"/>
        <w:ind w:leftChars="50" w:left="105" w:firstLineChars="205" w:firstLine="492"/>
        <w:rPr>
          <w:rFonts w:ascii="宋体" w:hAnsi="宋体"/>
          <w:sz w:val="24"/>
        </w:rPr>
      </w:pPr>
      <w:r>
        <w:rPr>
          <w:rFonts w:ascii="宋体" w:hAnsi="宋体" w:hint="eastAsia"/>
          <w:sz w:val="24"/>
        </w:rPr>
        <w:t>2．</w:t>
      </w:r>
      <w:r>
        <w:rPr>
          <w:rFonts w:ascii="宋体" w:hAnsi="宋体"/>
          <w:sz w:val="24"/>
        </w:rPr>
        <w:t>发生紧急事故需抢修的，承包人在接到事故通知后，应当立即到达事故现场抢修。</w:t>
      </w:r>
    </w:p>
    <w:p w14:paraId="5C3063D6" w14:textId="77777777" w:rsidR="00DE0A34" w:rsidRDefault="00743416">
      <w:pPr>
        <w:adjustRightInd w:val="0"/>
        <w:snapToGrid w:val="0"/>
        <w:spacing w:line="360" w:lineRule="auto"/>
        <w:ind w:leftChars="50" w:left="105" w:firstLineChars="205" w:firstLine="492"/>
        <w:rPr>
          <w:rFonts w:ascii="宋体" w:hAnsi="宋体"/>
          <w:sz w:val="24"/>
        </w:rPr>
      </w:pPr>
      <w:r>
        <w:rPr>
          <w:rFonts w:ascii="宋体" w:hAnsi="宋体" w:hint="eastAsia"/>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772E474" w14:textId="77777777" w:rsidR="00DE0A34" w:rsidRDefault="00743416">
      <w:pPr>
        <w:adjustRightInd w:val="0"/>
        <w:snapToGrid w:val="0"/>
        <w:spacing w:line="360" w:lineRule="auto"/>
        <w:ind w:leftChars="200" w:left="420" w:firstLineChars="50" w:firstLine="120"/>
        <w:rPr>
          <w:rFonts w:ascii="宋体" w:hAnsi="宋体"/>
          <w:sz w:val="24"/>
        </w:rPr>
      </w:pPr>
      <w:r>
        <w:rPr>
          <w:rFonts w:ascii="宋体" w:hAnsi="宋体" w:hint="eastAsia"/>
          <w:sz w:val="24"/>
        </w:rPr>
        <w:lastRenderedPageBreak/>
        <w:t>4．</w:t>
      </w:r>
      <w:r>
        <w:rPr>
          <w:rFonts w:ascii="宋体" w:hAnsi="宋体"/>
          <w:sz w:val="24"/>
        </w:rPr>
        <w:t>质量保修完成后，由发包人组织验收。</w:t>
      </w:r>
    </w:p>
    <w:p w14:paraId="1DB31C92" w14:textId="77777777" w:rsidR="00DE0A34" w:rsidRDefault="00743416">
      <w:pPr>
        <w:adjustRightInd w:val="0"/>
        <w:snapToGrid w:val="0"/>
        <w:spacing w:line="360" w:lineRule="auto"/>
        <w:outlineLvl w:val="0"/>
        <w:rPr>
          <w:rFonts w:ascii="宋体" w:hAnsi="宋体"/>
          <w:sz w:val="24"/>
        </w:rPr>
      </w:pPr>
      <w:r>
        <w:rPr>
          <w:rFonts w:ascii="宋体" w:hAnsi="宋体"/>
          <w:sz w:val="24"/>
        </w:rPr>
        <w:t xml:space="preserve">　　五、保修费用</w:t>
      </w:r>
    </w:p>
    <w:p w14:paraId="7B5BCC20" w14:textId="77777777" w:rsidR="00DE0A34" w:rsidRDefault="00743416">
      <w:pPr>
        <w:adjustRightInd w:val="0"/>
        <w:snapToGrid w:val="0"/>
        <w:spacing w:line="360" w:lineRule="auto"/>
        <w:rPr>
          <w:rFonts w:ascii="宋体" w:hAnsi="宋体"/>
          <w:sz w:val="24"/>
        </w:rPr>
      </w:pPr>
      <w:r>
        <w:rPr>
          <w:rFonts w:ascii="宋体" w:hAnsi="宋体"/>
          <w:sz w:val="24"/>
        </w:rPr>
        <w:t xml:space="preserve">　　保修费用由造成质量缺陷的责任方承担。</w:t>
      </w:r>
    </w:p>
    <w:p w14:paraId="0BB2E595" w14:textId="77777777" w:rsidR="00DE0A34" w:rsidRDefault="00743416">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14:paraId="691E45A4" w14:textId="77777777" w:rsidR="00DE0A34" w:rsidRDefault="00743416">
      <w:pPr>
        <w:adjustRightInd w:val="0"/>
        <w:snapToGrid w:val="0"/>
        <w:spacing w:line="360" w:lineRule="auto"/>
        <w:ind w:firstLineChars="190" w:firstLine="456"/>
        <w:rPr>
          <w:rFonts w:ascii="宋体" w:hAnsi="宋体"/>
          <w:sz w:val="24"/>
        </w:rPr>
      </w:pPr>
      <w:r>
        <w:rPr>
          <w:rFonts w:ascii="宋体" w:hAnsi="宋体"/>
          <w:sz w:val="24"/>
        </w:rPr>
        <w:t>工程质量保修书由发包人、承包人在工程竣工验收</w:t>
      </w:r>
      <w:proofErr w:type="gramStart"/>
      <w:r>
        <w:rPr>
          <w:rFonts w:ascii="宋体" w:hAnsi="宋体"/>
          <w:sz w:val="24"/>
        </w:rPr>
        <w:t>前共同</w:t>
      </w:r>
      <w:proofErr w:type="gramEnd"/>
      <w:r>
        <w:rPr>
          <w:rFonts w:ascii="宋体" w:hAnsi="宋体"/>
          <w:sz w:val="24"/>
        </w:rPr>
        <w:t>签署，作为施工合同附件，其有效期限至保修期满。</w:t>
      </w:r>
    </w:p>
    <w:p w14:paraId="49628D7A" w14:textId="77777777" w:rsidR="00DE0A34" w:rsidRDefault="00DE0A34">
      <w:pPr>
        <w:adjustRightInd w:val="0"/>
        <w:snapToGrid w:val="0"/>
        <w:spacing w:line="360" w:lineRule="auto"/>
        <w:ind w:firstLine="420"/>
        <w:rPr>
          <w:rFonts w:ascii="宋体" w:hAnsi="宋体"/>
          <w:sz w:val="24"/>
        </w:rPr>
      </w:pPr>
    </w:p>
    <w:p w14:paraId="64DA668C" w14:textId="77777777" w:rsidR="00DE0A34" w:rsidRDefault="00743416">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ascii="宋体" w:hAnsi="宋体" w:hint="eastAsia"/>
          <w:sz w:val="24"/>
        </w:rPr>
        <w:t xml:space="preserve">                 </w:t>
      </w:r>
      <w:r>
        <w:rPr>
          <w:rFonts w:ascii="宋体" w:hAnsi="宋体"/>
          <w:sz w:val="24"/>
        </w:rPr>
        <w:t>承包人(公章)：</w:t>
      </w:r>
      <w:r>
        <w:rPr>
          <w:rFonts w:ascii="宋体" w:hAnsi="宋体"/>
          <w:sz w:val="24"/>
          <w:u w:val="single"/>
        </w:rPr>
        <w:t></w:t>
      </w:r>
      <w:r>
        <w:rPr>
          <w:rFonts w:ascii="宋体" w:hAnsi="宋体" w:hint="eastAsia"/>
          <w:sz w:val="24"/>
          <w:u w:val="single"/>
        </w:rPr>
        <w:t xml:space="preserve">          </w:t>
      </w:r>
    </w:p>
    <w:p w14:paraId="299CF1E9" w14:textId="77777777" w:rsidR="00DE0A34" w:rsidRDefault="00743416">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04F94473" w14:textId="77777777" w:rsidR="00DE0A34" w:rsidRDefault="00743416">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69C3AA38" w14:textId="77777777" w:rsidR="00DE0A34" w:rsidRDefault="00743416">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委托代理人(签字)：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12661A43" w14:textId="77777777" w:rsidR="00DE0A34" w:rsidRDefault="00743416">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720A2FBD" w14:textId="77777777" w:rsidR="00DE0A34" w:rsidRDefault="00743416">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0BD656BB" w14:textId="77777777" w:rsidR="00DE0A34" w:rsidRDefault="00743416">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14:paraId="38C9FB28" w14:textId="77777777" w:rsidR="00DE0A34" w:rsidRDefault="00743416">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37B5025A" w14:textId="77777777" w:rsidR="00DE0A34" w:rsidRDefault="00743416">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87"/>
    <w:p w14:paraId="362801D9" w14:textId="77777777" w:rsidR="00DE0A34" w:rsidRDefault="00DE0A34">
      <w:pPr>
        <w:adjustRightInd w:val="0"/>
        <w:snapToGrid w:val="0"/>
        <w:spacing w:line="360" w:lineRule="auto"/>
        <w:rPr>
          <w:rFonts w:ascii="宋体" w:hAnsi="宋体"/>
          <w:sz w:val="24"/>
        </w:rPr>
      </w:pPr>
    </w:p>
    <w:p w14:paraId="37DBC2CA" w14:textId="77777777" w:rsidR="00DE0A34" w:rsidRDefault="00DE0A34"/>
    <w:p w14:paraId="04CC9AE0" w14:textId="77777777" w:rsidR="00DE0A34" w:rsidRDefault="00DE0A34">
      <w:pPr>
        <w:pStyle w:val="aa"/>
        <w:jc w:val="center"/>
        <w:rPr>
          <w:rFonts w:asciiTheme="minorEastAsia" w:eastAsiaTheme="minorEastAsia" w:hAnsiTheme="minorEastAsia" w:cstheme="minorEastAsia"/>
          <w:sz w:val="24"/>
          <w:szCs w:val="24"/>
        </w:rPr>
      </w:pPr>
    </w:p>
    <w:sectPr w:rsidR="00DE0A34">
      <w:footerReference w:type="default" r:id="rId19"/>
      <w:footerReference w:type="first" r:id="rId20"/>
      <w:pgSz w:w="11906" w:h="16838"/>
      <w:pgMar w:top="1440" w:right="1803"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FDE3" w14:textId="77777777" w:rsidR="009B7BE8" w:rsidRDefault="009B7BE8">
      <w:r>
        <w:separator/>
      </w:r>
    </w:p>
  </w:endnote>
  <w:endnote w:type="continuationSeparator" w:id="0">
    <w:p w14:paraId="0B4DFAA6" w14:textId="77777777" w:rsidR="009B7BE8" w:rsidRDefault="009B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新細明體"/>
    <w:panose1 w:val="02010601000101010101"/>
    <w:charset w:val="88"/>
    <w:family w:val="roman"/>
    <w:pitch w:val="default"/>
    <w:sig w:usb0="00000000" w:usb1="00000000" w:usb2="00000016" w:usb3="00000000" w:csb0="00100001" w:csb1="00000000"/>
  </w:font>
  <w:font w:name="MingLiU_HKSCS">
    <w:altName w:val="PMingLiU-ExtB"/>
    <w:charset w:val="88"/>
    <w:family w:val="roman"/>
    <w:pitch w:val="default"/>
    <w:sig w:usb0="00000000" w:usb1="0000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4408" w14:textId="77777777" w:rsidR="00DE0A34" w:rsidRDefault="00DE0A34">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6211" w14:textId="77777777" w:rsidR="00DE0A34" w:rsidRDefault="00743416">
    <w:pPr>
      <w:pStyle w:val="a7"/>
      <w:jc w:val="center"/>
    </w:pPr>
    <w:r>
      <w:rPr>
        <w:noProof/>
      </w:rPr>
      <mc:AlternateContent>
        <mc:Choice Requires="wps">
          <w:drawing>
            <wp:anchor distT="0" distB="0" distL="114300" distR="114300" simplePos="0" relativeHeight="251664384" behindDoc="0" locked="0" layoutInCell="1" allowOverlap="1" wp14:anchorId="4F28A1F5" wp14:editId="64DA24D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73E8"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28A1F5"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14:paraId="0B9A73E8"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A455" w14:textId="77777777" w:rsidR="00DE0A34" w:rsidRDefault="00743416">
    <w:pPr>
      <w:pStyle w:val="a7"/>
    </w:pPr>
    <w:r>
      <w:rPr>
        <w:noProof/>
      </w:rPr>
      <mc:AlternateContent>
        <mc:Choice Requires="wps">
          <w:drawing>
            <wp:anchor distT="0" distB="0" distL="114300" distR="114300" simplePos="0" relativeHeight="251665408" behindDoc="0" locked="0" layoutInCell="1" allowOverlap="1" wp14:anchorId="1FC46171" wp14:editId="4BDADFE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8D3E"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49</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C46171" id="_x0000_t202" coordsize="21600,21600" o:spt="202" path="m,l,21600r21600,l21600,xe">
              <v:stroke joinstyle="miter"/>
              <v:path gradientshapeok="t" o:connecttype="rect"/>
            </v:shapetype>
            <v:shape id="文本框 18"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14:paraId="77AD8D3E"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49</w:t>
                      </w:r>
                    </w:fldSimple>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74AF" w14:textId="77777777" w:rsidR="00DE0A34" w:rsidRDefault="00743416">
    <w:pPr>
      <w:pStyle w:val="a7"/>
    </w:pPr>
    <w:r>
      <w:rPr>
        <w:noProof/>
      </w:rPr>
      <mc:AlternateContent>
        <mc:Choice Requires="wps">
          <w:drawing>
            <wp:anchor distT="0" distB="0" distL="114300" distR="114300" simplePos="0" relativeHeight="251661312" behindDoc="0" locked="0" layoutInCell="1" allowOverlap="1" wp14:anchorId="26CC6F12" wp14:editId="0BCDCA5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C0FF7"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CC6F12" id="_x0000_t202" coordsize="21600,21600" o:spt="202" path="m,l,21600r21600,l21600,xe">
              <v:stroke joinstyle="miter"/>
              <v:path gradientshapeok="t" o:connecttype="rect"/>
            </v:shapetype>
            <v:shape id="文本框 14"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14:paraId="76BC0FF7"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v:textbox>
              <w10:wrap anchorx="margin"/>
            </v:shape>
          </w:pict>
        </mc:Fallback>
      </mc:AlternateContent>
    </w:r>
  </w:p>
  <w:p w14:paraId="11504461" w14:textId="77777777" w:rsidR="00DE0A34" w:rsidRDefault="00DE0A34">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C51" w14:textId="77777777" w:rsidR="00DE0A34" w:rsidRDefault="00743416">
    <w:pPr>
      <w:pStyle w:val="a7"/>
      <w:jc w:val="center"/>
    </w:pPr>
    <w:r>
      <w:fldChar w:fldCharType="begin"/>
    </w:r>
    <w:r>
      <w:instrText>PAGE   \* MERGEFORMAT</w:instrText>
    </w:r>
    <w:r>
      <w:fldChar w:fldCharType="separate"/>
    </w:r>
    <w:r>
      <w:rPr>
        <w:lang w:val="zh-CN"/>
      </w:rPr>
      <w:t>8</w:t>
    </w:r>
    <w:r>
      <w:fldChar w:fldCharType="end"/>
    </w:r>
  </w:p>
  <w:p w14:paraId="6F364ACC" w14:textId="77777777" w:rsidR="00DE0A34" w:rsidRDefault="00DE0A34">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61A1" w14:textId="77777777" w:rsidR="00DE0A34" w:rsidRDefault="00743416">
    <w:pPr>
      <w:spacing w:line="1" w:lineRule="exact"/>
    </w:pPr>
    <w:r>
      <w:rPr>
        <w:noProof/>
      </w:rPr>
      <mc:AlternateContent>
        <mc:Choice Requires="wps">
          <w:drawing>
            <wp:anchor distT="0" distB="0" distL="114300" distR="114300" simplePos="0" relativeHeight="251662336" behindDoc="0" locked="0" layoutInCell="1" allowOverlap="1" wp14:anchorId="70D7A23F" wp14:editId="1B7851C3">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7C3D1"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D7A23F" id="_x0000_t202" coordsize="21600,21600" o:spt="202" path="m,l,21600r21600,l21600,xe">
              <v:stroke joinstyle="miter"/>
              <v:path gradientshapeok="t" o:connecttype="rect"/>
            </v:shapetype>
            <v:shape id="文本框 15"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14:paraId="30A7C3D1"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01A6" w14:textId="77777777" w:rsidR="00DE0A34" w:rsidRDefault="00743416">
    <w:pPr>
      <w:pStyle w:val="a7"/>
    </w:pPr>
    <w:r>
      <w:rPr>
        <w:noProof/>
      </w:rPr>
      <mc:AlternateContent>
        <mc:Choice Requires="wps">
          <w:drawing>
            <wp:anchor distT="0" distB="0" distL="114300" distR="114300" simplePos="0" relativeHeight="251663360" behindDoc="0" locked="0" layoutInCell="1" allowOverlap="1" wp14:anchorId="71E55784" wp14:editId="065B4D3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2EC44"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E55784" id="_x0000_t202" coordsize="21600,21600" o:spt="202" path="m,l,21600r21600,l21600,xe">
              <v:stroke joinstyle="miter"/>
              <v:path gradientshapeok="t" o:connecttype="rect"/>
            </v:shapetype>
            <v:shape id="文本框 16"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rO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MmRMWPdp++7r9/nP74wvDHQjqfJwBd+OBTP0r6gEe7yMuc929DjZ/URGDHlRv9vSq&#10;PjGZjaZH0+kEKgnd+AP/1b25DzG9VmRZFmoe0L9Cq1hfxjRAR0iO5uiiNab00DjW1fz4+ctJMdhr&#10;4Nw4xMhFDMkWKW2Myh6Me6c06i8554syeerMBLYWmBkhpXKplFs8AZ1RGmEfY7jDZ1NVpvIxxnuL&#10;Eplc2hvb1lEo9T5Iu/k0pqwH/MjAUHemIPXLvjT+x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xCrOZQIAABMFAAAOAAAAAAAAAAAAAAAAAC4CAABkcnMvZTJvRG9j&#10;LnhtbFBLAQItABQABgAIAAAAIQBxqtG51wAAAAUBAAAPAAAAAAAAAAAAAAAAAL8EAABkcnMvZG93&#10;bnJldi54bWxQSwUGAAAAAAQABADzAAAAwwUAAAAA&#10;" filled="f" stroked="f" strokeweight=".5pt">
              <v:textbox style="mso-fit-shape-to-text:t" inset="0,0,0,0">
                <w:txbxContent>
                  <w:p w14:paraId="2982EC44" w14:textId="77777777" w:rsidR="00DE0A34" w:rsidRDefault="00743416">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51</w:t>
                      </w:r>
                    </w:fldSimple>
                    <w:r>
                      <w:rPr>
                        <w:rFonts w:hint="eastAsia"/>
                      </w:rPr>
                      <w:t xml:space="preserve"> </w:t>
                    </w:r>
                    <w:r>
                      <w:rPr>
                        <w:rFonts w:hint="eastAsia"/>
                      </w:rPr>
                      <w:t>页</w:t>
                    </w:r>
                  </w:p>
                </w:txbxContent>
              </v:textbox>
              <w10:wrap anchorx="margin"/>
            </v:shape>
          </w:pict>
        </mc:Fallback>
      </mc:AlternateContent>
    </w:r>
  </w:p>
  <w:p w14:paraId="0C3B38A4" w14:textId="77777777" w:rsidR="00DE0A34" w:rsidRDefault="00DE0A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3B9E" w14:textId="77777777" w:rsidR="009B7BE8" w:rsidRDefault="009B7BE8">
      <w:r>
        <w:separator/>
      </w:r>
    </w:p>
  </w:footnote>
  <w:footnote w:type="continuationSeparator" w:id="0">
    <w:p w14:paraId="33A04C97" w14:textId="77777777" w:rsidR="009B7BE8" w:rsidRDefault="009B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9D50" w14:textId="77777777" w:rsidR="00DE0A34" w:rsidRDefault="00743416">
    <w:pPr>
      <w:pStyle w:val="a8"/>
      <w:jc w:val="right"/>
      <w:rPr>
        <w:b/>
      </w:rPr>
    </w:pPr>
    <w:proofErr w:type="gramStart"/>
    <w:r>
      <w:rPr>
        <w:rFonts w:hint="eastAsia"/>
        <w:b/>
      </w:rPr>
      <w:t>江苏畅誉项目管理</w:t>
    </w:r>
    <w:proofErr w:type="gramEnd"/>
    <w:r>
      <w:rPr>
        <w:rFonts w:hint="eastAsia"/>
        <w:b/>
      </w:rPr>
      <w:t>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DC30" w14:textId="77777777" w:rsidR="00DE0A34" w:rsidRDefault="00743416">
    <w:pPr>
      <w:pStyle w:val="a8"/>
      <w:jc w:val="right"/>
    </w:pPr>
    <w:proofErr w:type="gramStart"/>
    <w:r>
      <w:rPr>
        <w:rFonts w:hint="eastAsia"/>
      </w:rPr>
      <w:t>江苏畅誉项目管理</w:t>
    </w:r>
    <w:proofErr w:type="gramEnd"/>
    <w:r>
      <w:rPr>
        <w:rFonts w:hint="eastAsia"/>
      </w:rPr>
      <w:t>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E030" w14:textId="77777777" w:rsidR="00DE0A34" w:rsidRDefault="00743416">
    <w:pPr>
      <w:pStyle w:val="a8"/>
      <w:jc w:val="right"/>
      <w:rPr>
        <w:b/>
      </w:rPr>
    </w:pPr>
    <w:proofErr w:type="gramStart"/>
    <w:r>
      <w:rPr>
        <w:rFonts w:hint="eastAsia"/>
        <w:b/>
      </w:rPr>
      <w:t>江苏畅誉项目管理</w:t>
    </w:r>
    <w:proofErr w:type="gramEnd"/>
    <w:r>
      <w:rPr>
        <w:rFonts w:hint="eastAsia"/>
        <w:b/>
      </w:rPr>
      <w:t>有限公司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BD13" w14:textId="77777777" w:rsidR="00DE0A34" w:rsidRDefault="00743416">
    <w:pPr>
      <w:pStyle w:val="a8"/>
      <w:jc w:val="right"/>
      <w:rPr>
        <w:b/>
      </w:rPr>
    </w:pPr>
    <w:proofErr w:type="gramStart"/>
    <w:r>
      <w:rPr>
        <w:rFonts w:hint="eastAsia"/>
        <w:b/>
      </w:rPr>
      <w:t>江苏畅誉项目管理</w:t>
    </w:r>
    <w:proofErr w:type="gramEnd"/>
    <w:r>
      <w:rPr>
        <w:rFonts w:hint="eastAsia"/>
        <w:b/>
      </w:rPr>
      <w:t>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E29795"/>
    <w:multiLevelType w:val="singleLevel"/>
    <w:tmpl w:val="E4E29795"/>
    <w:lvl w:ilvl="0">
      <w:start w:val="6"/>
      <w:numFmt w:val="chineseCounting"/>
      <w:suff w:val="space"/>
      <w:lvlText w:val="%1、"/>
      <w:lvlJc w:val="left"/>
      <w:rPr>
        <w:rFonts w:hint="eastAsia"/>
      </w:rPr>
    </w:lvl>
  </w:abstractNum>
  <w:abstractNum w:abstractNumId="1" w15:restartNumberingAfterBreak="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15:restartNumberingAfterBreak="0">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849DD"/>
    <w:rsid w:val="00030B13"/>
    <w:rsid w:val="00063F81"/>
    <w:rsid w:val="00086E77"/>
    <w:rsid w:val="000B08EF"/>
    <w:rsid w:val="000B375F"/>
    <w:rsid w:val="000C3329"/>
    <w:rsid w:val="000E3705"/>
    <w:rsid w:val="000F29BD"/>
    <w:rsid w:val="000F3F4D"/>
    <w:rsid w:val="00161BCF"/>
    <w:rsid w:val="00170C95"/>
    <w:rsid w:val="001C40E0"/>
    <w:rsid w:val="00202BCD"/>
    <w:rsid w:val="00227D5F"/>
    <w:rsid w:val="00276711"/>
    <w:rsid w:val="00284EA9"/>
    <w:rsid w:val="00295904"/>
    <w:rsid w:val="002D44F8"/>
    <w:rsid w:val="002D521F"/>
    <w:rsid w:val="002E5C53"/>
    <w:rsid w:val="002F4EE2"/>
    <w:rsid w:val="00301497"/>
    <w:rsid w:val="003026D3"/>
    <w:rsid w:val="00302D11"/>
    <w:rsid w:val="00314959"/>
    <w:rsid w:val="0032214F"/>
    <w:rsid w:val="0032513D"/>
    <w:rsid w:val="003455AA"/>
    <w:rsid w:val="0035675D"/>
    <w:rsid w:val="003605F4"/>
    <w:rsid w:val="00395326"/>
    <w:rsid w:val="003A39AE"/>
    <w:rsid w:val="003A5F83"/>
    <w:rsid w:val="003B6A22"/>
    <w:rsid w:val="003C4C30"/>
    <w:rsid w:val="003D3864"/>
    <w:rsid w:val="003D60A2"/>
    <w:rsid w:val="003D77C1"/>
    <w:rsid w:val="003F2121"/>
    <w:rsid w:val="00401981"/>
    <w:rsid w:val="00414F45"/>
    <w:rsid w:val="004254F3"/>
    <w:rsid w:val="00432036"/>
    <w:rsid w:val="00433027"/>
    <w:rsid w:val="004543BC"/>
    <w:rsid w:val="004810F5"/>
    <w:rsid w:val="00490568"/>
    <w:rsid w:val="004B735A"/>
    <w:rsid w:val="004D0460"/>
    <w:rsid w:val="004E2A45"/>
    <w:rsid w:val="004F5A99"/>
    <w:rsid w:val="004F6C78"/>
    <w:rsid w:val="00526F72"/>
    <w:rsid w:val="00535129"/>
    <w:rsid w:val="00536691"/>
    <w:rsid w:val="00562F65"/>
    <w:rsid w:val="005A734E"/>
    <w:rsid w:val="005C63CE"/>
    <w:rsid w:val="005E22C2"/>
    <w:rsid w:val="005F753F"/>
    <w:rsid w:val="006068E8"/>
    <w:rsid w:val="006149C6"/>
    <w:rsid w:val="00632D57"/>
    <w:rsid w:val="006512D7"/>
    <w:rsid w:val="0067771F"/>
    <w:rsid w:val="00695EF5"/>
    <w:rsid w:val="006B63F8"/>
    <w:rsid w:val="006B6842"/>
    <w:rsid w:val="006C61F3"/>
    <w:rsid w:val="006F002A"/>
    <w:rsid w:val="006F6990"/>
    <w:rsid w:val="00725026"/>
    <w:rsid w:val="00727A4F"/>
    <w:rsid w:val="00743416"/>
    <w:rsid w:val="00765E47"/>
    <w:rsid w:val="00774723"/>
    <w:rsid w:val="007749DD"/>
    <w:rsid w:val="007A4488"/>
    <w:rsid w:val="007E0109"/>
    <w:rsid w:val="007E019D"/>
    <w:rsid w:val="007F4117"/>
    <w:rsid w:val="00860138"/>
    <w:rsid w:val="00861DA2"/>
    <w:rsid w:val="00867DA0"/>
    <w:rsid w:val="008761C5"/>
    <w:rsid w:val="008E0A0E"/>
    <w:rsid w:val="008E501B"/>
    <w:rsid w:val="008F06F6"/>
    <w:rsid w:val="008F4ECB"/>
    <w:rsid w:val="0092009C"/>
    <w:rsid w:val="00926140"/>
    <w:rsid w:val="00927216"/>
    <w:rsid w:val="00951541"/>
    <w:rsid w:val="00962276"/>
    <w:rsid w:val="00971301"/>
    <w:rsid w:val="009A6B0D"/>
    <w:rsid w:val="009B7BE8"/>
    <w:rsid w:val="009D2F20"/>
    <w:rsid w:val="009E444F"/>
    <w:rsid w:val="009F43BC"/>
    <w:rsid w:val="009F77E6"/>
    <w:rsid w:val="00A13E26"/>
    <w:rsid w:val="00A238A6"/>
    <w:rsid w:val="00A5338C"/>
    <w:rsid w:val="00A82BD6"/>
    <w:rsid w:val="00AD2408"/>
    <w:rsid w:val="00AE09F2"/>
    <w:rsid w:val="00AF2A2C"/>
    <w:rsid w:val="00B12CC5"/>
    <w:rsid w:val="00B26882"/>
    <w:rsid w:val="00B37566"/>
    <w:rsid w:val="00B75221"/>
    <w:rsid w:val="00B9206D"/>
    <w:rsid w:val="00B923CB"/>
    <w:rsid w:val="00B938B0"/>
    <w:rsid w:val="00B965BD"/>
    <w:rsid w:val="00BC7C13"/>
    <w:rsid w:val="00BD2337"/>
    <w:rsid w:val="00BE70F5"/>
    <w:rsid w:val="00C007CA"/>
    <w:rsid w:val="00C019D4"/>
    <w:rsid w:val="00C02CC5"/>
    <w:rsid w:val="00C70F8C"/>
    <w:rsid w:val="00C720B1"/>
    <w:rsid w:val="00CB2605"/>
    <w:rsid w:val="00CB44F7"/>
    <w:rsid w:val="00CC537F"/>
    <w:rsid w:val="00CC5B79"/>
    <w:rsid w:val="00D07AE5"/>
    <w:rsid w:val="00D36AA4"/>
    <w:rsid w:val="00D41B35"/>
    <w:rsid w:val="00D63EEC"/>
    <w:rsid w:val="00D74058"/>
    <w:rsid w:val="00D82CDB"/>
    <w:rsid w:val="00D860F1"/>
    <w:rsid w:val="00D9663D"/>
    <w:rsid w:val="00DA5C4B"/>
    <w:rsid w:val="00DE0A34"/>
    <w:rsid w:val="00DF0324"/>
    <w:rsid w:val="00E62D83"/>
    <w:rsid w:val="00E666B3"/>
    <w:rsid w:val="00E80088"/>
    <w:rsid w:val="00E81C7E"/>
    <w:rsid w:val="00E8488C"/>
    <w:rsid w:val="00ED15E0"/>
    <w:rsid w:val="00ED57D1"/>
    <w:rsid w:val="00F7249F"/>
    <w:rsid w:val="00F76C2F"/>
    <w:rsid w:val="00F848A2"/>
    <w:rsid w:val="00F86E0E"/>
    <w:rsid w:val="00F90A83"/>
    <w:rsid w:val="025B3D7F"/>
    <w:rsid w:val="072B4C1A"/>
    <w:rsid w:val="098630B5"/>
    <w:rsid w:val="09D51727"/>
    <w:rsid w:val="0A9D1460"/>
    <w:rsid w:val="0AA20D0E"/>
    <w:rsid w:val="0F55436B"/>
    <w:rsid w:val="0FE95C05"/>
    <w:rsid w:val="12FE2B66"/>
    <w:rsid w:val="147A66C1"/>
    <w:rsid w:val="14A53363"/>
    <w:rsid w:val="1695237F"/>
    <w:rsid w:val="16C949C7"/>
    <w:rsid w:val="171F37D4"/>
    <w:rsid w:val="174849DD"/>
    <w:rsid w:val="180207AB"/>
    <w:rsid w:val="18633ECF"/>
    <w:rsid w:val="19807A31"/>
    <w:rsid w:val="1A170A6B"/>
    <w:rsid w:val="1B2A1AAE"/>
    <w:rsid w:val="1B3C298D"/>
    <w:rsid w:val="1B74789C"/>
    <w:rsid w:val="1BC83C94"/>
    <w:rsid w:val="1E0F440C"/>
    <w:rsid w:val="1FC71D01"/>
    <w:rsid w:val="20A13E62"/>
    <w:rsid w:val="2156296C"/>
    <w:rsid w:val="21B131C7"/>
    <w:rsid w:val="24136917"/>
    <w:rsid w:val="25335D39"/>
    <w:rsid w:val="25FF0912"/>
    <w:rsid w:val="2D0F65FB"/>
    <w:rsid w:val="2D611A3A"/>
    <w:rsid w:val="2F445C04"/>
    <w:rsid w:val="2F4938FB"/>
    <w:rsid w:val="2FAB4D19"/>
    <w:rsid w:val="30466E1C"/>
    <w:rsid w:val="305A78ED"/>
    <w:rsid w:val="308F2206"/>
    <w:rsid w:val="31ED41CC"/>
    <w:rsid w:val="31FB787A"/>
    <w:rsid w:val="33104BD6"/>
    <w:rsid w:val="386D5125"/>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BB32626"/>
    <w:rsid w:val="4D474E57"/>
    <w:rsid w:val="4E2613B4"/>
    <w:rsid w:val="4F384438"/>
    <w:rsid w:val="5089042C"/>
    <w:rsid w:val="50F84436"/>
    <w:rsid w:val="51DB7668"/>
    <w:rsid w:val="525F7DC5"/>
    <w:rsid w:val="54B150F5"/>
    <w:rsid w:val="57B26AFC"/>
    <w:rsid w:val="57B62D5D"/>
    <w:rsid w:val="581D1E14"/>
    <w:rsid w:val="59D50737"/>
    <w:rsid w:val="5B9405DE"/>
    <w:rsid w:val="5BBA674F"/>
    <w:rsid w:val="5D0F24F0"/>
    <w:rsid w:val="5F6E5137"/>
    <w:rsid w:val="5FC24B68"/>
    <w:rsid w:val="624E57C9"/>
    <w:rsid w:val="62DA7CFF"/>
    <w:rsid w:val="63D7285F"/>
    <w:rsid w:val="648C055B"/>
    <w:rsid w:val="656C6FEE"/>
    <w:rsid w:val="66BB5298"/>
    <w:rsid w:val="698A553B"/>
    <w:rsid w:val="6C016069"/>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F432EE"/>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1C3803"/>
  <w15:docId w15:val="{3DE2A0B1-7ADF-483A-89EA-8AABD3FA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1">
    <w:name w:val="heading 1"/>
    <w:basedOn w:val="a"/>
    <w:next w:val="a"/>
    <w:qFormat/>
    <w:pPr>
      <w:keepNext/>
      <w:pageBreakBefore/>
      <w:numPr>
        <w:numId w:val="1"/>
      </w:numPr>
      <w:adjustRightInd w:val="0"/>
      <w:spacing w:before="50"/>
      <w:jc w:val="center"/>
      <w:outlineLvl w:val="0"/>
    </w:pPr>
    <w:rPr>
      <w:rFonts w:eastAsia="黑体"/>
      <w:b/>
      <w:kern w:val="0"/>
      <w:sz w:val="32"/>
      <w:szCs w:val="20"/>
    </w:rPr>
  </w:style>
  <w:style w:type="paragraph" w:styleId="2">
    <w:name w:val="heading 2"/>
    <w:basedOn w:val="a"/>
    <w:next w:val="a"/>
    <w:qFormat/>
    <w:pPr>
      <w:keepNext/>
      <w:keepLines/>
      <w:numPr>
        <w:ilvl w:val="1"/>
        <w:numId w:val="1"/>
      </w:numPr>
      <w:spacing w:before="50"/>
      <w:jc w:val="left"/>
      <w:outlineLvl w:val="1"/>
    </w:pPr>
    <w:rPr>
      <w:rFonts w:ascii="Arial" w:eastAsia="黑体" w:hAnsi="Arial"/>
      <w:kern w:val="0"/>
      <w:sz w:val="32"/>
      <w:szCs w:val="20"/>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libri" w:eastAsia="楷体_GB2312" w:hAnsi="Calibri"/>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kern w:val="0"/>
      <w:sz w:val="20"/>
    </w:rPr>
  </w:style>
  <w:style w:type="paragraph" w:styleId="a4">
    <w:name w:val="Normal Indent"/>
    <w:basedOn w:val="a"/>
    <w:qFormat/>
    <w:pPr>
      <w:ind w:firstLineChars="200" w:firstLine="420"/>
    </w:pPr>
    <w:rPr>
      <w:rFonts w:ascii="Calibri" w:hAnsi="Calibri"/>
      <w:kern w:val="0"/>
      <w:sz w:val="24"/>
      <w:szCs w:val="20"/>
    </w:rPr>
  </w:style>
  <w:style w:type="paragraph" w:styleId="a5">
    <w:name w:val="Plain Text"/>
    <w:basedOn w:val="a"/>
    <w:link w:val="a6"/>
    <w:qFormat/>
    <w:rPr>
      <w:rFonts w:ascii="宋体"/>
      <w:kern w:val="0"/>
      <w:sz w:val="20"/>
      <w:szCs w:val="20"/>
    </w:rPr>
  </w:style>
  <w:style w:type="paragraph" w:styleId="a7">
    <w:name w:val="footer"/>
    <w:basedOn w:val="a"/>
    <w:uiPriority w:val="99"/>
    <w:qFormat/>
    <w:pPr>
      <w:tabs>
        <w:tab w:val="center" w:pos="4153"/>
        <w:tab w:val="right" w:pos="8306"/>
      </w:tabs>
      <w:snapToGrid w:val="0"/>
      <w:jc w:val="left"/>
    </w:pPr>
    <w:rPr>
      <w:kern w:val="0"/>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a9">
    <w:name w:val="Normal (Web)"/>
    <w:basedOn w:val="a"/>
    <w:qFormat/>
    <w:pPr>
      <w:spacing w:beforeAutospacing="1" w:afterAutospacing="1"/>
      <w:jc w:val="left"/>
    </w:pPr>
    <w:rPr>
      <w:kern w:val="0"/>
      <w:sz w:val="24"/>
    </w:rPr>
  </w:style>
  <w:style w:type="paragraph" w:styleId="aa">
    <w:name w:val="Body Text First Indent"/>
    <w:basedOn w:val="a0"/>
    <w:qFormat/>
    <w:pPr>
      <w:ind w:firstLine="420"/>
    </w:pPr>
    <w:rPr>
      <w:szCs w:val="20"/>
    </w:rPr>
  </w:style>
  <w:style w:type="character" w:styleId="ab">
    <w:name w:val="Hyperlink"/>
    <w:basedOn w:val="a1"/>
    <w:qFormat/>
    <w:rPr>
      <w:color w:val="0000FF"/>
      <w:u w:val="single"/>
    </w:rPr>
  </w:style>
  <w:style w:type="paragraph" w:customStyle="1" w:styleId="ac">
    <w:name w:val="Í¼±íÕýÎÄ"/>
    <w:basedOn w:val="a"/>
    <w:next w:val="a4"/>
    <w:qFormat/>
    <w:pPr>
      <w:ind w:firstLineChars="200" w:firstLine="420"/>
    </w:pPr>
    <w:rPr>
      <w:sz w:val="24"/>
      <w:szCs w:val="20"/>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Bodytext1">
    <w:name w:val="Body text|1"/>
    <w:basedOn w:val="a"/>
    <w:qFormat/>
    <w:pPr>
      <w:ind w:firstLine="170"/>
    </w:pPr>
    <w:rPr>
      <w:rFonts w:ascii="宋体" w:hAnsi="宋体" w:cs="宋体"/>
      <w:sz w:val="26"/>
      <w:szCs w:val="26"/>
      <w:lang w:val="zh-TW" w:eastAsia="zh-TW" w:bidi="zh-TW"/>
    </w:rPr>
  </w:style>
  <w:style w:type="paragraph" w:customStyle="1" w:styleId="Headerorfooter1">
    <w:name w:val="Header or footer|1"/>
    <w:basedOn w:val="a"/>
    <w:qFormat/>
    <w:rPr>
      <w:lang w:val="zh-TW" w:eastAsia="zh-TW" w:bidi="zh-TW"/>
    </w:rPr>
  </w:style>
  <w:style w:type="paragraph" w:customStyle="1" w:styleId="01">
    <w:name w:val="正文_0_1"/>
    <w:qFormat/>
    <w:pPr>
      <w:widowControl w:val="0"/>
      <w:jc w:val="both"/>
    </w:pPr>
    <w:rPr>
      <w:rFonts w:ascii="Calibri" w:hAnsi="Calibri" w:cs="Times New Roman"/>
      <w:kern w:val="2"/>
      <w:sz w:val="21"/>
      <w:szCs w:val="22"/>
    </w:rPr>
  </w:style>
  <w:style w:type="paragraph" w:customStyle="1" w:styleId="msolistparagraph0">
    <w:name w:val="msolist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d">
    <w:name w:val="List Paragraph"/>
    <w:basedOn w:val="a"/>
    <w:uiPriority w:val="99"/>
    <w:qFormat/>
    <w:pPr>
      <w:ind w:firstLineChars="200" w:firstLine="420"/>
    </w:pPr>
    <w:rPr>
      <w:rFonts w:ascii="Calibri" w:hAnsi="Calibri"/>
      <w:szCs w:val="20"/>
    </w:rPr>
  </w:style>
  <w:style w:type="character" w:customStyle="1" w:styleId="a6">
    <w:name w:val="纯文本 字符"/>
    <w:link w:val="a5"/>
    <w:qFormat/>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A281A-5E09-469B-97BD-939A6856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3941</Words>
  <Characters>22470</Characters>
  <Application>Microsoft Office Word</Application>
  <DocSecurity>0</DocSecurity>
  <Lines>187</Lines>
  <Paragraphs>52</Paragraphs>
  <ScaleCrop>false</ScaleCrop>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黎诺</dc:creator>
  <cp:lastModifiedBy>陈 樱</cp:lastModifiedBy>
  <cp:revision>12</cp:revision>
  <cp:lastPrinted>2021-07-07T05:01:00Z</cp:lastPrinted>
  <dcterms:created xsi:type="dcterms:W3CDTF">2021-07-02T05:45:00Z</dcterms:created>
  <dcterms:modified xsi:type="dcterms:W3CDTF">2021-07-07T05:13:00Z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41EB7012B9694C77AF894FC060CCB23E</vt:lpwstr>
  </property>
</Properties>
</file>